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BB0E1" w14:textId="46BAF37A" w:rsidR="00042491" w:rsidRPr="00DF1ED9" w:rsidRDefault="0035676E" w:rsidP="009920AE">
      <w:pPr>
        <w:pStyle w:val="JhpBodyText"/>
        <w:rPr>
          <w:rFonts w:cstheme="minorHAnsi"/>
        </w:rPr>
      </w:pPr>
      <w:r w:rsidRPr="00CA4F75">
        <w:rPr>
          <w:rFonts w:cstheme="minorHAnsi"/>
          <w:noProof/>
        </w:rPr>
        <w:drawing>
          <wp:anchor distT="0" distB="0" distL="114300" distR="114300" simplePos="0" relativeHeight="251711488" behindDoc="0" locked="0" layoutInCell="1" allowOverlap="1" wp14:anchorId="49DBB7A5" wp14:editId="7D7299FD">
            <wp:simplePos x="0" y="0"/>
            <wp:positionH relativeFrom="column">
              <wp:posOffset>-310101</wp:posOffset>
            </wp:positionH>
            <wp:positionV relativeFrom="paragraph">
              <wp:posOffset>-9939</wp:posOffset>
            </wp:positionV>
            <wp:extent cx="1746885" cy="906449"/>
            <wp:effectExtent l="0" t="0" r="571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1224" cy="9138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33FCA7" w14:textId="6C260FB0" w:rsidR="00042491" w:rsidRPr="00DF1ED9" w:rsidRDefault="00CA4F75" w:rsidP="00DF1ED9">
      <w:pPr>
        <w:pStyle w:val="JhpBodyText"/>
        <w:jc w:val="right"/>
        <w:rPr>
          <w:rFonts w:cstheme="minorHAnsi"/>
        </w:rPr>
      </w:pPr>
      <w:r w:rsidRPr="00DF1ED9">
        <w:rPr>
          <w:rFonts w:cstheme="minorHAnsi"/>
          <w:noProof/>
          <w:szCs w:val="20"/>
        </w:rPr>
        <w:drawing>
          <wp:inline distT="0" distB="0" distL="0" distR="0" wp14:anchorId="10D11B17" wp14:editId="4108F368">
            <wp:extent cx="946595" cy="8778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46595" cy="877824"/>
                    </a:xfrm>
                    <a:prstGeom prst="rect">
                      <a:avLst/>
                    </a:prstGeom>
                    <a:noFill/>
                    <a:ln>
                      <a:noFill/>
                    </a:ln>
                  </pic:spPr>
                </pic:pic>
              </a:graphicData>
            </a:graphic>
          </wp:inline>
        </w:drawing>
      </w:r>
    </w:p>
    <w:p w14:paraId="19705C2D" w14:textId="533EF17A" w:rsidR="00042491" w:rsidRPr="00DF1ED9" w:rsidRDefault="00042491" w:rsidP="009920AE">
      <w:pPr>
        <w:pStyle w:val="JhpBodyText"/>
        <w:rPr>
          <w:rFonts w:cstheme="minorHAnsi"/>
        </w:rPr>
      </w:pPr>
    </w:p>
    <w:p w14:paraId="068CE518" w14:textId="761BE7DB" w:rsidR="00042491" w:rsidRPr="00DF1ED9" w:rsidRDefault="00042491" w:rsidP="009920AE">
      <w:pPr>
        <w:pStyle w:val="JhpBodyText"/>
        <w:rPr>
          <w:rFonts w:cstheme="minorHAnsi"/>
        </w:rPr>
      </w:pPr>
    </w:p>
    <w:p w14:paraId="663D8CC7" w14:textId="32D06D90" w:rsidR="00042491" w:rsidRPr="00DF1ED9" w:rsidRDefault="00042491" w:rsidP="009920AE">
      <w:pPr>
        <w:pStyle w:val="JhpBodyText"/>
        <w:rPr>
          <w:rFonts w:cstheme="minorHAnsi"/>
        </w:rPr>
      </w:pPr>
    </w:p>
    <w:p w14:paraId="624E9DEF" w14:textId="55650C29" w:rsidR="00042491" w:rsidRPr="00DF1ED9" w:rsidRDefault="00042491" w:rsidP="009920AE">
      <w:pPr>
        <w:pStyle w:val="JhpBodyText"/>
        <w:rPr>
          <w:rFonts w:cstheme="minorHAnsi"/>
        </w:rPr>
      </w:pPr>
    </w:p>
    <w:p w14:paraId="7D0DCC63" w14:textId="033E5896" w:rsidR="0035676E" w:rsidRPr="00DF1ED9" w:rsidRDefault="0035676E" w:rsidP="009920AE">
      <w:pPr>
        <w:pStyle w:val="JhpBodyText"/>
        <w:rPr>
          <w:rFonts w:cstheme="minorHAnsi"/>
        </w:rPr>
      </w:pPr>
    </w:p>
    <w:p w14:paraId="1566E7C1" w14:textId="23822FFB" w:rsidR="0035676E" w:rsidRPr="00DF1ED9" w:rsidRDefault="0035676E" w:rsidP="009920AE">
      <w:pPr>
        <w:pStyle w:val="JhpBodyText"/>
        <w:rPr>
          <w:rFonts w:cstheme="minorHAnsi"/>
        </w:rPr>
      </w:pPr>
    </w:p>
    <w:p w14:paraId="27D59F45" w14:textId="15B56883" w:rsidR="00B044C6" w:rsidRPr="00DF1ED9" w:rsidRDefault="00CE7EAF" w:rsidP="009920AE">
      <w:pPr>
        <w:pStyle w:val="JhpTitlet"/>
        <w:rPr>
          <w:rFonts w:cstheme="minorHAnsi"/>
          <w:lang w:val="fr-FR"/>
        </w:rPr>
      </w:pPr>
      <w:r w:rsidRPr="00DF1ED9">
        <w:rPr>
          <w:rFonts w:cstheme="minorHAnsi"/>
          <w:lang w:val="fr-FR"/>
        </w:rPr>
        <w:t xml:space="preserve">Rapport </w:t>
      </w:r>
      <w:r w:rsidR="000F330A" w:rsidRPr="00DF1ED9">
        <w:rPr>
          <w:rFonts w:cstheme="minorHAnsi"/>
          <w:lang w:val="fr-FR"/>
        </w:rPr>
        <w:t xml:space="preserve">de </w:t>
      </w:r>
      <w:r w:rsidR="00094AE0" w:rsidRPr="00DF1ED9">
        <w:rPr>
          <w:rFonts w:cstheme="minorHAnsi"/>
          <w:lang w:val="fr-FR"/>
        </w:rPr>
        <w:t>l’</w:t>
      </w:r>
      <w:r w:rsidR="00820510" w:rsidRPr="00DF1ED9">
        <w:rPr>
          <w:rFonts w:cstheme="minorHAnsi"/>
          <w:lang w:val="fr-FR"/>
        </w:rPr>
        <w:t>analyse situationnelle</w:t>
      </w:r>
      <w:r w:rsidR="00094AE0" w:rsidRPr="00DF1ED9">
        <w:rPr>
          <w:rFonts w:cstheme="minorHAnsi"/>
          <w:lang w:val="fr-FR"/>
        </w:rPr>
        <w:t xml:space="preserve"> rapide </w:t>
      </w:r>
      <w:r w:rsidRPr="00DF1ED9">
        <w:rPr>
          <w:rFonts w:cstheme="minorHAnsi"/>
          <w:lang w:val="fr-FR"/>
        </w:rPr>
        <w:t>du</w:t>
      </w:r>
      <w:r w:rsidR="00954890" w:rsidRPr="00DF1ED9">
        <w:rPr>
          <w:rFonts w:cstheme="minorHAnsi"/>
          <w:lang w:val="fr-FR"/>
        </w:rPr>
        <w:t xml:space="preserve"> DMPA-SC au </w:t>
      </w:r>
      <w:r w:rsidR="008A1FD5" w:rsidRPr="00DF1ED9">
        <w:rPr>
          <w:rFonts w:cstheme="minorHAnsi"/>
          <w:lang w:val="fr-FR"/>
        </w:rPr>
        <w:t>Burkina Faso</w:t>
      </w:r>
    </w:p>
    <w:p w14:paraId="7EC7AB4C" w14:textId="77777777" w:rsidR="00CA4F75" w:rsidRPr="00DF1ED9" w:rsidRDefault="00CA4F75" w:rsidP="009920AE">
      <w:pPr>
        <w:pStyle w:val="JhpSubtitlest"/>
        <w:rPr>
          <w:rFonts w:cstheme="minorHAnsi"/>
          <w:lang w:val="fr-FR"/>
        </w:rPr>
      </w:pPr>
    </w:p>
    <w:p w14:paraId="494BF0D5" w14:textId="55216FB7" w:rsidR="009920AE" w:rsidRPr="00DF1ED9" w:rsidRDefault="00094AE0" w:rsidP="009920AE">
      <w:pPr>
        <w:pStyle w:val="JhpSubtitlest"/>
        <w:rPr>
          <w:rFonts w:cstheme="minorHAnsi"/>
          <w:lang w:val="fr-FR"/>
        </w:rPr>
      </w:pPr>
      <w:r w:rsidRPr="00DF1ED9">
        <w:rPr>
          <w:rFonts w:cstheme="minorHAnsi"/>
          <w:lang w:val="fr-FR"/>
        </w:rPr>
        <w:t xml:space="preserve">Mai </w:t>
      </w:r>
      <w:r w:rsidR="00954890" w:rsidRPr="00DF1ED9">
        <w:rPr>
          <w:rFonts w:cstheme="minorHAnsi"/>
          <w:lang w:val="fr-FR"/>
        </w:rPr>
        <w:t>2019</w:t>
      </w:r>
    </w:p>
    <w:p w14:paraId="01630242" w14:textId="0B34BBFE" w:rsidR="009920AE" w:rsidRPr="00DF1ED9" w:rsidRDefault="009920AE">
      <w:pPr>
        <w:widowControl w:val="0"/>
        <w:autoSpaceDE w:val="0"/>
        <w:autoSpaceDN w:val="0"/>
        <w:spacing w:after="0" w:line="240" w:lineRule="auto"/>
        <w:rPr>
          <w:rFonts w:cstheme="minorHAnsi"/>
          <w:color w:val="26CAD3" w:themeColor="accent1"/>
          <w:sz w:val="52"/>
          <w:szCs w:val="52"/>
          <w:lang w:val="fr-FR"/>
        </w:rPr>
      </w:pPr>
      <w:r w:rsidRPr="00DF1ED9">
        <w:rPr>
          <w:rFonts w:cstheme="minorHAnsi"/>
          <w:lang w:val="fr-FR"/>
        </w:rPr>
        <w:br w:type="page"/>
      </w:r>
    </w:p>
    <w:p w14:paraId="394A26B2" w14:textId="77777777" w:rsidR="009B38C3" w:rsidRDefault="009B38C3" w:rsidP="009B38C3">
      <w:pPr>
        <w:pStyle w:val="JhpBodyText"/>
        <w:spacing w:line="360" w:lineRule="auto"/>
        <w:jc w:val="both"/>
        <w:rPr>
          <w:rFonts w:cstheme="minorHAnsi"/>
          <w:lang w:val="fr-FR"/>
        </w:rPr>
      </w:pPr>
    </w:p>
    <w:p w14:paraId="7FD68B3B" w14:textId="77777777" w:rsidR="009B38C3" w:rsidRDefault="009B38C3" w:rsidP="009B38C3">
      <w:pPr>
        <w:pStyle w:val="JhpBodyText"/>
        <w:spacing w:line="360" w:lineRule="auto"/>
        <w:jc w:val="both"/>
        <w:rPr>
          <w:rFonts w:cstheme="minorHAnsi"/>
          <w:lang w:val="fr-FR"/>
        </w:rPr>
      </w:pPr>
    </w:p>
    <w:p w14:paraId="000076AF" w14:textId="77777777" w:rsidR="009B38C3" w:rsidRDefault="009B38C3" w:rsidP="009B38C3">
      <w:pPr>
        <w:pStyle w:val="JhpBodyText"/>
        <w:spacing w:line="360" w:lineRule="auto"/>
        <w:jc w:val="both"/>
        <w:rPr>
          <w:rFonts w:cstheme="minorHAnsi"/>
          <w:lang w:val="fr-FR"/>
        </w:rPr>
      </w:pPr>
    </w:p>
    <w:p w14:paraId="50ADA7F0" w14:textId="77777777" w:rsidR="009B38C3" w:rsidRDefault="009B38C3" w:rsidP="009B38C3">
      <w:pPr>
        <w:pStyle w:val="JhpBodyText"/>
        <w:spacing w:line="360" w:lineRule="auto"/>
        <w:jc w:val="both"/>
        <w:rPr>
          <w:rFonts w:cstheme="minorHAnsi"/>
          <w:lang w:val="fr-FR"/>
        </w:rPr>
      </w:pPr>
    </w:p>
    <w:p w14:paraId="7B55170D" w14:textId="77777777" w:rsidR="009B38C3" w:rsidRDefault="009B38C3" w:rsidP="009B38C3">
      <w:pPr>
        <w:pStyle w:val="JhpBodyText"/>
        <w:spacing w:line="360" w:lineRule="auto"/>
        <w:jc w:val="both"/>
        <w:rPr>
          <w:rFonts w:cstheme="minorHAnsi"/>
          <w:lang w:val="fr-FR"/>
        </w:rPr>
      </w:pPr>
    </w:p>
    <w:p w14:paraId="31B0243D" w14:textId="77777777" w:rsidR="009B38C3" w:rsidRDefault="009B38C3" w:rsidP="009B38C3">
      <w:pPr>
        <w:pStyle w:val="JhpBodyText"/>
        <w:spacing w:line="360" w:lineRule="auto"/>
        <w:jc w:val="both"/>
        <w:rPr>
          <w:rFonts w:cstheme="minorHAnsi"/>
          <w:lang w:val="fr-FR"/>
        </w:rPr>
      </w:pPr>
    </w:p>
    <w:p w14:paraId="7C2D037E" w14:textId="77777777" w:rsidR="009B38C3" w:rsidRDefault="009B38C3" w:rsidP="009B38C3">
      <w:pPr>
        <w:pStyle w:val="JhpBodyText"/>
        <w:spacing w:line="360" w:lineRule="auto"/>
        <w:jc w:val="both"/>
        <w:rPr>
          <w:rFonts w:cstheme="minorHAnsi"/>
          <w:lang w:val="fr-FR"/>
        </w:rPr>
      </w:pPr>
    </w:p>
    <w:p w14:paraId="031AE068" w14:textId="77777777" w:rsidR="009B38C3" w:rsidRDefault="009B38C3" w:rsidP="009B38C3">
      <w:pPr>
        <w:pStyle w:val="JhpBodyText"/>
        <w:spacing w:line="360" w:lineRule="auto"/>
        <w:jc w:val="both"/>
        <w:rPr>
          <w:rFonts w:cstheme="minorHAnsi"/>
          <w:lang w:val="fr-FR"/>
        </w:rPr>
      </w:pPr>
    </w:p>
    <w:p w14:paraId="10C0879B" w14:textId="77777777" w:rsidR="009B38C3" w:rsidRDefault="009B38C3" w:rsidP="009B38C3">
      <w:pPr>
        <w:pStyle w:val="JhpBodyText"/>
        <w:spacing w:line="360" w:lineRule="auto"/>
        <w:jc w:val="both"/>
        <w:rPr>
          <w:rFonts w:cstheme="minorHAnsi"/>
          <w:lang w:val="fr-FR"/>
        </w:rPr>
      </w:pPr>
    </w:p>
    <w:p w14:paraId="5B985309" w14:textId="77777777" w:rsidR="009B38C3" w:rsidRDefault="009B38C3" w:rsidP="009B38C3">
      <w:pPr>
        <w:pStyle w:val="JhpBodyText"/>
        <w:spacing w:line="360" w:lineRule="auto"/>
        <w:jc w:val="both"/>
        <w:rPr>
          <w:rFonts w:cstheme="minorHAnsi"/>
          <w:lang w:val="fr-FR"/>
        </w:rPr>
      </w:pPr>
    </w:p>
    <w:p w14:paraId="0E895D20" w14:textId="77777777" w:rsidR="009B38C3" w:rsidRDefault="009B38C3" w:rsidP="009B38C3">
      <w:pPr>
        <w:pStyle w:val="JhpBodyText"/>
        <w:spacing w:line="360" w:lineRule="auto"/>
        <w:jc w:val="both"/>
        <w:rPr>
          <w:rFonts w:cstheme="minorHAnsi"/>
          <w:lang w:val="fr-FR"/>
        </w:rPr>
      </w:pPr>
    </w:p>
    <w:p w14:paraId="05837F27" w14:textId="77777777" w:rsidR="009B38C3" w:rsidRDefault="009B38C3" w:rsidP="009B38C3">
      <w:pPr>
        <w:pStyle w:val="JhpBodyText"/>
        <w:spacing w:line="360" w:lineRule="auto"/>
        <w:jc w:val="both"/>
        <w:rPr>
          <w:rFonts w:cstheme="minorHAnsi"/>
          <w:lang w:val="fr-FR"/>
        </w:rPr>
      </w:pPr>
    </w:p>
    <w:p w14:paraId="44BA6F4A" w14:textId="77777777" w:rsidR="009B38C3" w:rsidRDefault="009B38C3" w:rsidP="009B38C3">
      <w:pPr>
        <w:pStyle w:val="JhpBodyText"/>
        <w:spacing w:line="360" w:lineRule="auto"/>
        <w:jc w:val="both"/>
        <w:rPr>
          <w:rFonts w:cstheme="minorHAnsi"/>
          <w:lang w:val="fr-FR"/>
        </w:rPr>
      </w:pPr>
    </w:p>
    <w:p w14:paraId="48AC282F" w14:textId="77777777" w:rsidR="009B38C3" w:rsidRDefault="009B38C3" w:rsidP="009B38C3">
      <w:pPr>
        <w:pStyle w:val="JhpBodyText"/>
        <w:spacing w:line="360" w:lineRule="auto"/>
        <w:jc w:val="both"/>
        <w:rPr>
          <w:rFonts w:cstheme="minorHAnsi"/>
          <w:lang w:val="fr-FR"/>
        </w:rPr>
      </w:pPr>
    </w:p>
    <w:p w14:paraId="6F2EB7F3" w14:textId="77777777" w:rsidR="009B38C3" w:rsidRDefault="009B38C3" w:rsidP="009B38C3">
      <w:pPr>
        <w:pStyle w:val="JhpBodyText"/>
        <w:spacing w:line="360" w:lineRule="auto"/>
        <w:jc w:val="both"/>
        <w:rPr>
          <w:rFonts w:cstheme="minorHAnsi"/>
          <w:lang w:val="fr-FR"/>
        </w:rPr>
      </w:pPr>
    </w:p>
    <w:p w14:paraId="1A583B46" w14:textId="77777777" w:rsidR="009B38C3" w:rsidRDefault="009B38C3" w:rsidP="009B38C3">
      <w:pPr>
        <w:pStyle w:val="JhpBodyText"/>
        <w:spacing w:line="360" w:lineRule="auto"/>
        <w:jc w:val="both"/>
        <w:rPr>
          <w:rFonts w:cstheme="minorHAnsi"/>
          <w:lang w:val="fr-FR"/>
        </w:rPr>
      </w:pPr>
    </w:p>
    <w:p w14:paraId="07A2394F" w14:textId="77777777" w:rsidR="009B38C3" w:rsidRDefault="009B38C3" w:rsidP="009B38C3">
      <w:pPr>
        <w:pStyle w:val="JhpBodyText"/>
        <w:spacing w:line="360" w:lineRule="auto"/>
        <w:jc w:val="both"/>
        <w:rPr>
          <w:rFonts w:cstheme="minorHAnsi"/>
          <w:lang w:val="fr-FR"/>
        </w:rPr>
      </w:pPr>
    </w:p>
    <w:p w14:paraId="3474EDB1" w14:textId="4FA853C3" w:rsidR="009B38C3" w:rsidRPr="00BA5DEE" w:rsidRDefault="009B38C3" w:rsidP="009B38C3">
      <w:pPr>
        <w:pStyle w:val="JhpBodyText"/>
        <w:spacing w:line="360" w:lineRule="auto"/>
        <w:jc w:val="both"/>
        <w:rPr>
          <w:rFonts w:cstheme="minorHAnsi"/>
          <w:lang w:val="fr-FR"/>
        </w:rPr>
      </w:pPr>
      <w:r w:rsidRPr="00BA5DEE">
        <w:rPr>
          <w:rFonts w:cstheme="minorHAnsi"/>
          <w:lang w:val="fr-FR"/>
        </w:rPr>
        <w:t>Jhpiego est un leader mondial à but non lucratif dans la création et la mise en place de solutions qui transforment la prestation des soins de santé pour le monde en développement.</w:t>
      </w:r>
    </w:p>
    <w:p w14:paraId="04CF7F96" w14:textId="77777777" w:rsidR="009B38C3" w:rsidRPr="00BA5DEE" w:rsidRDefault="009B38C3" w:rsidP="009B38C3">
      <w:pPr>
        <w:pStyle w:val="JhpBodyText"/>
        <w:spacing w:line="360" w:lineRule="auto"/>
        <w:jc w:val="both"/>
        <w:rPr>
          <w:rFonts w:cstheme="minorHAnsi"/>
          <w:lang w:val="fr-FR"/>
        </w:rPr>
      </w:pPr>
    </w:p>
    <w:p w14:paraId="275E60A1" w14:textId="77777777" w:rsidR="009B38C3" w:rsidRPr="00BA5DEE" w:rsidRDefault="009B38C3" w:rsidP="009B38C3">
      <w:pPr>
        <w:pStyle w:val="JhpBodyText"/>
        <w:spacing w:line="360" w:lineRule="auto"/>
        <w:jc w:val="both"/>
        <w:rPr>
          <w:rFonts w:cstheme="minorHAnsi"/>
          <w:lang w:val="fr-FR"/>
        </w:rPr>
      </w:pPr>
      <w:r w:rsidRPr="00BA5DEE">
        <w:rPr>
          <w:rFonts w:cstheme="minorHAnsi"/>
          <w:lang w:val="fr-FR"/>
        </w:rPr>
        <w:t>En partenariat avec les gouvernements nationaux, les experts en santé et les communautés locales, nous renforçons les compétences des prestataires de santé, et nous développons des systèmes qui sauvent des vies maintenant et garantissent un avenir plus sain pour les femmes et leurs familles. Notre objectif est de révolutionner les soins de santé pour les personnes les plus défavorisées de la planète.</w:t>
      </w:r>
    </w:p>
    <w:p w14:paraId="6AADD0BC" w14:textId="77777777" w:rsidR="009B38C3" w:rsidRPr="00BA5DEE" w:rsidRDefault="009B38C3" w:rsidP="009B38C3">
      <w:pPr>
        <w:pStyle w:val="JhpBodyText"/>
        <w:spacing w:line="360" w:lineRule="auto"/>
        <w:jc w:val="both"/>
        <w:rPr>
          <w:rFonts w:cstheme="minorHAnsi"/>
          <w:lang w:val="fr-FR"/>
        </w:rPr>
      </w:pPr>
    </w:p>
    <w:p w14:paraId="292DAABE" w14:textId="77777777" w:rsidR="009B38C3" w:rsidRPr="00BA5DEE" w:rsidRDefault="009B38C3" w:rsidP="009B38C3">
      <w:pPr>
        <w:pStyle w:val="JhpBodyText"/>
        <w:spacing w:line="360" w:lineRule="auto"/>
        <w:jc w:val="both"/>
        <w:rPr>
          <w:rFonts w:cstheme="minorHAnsi"/>
          <w:lang w:val="fr-FR"/>
        </w:rPr>
      </w:pPr>
      <w:r w:rsidRPr="00BA5DEE">
        <w:rPr>
          <w:rFonts w:cstheme="minorHAnsi"/>
          <w:lang w:val="fr-FR"/>
        </w:rPr>
        <w:t>Jhpiego est affilié à Johns Hopkins University.</w:t>
      </w:r>
    </w:p>
    <w:p w14:paraId="57FC0AD2" w14:textId="77777777" w:rsidR="009B38C3" w:rsidRPr="00BA5DEE" w:rsidRDefault="009B38C3" w:rsidP="009B38C3">
      <w:pPr>
        <w:pStyle w:val="JhpBodyText"/>
        <w:jc w:val="both"/>
        <w:rPr>
          <w:rFonts w:cstheme="minorHAnsi"/>
          <w:lang w:val="fr-FR"/>
        </w:rPr>
      </w:pPr>
    </w:p>
    <w:p w14:paraId="7B380549" w14:textId="77777777" w:rsidR="009B38C3" w:rsidRPr="00BA5DEE" w:rsidRDefault="009B38C3" w:rsidP="009B38C3">
      <w:pPr>
        <w:pStyle w:val="JhpBodyText"/>
        <w:jc w:val="both"/>
        <w:rPr>
          <w:rFonts w:cstheme="minorHAnsi"/>
        </w:rPr>
      </w:pPr>
      <w:r w:rsidRPr="00BA5DEE">
        <w:rPr>
          <w:rFonts w:cstheme="minorHAnsi"/>
        </w:rPr>
        <w:t>Publié par:</w:t>
      </w:r>
    </w:p>
    <w:p w14:paraId="2F2FAA0C" w14:textId="77777777" w:rsidR="009B38C3" w:rsidRPr="00BA5DEE" w:rsidRDefault="009B38C3" w:rsidP="009B38C3">
      <w:pPr>
        <w:pStyle w:val="JhpBodyText"/>
        <w:jc w:val="both"/>
        <w:rPr>
          <w:rFonts w:cstheme="minorHAnsi"/>
        </w:rPr>
      </w:pPr>
      <w:r w:rsidRPr="00BA5DEE">
        <w:rPr>
          <w:rFonts w:cstheme="minorHAnsi"/>
        </w:rPr>
        <w:t>Jhpiego Corporation</w:t>
      </w:r>
    </w:p>
    <w:p w14:paraId="529B50D2" w14:textId="77777777" w:rsidR="009B38C3" w:rsidRPr="00BA5DEE" w:rsidRDefault="009B38C3" w:rsidP="009B38C3">
      <w:pPr>
        <w:pStyle w:val="JhpBodyText"/>
        <w:jc w:val="both"/>
        <w:rPr>
          <w:rFonts w:cstheme="minorHAnsi"/>
        </w:rPr>
      </w:pPr>
      <w:r w:rsidRPr="00BA5DEE">
        <w:rPr>
          <w:rFonts w:cstheme="minorHAnsi"/>
        </w:rPr>
        <w:t>Brown’s Wharf</w:t>
      </w:r>
    </w:p>
    <w:p w14:paraId="2B78668D" w14:textId="77777777" w:rsidR="009B38C3" w:rsidRPr="00BA5DEE" w:rsidRDefault="009B38C3" w:rsidP="009B38C3">
      <w:pPr>
        <w:pStyle w:val="JhpBodyText"/>
        <w:jc w:val="both"/>
        <w:rPr>
          <w:rFonts w:cstheme="minorHAnsi"/>
        </w:rPr>
      </w:pPr>
      <w:r w:rsidRPr="00BA5DEE">
        <w:rPr>
          <w:rFonts w:cstheme="minorHAnsi"/>
        </w:rPr>
        <w:t>1615 Thames Street</w:t>
      </w:r>
    </w:p>
    <w:p w14:paraId="4502F608" w14:textId="77777777" w:rsidR="009B38C3" w:rsidRPr="00BA5DEE" w:rsidRDefault="009B38C3" w:rsidP="009B38C3">
      <w:pPr>
        <w:pStyle w:val="JhpBodyText"/>
        <w:jc w:val="both"/>
        <w:rPr>
          <w:rFonts w:cstheme="minorHAnsi"/>
        </w:rPr>
      </w:pPr>
      <w:r w:rsidRPr="00BA5DEE">
        <w:rPr>
          <w:rFonts w:cstheme="minorHAnsi"/>
        </w:rPr>
        <w:t>Baltimore, Maryland 21231-3492, USA</w:t>
      </w:r>
    </w:p>
    <w:p w14:paraId="1DA55D56" w14:textId="77777777" w:rsidR="009B38C3" w:rsidRPr="00BA5DEE" w:rsidRDefault="009B38C3" w:rsidP="009B38C3">
      <w:pPr>
        <w:pStyle w:val="JhpBodyText"/>
        <w:jc w:val="both"/>
        <w:rPr>
          <w:rFonts w:cstheme="minorHAnsi"/>
        </w:rPr>
      </w:pPr>
      <w:r w:rsidRPr="00BA5DEE">
        <w:rPr>
          <w:rFonts w:cstheme="minorHAnsi"/>
        </w:rPr>
        <w:t>www.jhpiego.org</w:t>
      </w:r>
    </w:p>
    <w:p w14:paraId="6BFA6A35" w14:textId="77777777" w:rsidR="009B38C3" w:rsidRPr="00BA5DEE" w:rsidRDefault="009B38C3" w:rsidP="009B38C3">
      <w:pPr>
        <w:pStyle w:val="JhpBodyText"/>
        <w:jc w:val="both"/>
        <w:rPr>
          <w:rFonts w:cstheme="minorHAnsi"/>
        </w:rPr>
      </w:pPr>
    </w:p>
    <w:p w14:paraId="00C9556A" w14:textId="77777777" w:rsidR="009B38C3" w:rsidRDefault="009B38C3" w:rsidP="009B38C3">
      <w:pPr>
        <w:pStyle w:val="JhpBodyText"/>
        <w:jc w:val="both"/>
        <w:rPr>
          <w:rFonts w:cstheme="minorHAnsi"/>
          <w:lang w:val="fr-FR"/>
        </w:rPr>
      </w:pPr>
      <w:r w:rsidRPr="00BA5DEE">
        <w:rPr>
          <w:rFonts w:cstheme="minorHAnsi"/>
          <w:lang w:val="fr-FR"/>
        </w:rPr>
        <w:t>© Jhpiego Corporation, 2019. Tous droits réservés.</w:t>
      </w:r>
    </w:p>
    <w:p w14:paraId="74B4082B" w14:textId="692592AC" w:rsidR="009B38C3" w:rsidRPr="00DF1ED9" w:rsidRDefault="009B38C3" w:rsidP="009B38C3">
      <w:pPr>
        <w:pStyle w:val="JhpChapterTitlect"/>
        <w:rPr>
          <w:rFonts w:cstheme="minorHAnsi"/>
          <w:lang w:val="fr-FR"/>
        </w:rPr>
      </w:pPr>
      <w:bookmarkStart w:id="0" w:name="_Toc24730964"/>
      <w:r>
        <w:rPr>
          <w:rFonts w:cstheme="minorHAnsi"/>
          <w:lang w:val="fr-FR"/>
        </w:rPr>
        <w:lastRenderedPageBreak/>
        <w:t>Table de matières</w:t>
      </w:r>
      <w:bookmarkEnd w:id="0"/>
      <w:r w:rsidRPr="00DF1ED9">
        <w:rPr>
          <w:rFonts w:cstheme="minorHAnsi"/>
          <w:lang w:val="fr-FR"/>
        </w:rPr>
        <w:t xml:space="preserve"> </w:t>
      </w:r>
    </w:p>
    <w:p w14:paraId="5C86C62B" w14:textId="76F2CAB2" w:rsidR="009A5466" w:rsidRDefault="009A5466">
      <w:pPr>
        <w:pStyle w:val="TOC1"/>
        <w:tabs>
          <w:tab w:val="right" w:leader="dot" w:pos="9350"/>
        </w:tabs>
        <w:rPr>
          <w:rFonts w:eastAsiaTheme="minorEastAsia" w:cstheme="minorBidi"/>
          <w:b w:val="0"/>
          <w:bCs w:val="0"/>
          <w:iCs w:val="0"/>
          <w:noProof/>
          <w:sz w:val="22"/>
          <w:szCs w:val="22"/>
        </w:rPr>
      </w:pPr>
      <w:r>
        <w:rPr>
          <w:lang w:val="fr-FR"/>
        </w:rPr>
        <w:fldChar w:fldCharType="begin"/>
      </w:r>
      <w:r>
        <w:rPr>
          <w:lang w:val="fr-FR"/>
        </w:rPr>
        <w:instrText xml:space="preserve"> TOC \h \z \t "Jhp_ChapterTitle&lt;ct&gt;,1,Jhp_1st Level Heading&lt;h1&gt;,1" </w:instrText>
      </w:r>
      <w:r>
        <w:rPr>
          <w:lang w:val="fr-FR"/>
        </w:rPr>
        <w:fldChar w:fldCharType="separate"/>
      </w:r>
      <w:hyperlink w:anchor="_Toc24730964" w:history="1">
        <w:r w:rsidRPr="00786021">
          <w:rPr>
            <w:rStyle w:val="Hyperlink"/>
            <w:noProof/>
            <w:lang w:val="fr-FR"/>
          </w:rPr>
          <w:t>Table de matières</w:t>
        </w:r>
        <w:r>
          <w:rPr>
            <w:noProof/>
            <w:webHidden/>
          </w:rPr>
          <w:tab/>
        </w:r>
        <w:r>
          <w:rPr>
            <w:noProof/>
            <w:webHidden/>
          </w:rPr>
          <w:fldChar w:fldCharType="begin"/>
        </w:r>
        <w:r>
          <w:rPr>
            <w:noProof/>
            <w:webHidden/>
          </w:rPr>
          <w:instrText xml:space="preserve"> PAGEREF _Toc24730964 \h </w:instrText>
        </w:r>
        <w:r>
          <w:rPr>
            <w:noProof/>
            <w:webHidden/>
          </w:rPr>
        </w:r>
        <w:r>
          <w:rPr>
            <w:noProof/>
            <w:webHidden/>
          </w:rPr>
          <w:fldChar w:fldCharType="separate"/>
        </w:r>
        <w:r>
          <w:rPr>
            <w:noProof/>
            <w:webHidden/>
          </w:rPr>
          <w:t>3</w:t>
        </w:r>
        <w:r>
          <w:rPr>
            <w:noProof/>
            <w:webHidden/>
          </w:rPr>
          <w:fldChar w:fldCharType="end"/>
        </w:r>
      </w:hyperlink>
    </w:p>
    <w:p w14:paraId="396D441A" w14:textId="7D70F2BF" w:rsidR="009A5466" w:rsidRDefault="005D7FBC">
      <w:pPr>
        <w:pStyle w:val="TOC1"/>
        <w:tabs>
          <w:tab w:val="right" w:leader="dot" w:pos="9350"/>
        </w:tabs>
        <w:rPr>
          <w:rFonts w:eastAsiaTheme="minorEastAsia" w:cstheme="minorBidi"/>
          <w:b w:val="0"/>
          <w:bCs w:val="0"/>
          <w:iCs w:val="0"/>
          <w:noProof/>
          <w:sz w:val="22"/>
          <w:szCs w:val="22"/>
        </w:rPr>
      </w:pPr>
      <w:hyperlink w:anchor="_Toc24730965" w:history="1">
        <w:r w:rsidR="009A5466" w:rsidRPr="00786021">
          <w:rPr>
            <w:rStyle w:val="Hyperlink"/>
            <w:noProof/>
            <w:lang w:val="fr-FR"/>
          </w:rPr>
          <w:t>Remerciements</w:t>
        </w:r>
        <w:r w:rsidR="009A5466">
          <w:rPr>
            <w:noProof/>
            <w:webHidden/>
          </w:rPr>
          <w:tab/>
        </w:r>
        <w:r w:rsidR="009A5466">
          <w:rPr>
            <w:noProof/>
            <w:webHidden/>
          </w:rPr>
          <w:fldChar w:fldCharType="begin"/>
        </w:r>
        <w:r w:rsidR="009A5466">
          <w:rPr>
            <w:noProof/>
            <w:webHidden/>
          </w:rPr>
          <w:instrText xml:space="preserve"> PAGEREF _Toc24730965 \h </w:instrText>
        </w:r>
        <w:r w:rsidR="009A5466">
          <w:rPr>
            <w:noProof/>
            <w:webHidden/>
          </w:rPr>
        </w:r>
        <w:r w:rsidR="009A5466">
          <w:rPr>
            <w:noProof/>
            <w:webHidden/>
          </w:rPr>
          <w:fldChar w:fldCharType="separate"/>
        </w:r>
        <w:r w:rsidR="009A5466">
          <w:rPr>
            <w:noProof/>
            <w:webHidden/>
          </w:rPr>
          <w:t>4</w:t>
        </w:r>
        <w:r w:rsidR="009A5466">
          <w:rPr>
            <w:noProof/>
            <w:webHidden/>
          </w:rPr>
          <w:fldChar w:fldCharType="end"/>
        </w:r>
      </w:hyperlink>
    </w:p>
    <w:p w14:paraId="2FDA632D" w14:textId="12638387" w:rsidR="009A5466" w:rsidRDefault="005D7FBC">
      <w:pPr>
        <w:pStyle w:val="TOC1"/>
        <w:tabs>
          <w:tab w:val="right" w:leader="dot" w:pos="9350"/>
        </w:tabs>
        <w:rPr>
          <w:rFonts w:eastAsiaTheme="minorEastAsia" w:cstheme="minorBidi"/>
          <w:b w:val="0"/>
          <w:bCs w:val="0"/>
          <w:iCs w:val="0"/>
          <w:noProof/>
          <w:sz w:val="22"/>
          <w:szCs w:val="22"/>
        </w:rPr>
      </w:pPr>
      <w:hyperlink w:anchor="_Toc24730966" w:history="1">
        <w:r w:rsidR="009A5466" w:rsidRPr="00786021">
          <w:rPr>
            <w:rStyle w:val="Hyperlink"/>
            <w:noProof/>
            <w:lang w:val="fr-FR"/>
          </w:rPr>
          <w:t>Liste des acronymes</w:t>
        </w:r>
        <w:r w:rsidR="009A5466">
          <w:rPr>
            <w:noProof/>
            <w:webHidden/>
          </w:rPr>
          <w:tab/>
        </w:r>
        <w:r w:rsidR="009A5466">
          <w:rPr>
            <w:noProof/>
            <w:webHidden/>
          </w:rPr>
          <w:fldChar w:fldCharType="begin"/>
        </w:r>
        <w:r w:rsidR="009A5466">
          <w:rPr>
            <w:noProof/>
            <w:webHidden/>
          </w:rPr>
          <w:instrText xml:space="preserve"> PAGEREF _Toc24730966 \h </w:instrText>
        </w:r>
        <w:r w:rsidR="009A5466">
          <w:rPr>
            <w:noProof/>
            <w:webHidden/>
          </w:rPr>
        </w:r>
        <w:r w:rsidR="009A5466">
          <w:rPr>
            <w:noProof/>
            <w:webHidden/>
          </w:rPr>
          <w:fldChar w:fldCharType="separate"/>
        </w:r>
        <w:r w:rsidR="009A5466">
          <w:rPr>
            <w:noProof/>
            <w:webHidden/>
          </w:rPr>
          <w:t>6</w:t>
        </w:r>
        <w:r w:rsidR="009A5466">
          <w:rPr>
            <w:noProof/>
            <w:webHidden/>
          </w:rPr>
          <w:fldChar w:fldCharType="end"/>
        </w:r>
      </w:hyperlink>
    </w:p>
    <w:p w14:paraId="681B84FF" w14:textId="4D3495F6" w:rsidR="009A5466" w:rsidRDefault="005D7FBC">
      <w:pPr>
        <w:pStyle w:val="TOC1"/>
        <w:tabs>
          <w:tab w:val="right" w:leader="dot" w:pos="9350"/>
        </w:tabs>
        <w:rPr>
          <w:rFonts w:eastAsiaTheme="minorEastAsia" w:cstheme="minorBidi"/>
          <w:b w:val="0"/>
          <w:bCs w:val="0"/>
          <w:iCs w:val="0"/>
          <w:noProof/>
          <w:sz w:val="22"/>
          <w:szCs w:val="22"/>
        </w:rPr>
      </w:pPr>
      <w:hyperlink w:anchor="_Toc24730967" w:history="1">
        <w:r w:rsidR="009A5466" w:rsidRPr="00786021">
          <w:rPr>
            <w:rStyle w:val="Hyperlink"/>
            <w:noProof/>
            <w:lang w:val="fr-FR"/>
          </w:rPr>
          <w:t>Résumé Exécutif</w:t>
        </w:r>
        <w:r w:rsidR="009A5466">
          <w:rPr>
            <w:noProof/>
            <w:webHidden/>
          </w:rPr>
          <w:tab/>
        </w:r>
        <w:r w:rsidR="009A5466">
          <w:rPr>
            <w:noProof/>
            <w:webHidden/>
          </w:rPr>
          <w:fldChar w:fldCharType="begin"/>
        </w:r>
        <w:r w:rsidR="009A5466">
          <w:rPr>
            <w:noProof/>
            <w:webHidden/>
          </w:rPr>
          <w:instrText xml:space="preserve"> PAGEREF _Toc24730967 \h </w:instrText>
        </w:r>
        <w:r w:rsidR="009A5466">
          <w:rPr>
            <w:noProof/>
            <w:webHidden/>
          </w:rPr>
        </w:r>
        <w:r w:rsidR="009A5466">
          <w:rPr>
            <w:noProof/>
            <w:webHidden/>
          </w:rPr>
          <w:fldChar w:fldCharType="separate"/>
        </w:r>
        <w:r w:rsidR="009A5466">
          <w:rPr>
            <w:noProof/>
            <w:webHidden/>
          </w:rPr>
          <w:t>7</w:t>
        </w:r>
        <w:r w:rsidR="009A5466">
          <w:rPr>
            <w:noProof/>
            <w:webHidden/>
          </w:rPr>
          <w:fldChar w:fldCharType="end"/>
        </w:r>
      </w:hyperlink>
    </w:p>
    <w:p w14:paraId="02CA07B4" w14:textId="7C9C1645" w:rsidR="009A5466" w:rsidRDefault="005D7FBC">
      <w:pPr>
        <w:pStyle w:val="TOC1"/>
        <w:tabs>
          <w:tab w:val="right" w:leader="dot" w:pos="9350"/>
        </w:tabs>
        <w:rPr>
          <w:rFonts w:eastAsiaTheme="minorEastAsia" w:cstheme="minorBidi"/>
          <w:b w:val="0"/>
          <w:bCs w:val="0"/>
          <w:iCs w:val="0"/>
          <w:noProof/>
          <w:sz w:val="22"/>
          <w:szCs w:val="22"/>
        </w:rPr>
      </w:pPr>
      <w:hyperlink w:anchor="_Toc24730968" w:history="1">
        <w:r w:rsidR="009A5466" w:rsidRPr="00786021">
          <w:rPr>
            <w:rStyle w:val="Hyperlink"/>
            <w:noProof/>
            <w:lang w:val="fr-FR"/>
          </w:rPr>
          <w:t>Introduction</w:t>
        </w:r>
        <w:r w:rsidR="009A5466">
          <w:rPr>
            <w:noProof/>
            <w:webHidden/>
          </w:rPr>
          <w:tab/>
        </w:r>
        <w:r w:rsidR="009A5466">
          <w:rPr>
            <w:noProof/>
            <w:webHidden/>
          </w:rPr>
          <w:fldChar w:fldCharType="begin"/>
        </w:r>
        <w:r w:rsidR="009A5466">
          <w:rPr>
            <w:noProof/>
            <w:webHidden/>
          </w:rPr>
          <w:instrText xml:space="preserve"> PAGEREF _Toc24730968 \h </w:instrText>
        </w:r>
        <w:r w:rsidR="009A5466">
          <w:rPr>
            <w:noProof/>
            <w:webHidden/>
          </w:rPr>
        </w:r>
        <w:r w:rsidR="009A5466">
          <w:rPr>
            <w:noProof/>
            <w:webHidden/>
          </w:rPr>
          <w:fldChar w:fldCharType="separate"/>
        </w:r>
        <w:r w:rsidR="009A5466">
          <w:rPr>
            <w:noProof/>
            <w:webHidden/>
          </w:rPr>
          <w:t>8</w:t>
        </w:r>
        <w:r w:rsidR="009A5466">
          <w:rPr>
            <w:noProof/>
            <w:webHidden/>
          </w:rPr>
          <w:fldChar w:fldCharType="end"/>
        </w:r>
      </w:hyperlink>
    </w:p>
    <w:p w14:paraId="1B96286F" w14:textId="65DFA67C" w:rsidR="009A5466" w:rsidRDefault="005D7FBC">
      <w:pPr>
        <w:pStyle w:val="TOC1"/>
        <w:tabs>
          <w:tab w:val="right" w:leader="dot" w:pos="9350"/>
        </w:tabs>
        <w:rPr>
          <w:rFonts w:eastAsiaTheme="minorEastAsia" w:cstheme="minorBidi"/>
          <w:b w:val="0"/>
          <w:bCs w:val="0"/>
          <w:iCs w:val="0"/>
          <w:noProof/>
          <w:sz w:val="22"/>
          <w:szCs w:val="22"/>
        </w:rPr>
      </w:pPr>
      <w:hyperlink w:anchor="_Toc24730969" w:history="1">
        <w:r w:rsidR="009A5466" w:rsidRPr="00786021">
          <w:rPr>
            <w:rStyle w:val="Hyperlink"/>
            <w:noProof/>
            <w:lang w:val="fr-FR"/>
          </w:rPr>
          <w:t>Méthodologie de l’analyse situationnelle</w:t>
        </w:r>
        <w:r w:rsidR="009A5466">
          <w:rPr>
            <w:noProof/>
            <w:webHidden/>
          </w:rPr>
          <w:tab/>
        </w:r>
        <w:r w:rsidR="009A5466">
          <w:rPr>
            <w:noProof/>
            <w:webHidden/>
          </w:rPr>
          <w:fldChar w:fldCharType="begin"/>
        </w:r>
        <w:r w:rsidR="009A5466">
          <w:rPr>
            <w:noProof/>
            <w:webHidden/>
          </w:rPr>
          <w:instrText xml:space="preserve"> PAGEREF _Toc24730969 \h </w:instrText>
        </w:r>
        <w:r w:rsidR="009A5466">
          <w:rPr>
            <w:noProof/>
            <w:webHidden/>
          </w:rPr>
        </w:r>
        <w:r w:rsidR="009A5466">
          <w:rPr>
            <w:noProof/>
            <w:webHidden/>
          </w:rPr>
          <w:fldChar w:fldCharType="separate"/>
        </w:r>
        <w:r w:rsidR="009A5466">
          <w:rPr>
            <w:noProof/>
            <w:webHidden/>
          </w:rPr>
          <w:t>9</w:t>
        </w:r>
        <w:r w:rsidR="009A5466">
          <w:rPr>
            <w:noProof/>
            <w:webHidden/>
          </w:rPr>
          <w:fldChar w:fldCharType="end"/>
        </w:r>
      </w:hyperlink>
    </w:p>
    <w:p w14:paraId="6A99EBF6" w14:textId="02D66C16" w:rsidR="009A5466" w:rsidRDefault="005D7FBC">
      <w:pPr>
        <w:pStyle w:val="TOC1"/>
        <w:tabs>
          <w:tab w:val="right" w:leader="dot" w:pos="9350"/>
        </w:tabs>
        <w:rPr>
          <w:rFonts w:eastAsiaTheme="minorEastAsia" w:cstheme="minorBidi"/>
          <w:b w:val="0"/>
          <w:bCs w:val="0"/>
          <w:iCs w:val="0"/>
          <w:noProof/>
          <w:sz w:val="22"/>
          <w:szCs w:val="22"/>
        </w:rPr>
      </w:pPr>
      <w:hyperlink w:anchor="_Toc24730970" w:history="1">
        <w:r w:rsidR="009A5466" w:rsidRPr="00786021">
          <w:rPr>
            <w:rStyle w:val="Hyperlink"/>
            <w:noProof/>
            <w:lang w:val="fr-FR"/>
          </w:rPr>
          <w:t>Principaux résultats de la collecte</w:t>
        </w:r>
        <w:r w:rsidR="009A5466">
          <w:rPr>
            <w:noProof/>
            <w:webHidden/>
          </w:rPr>
          <w:tab/>
        </w:r>
        <w:r w:rsidR="009A5466">
          <w:rPr>
            <w:noProof/>
            <w:webHidden/>
          </w:rPr>
          <w:fldChar w:fldCharType="begin"/>
        </w:r>
        <w:r w:rsidR="009A5466">
          <w:rPr>
            <w:noProof/>
            <w:webHidden/>
          </w:rPr>
          <w:instrText xml:space="preserve"> PAGEREF _Toc24730970 \h </w:instrText>
        </w:r>
        <w:r w:rsidR="009A5466">
          <w:rPr>
            <w:noProof/>
            <w:webHidden/>
          </w:rPr>
        </w:r>
        <w:r w:rsidR="009A5466">
          <w:rPr>
            <w:noProof/>
            <w:webHidden/>
          </w:rPr>
          <w:fldChar w:fldCharType="separate"/>
        </w:r>
        <w:r w:rsidR="009A5466">
          <w:rPr>
            <w:noProof/>
            <w:webHidden/>
          </w:rPr>
          <w:t>10</w:t>
        </w:r>
        <w:r w:rsidR="009A5466">
          <w:rPr>
            <w:noProof/>
            <w:webHidden/>
          </w:rPr>
          <w:fldChar w:fldCharType="end"/>
        </w:r>
      </w:hyperlink>
    </w:p>
    <w:p w14:paraId="2DFE31B5" w14:textId="2D1059F4" w:rsidR="009A5466" w:rsidRPr="009A5466" w:rsidRDefault="005D7FBC">
      <w:pPr>
        <w:pStyle w:val="TOC1"/>
        <w:tabs>
          <w:tab w:val="left" w:pos="440"/>
          <w:tab w:val="right" w:leader="dot" w:pos="9350"/>
        </w:tabs>
        <w:rPr>
          <w:rFonts w:eastAsiaTheme="minorEastAsia" w:cstheme="minorBidi"/>
          <w:b w:val="0"/>
          <w:bCs w:val="0"/>
          <w:iCs w:val="0"/>
          <w:noProof/>
          <w:color w:val="136469" w:themeColor="accent1" w:themeShade="80"/>
          <w:sz w:val="22"/>
          <w:szCs w:val="22"/>
        </w:rPr>
      </w:pPr>
      <w:hyperlink w:anchor="_Toc24730971" w:history="1">
        <w:r w:rsidR="009A5466" w:rsidRPr="009A5466">
          <w:rPr>
            <w:rStyle w:val="Hyperlink"/>
            <w:noProof/>
            <w:color w:val="136469" w:themeColor="accent1" w:themeShade="80"/>
            <w:lang w:val="fr-FR"/>
          </w:rPr>
          <w:t>A.</w:t>
        </w:r>
        <w:r w:rsidR="009A5466" w:rsidRPr="009A5466">
          <w:rPr>
            <w:rFonts w:eastAsiaTheme="minorEastAsia" w:cstheme="minorBidi"/>
            <w:b w:val="0"/>
            <w:bCs w:val="0"/>
            <w:iCs w:val="0"/>
            <w:noProof/>
            <w:color w:val="136469" w:themeColor="accent1" w:themeShade="80"/>
            <w:sz w:val="22"/>
            <w:szCs w:val="22"/>
          </w:rPr>
          <w:tab/>
        </w:r>
        <w:r w:rsidR="009A5466" w:rsidRPr="009A5466">
          <w:rPr>
            <w:rStyle w:val="Hyperlink"/>
            <w:noProof/>
            <w:color w:val="136469" w:themeColor="accent1" w:themeShade="80"/>
            <w:lang w:val="fr-FR"/>
          </w:rPr>
          <w:t>Situation actuelle du processus d’introduction et ou du passage à échelle du DMPA-SC</w:t>
        </w:r>
        <w:r w:rsidR="009A5466" w:rsidRPr="009A5466">
          <w:rPr>
            <w:noProof/>
            <w:webHidden/>
            <w:color w:val="136469" w:themeColor="accent1" w:themeShade="80"/>
          </w:rPr>
          <w:tab/>
        </w:r>
        <w:r w:rsidR="009A5466" w:rsidRPr="009A5466">
          <w:rPr>
            <w:noProof/>
            <w:webHidden/>
            <w:color w:val="136469" w:themeColor="accent1" w:themeShade="80"/>
          </w:rPr>
          <w:fldChar w:fldCharType="begin"/>
        </w:r>
        <w:r w:rsidR="009A5466" w:rsidRPr="009A5466">
          <w:rPr>
            <w:noProof/>
            <w:webHidden/>
            <w:color w:val="136469" w:themeColor="accent1" w:themeShade="80"/>
          </w:rPr>
          <w:instrText xml:space="preserve"> PAGEREF _Toc24730971 \h </w:instrText>
        </w:r>
        <w:r w:rsidR="009A5466" w:rsidRPr="009A5466">
          <w:rPr>
            <w:noProof/>
            <w:webHidden/>
            <w:color w:val="136469" w:themeColor="accent1" w:themeShade="80"/>
          </w:rPr>
        </w:r>
        <w:r w:rsidR="009A5466" w:rsidRPr="009A5466">
          <w:rPr>
            <w:noProof/>
            <w:webHidden/>
            <w:color w:val="136469" w:themeColor="accent1" w:themeShade="80"/>
          </w:rPr>
          <w:fldChar w:fldCharType="separate"/>
        </w:r>
        <w:r w:rsidR="009A5466" w:rsidRPr="009A5466">
          <w:rPr>
            <w:noProof/>
            <w:webHidden/>
            <w:color w:val="136469" w:themeColor="accent1" w:themeShade="80"/>
          </w:rPr>
          <w:t>10</w:t>
        </w:r>
        <w:r w:rsidR="009A5466" w:rsidRPr="009A5466">
          <w:rPr>
            <w:noProof/>
            <w:webHidden/>
            <w:color w:val="136469" w:themeColor="accent1" w:themeShade="80"/>
          </w:rPr>
          <w:fldChar w:fldCharType="end"/>
        </w:r>
      </w:hyperlink>
    </w:p>
    <w:p w14:paraId="0BC5B177" w14:textId="610AC0A7" w:rsidR="009A5466" w:rsidRPr="009A5466" w:rsidRDefault="005D7FBC">
      <w:pPr>
        <w:pStyle w:val="TOC1"/>
        <w:tabs>
          <w:tab w:val="left" w:pos="440"/>
          <w:tab w:val="right" w:leader="dot" w:pos="9350"/>
        </w:tabs>
        <w:rPr>
          <w:rFonts w:eastAsiaTheme="minorEastAsia" w:cstheme="minorBidi"/>
          <w:b w:val="0"/>
          <w:bCs w:val="0"/>
          <w:iCs w:val="0"/>
          <w:noProof/>
          <w:color w:val="136469" w:themeColor="accent1" w:themeShade="80"/>
          <w:sz w:val="22"/>
          <w:szCs w:val="22"/>
        </w:rPr>
      </w:pPr>
      <w:hyperlink w:anchor="_Toc24730972" w:history="1">
        <w:r w:rsidR="009A5466" w:rsidRPr="009A5466">
          <w:rPr>
            <w:rStyle w:val="Hyperlink"/>
            <w:noProof/>
            <w:color w:val="136469" w:themeColor="accent1" w:themeShade="80"/>
            <w:lang w:val="fr-FR"/>
          </w:rPr>
          <w:t>B.</w:t>
        </w:r>
        <w:r w:rsidR="009A5466" w:rsidRPr="009A5466">
          <w:rPr>
            <w:rFonts w:eastAsiaTheme="minorEastAsia" w:cstheme="minorBidi"/>
            <w:b w:val="0"/>
            <w:bCs w:val="0"/>
            <w:iCs w:val="0"/>
            <w:noProof/>
            <w:color w:val="136469" w:themeColor="accent1" w:themeShade="80"/>
            <w:sz w:val="22"/>
            <w:szCs w:val="22"/>
          </w:rPr>
          <w:tab/>
        </w:r>
        <w:r w:rsidR="009A5466" w:rsidRPr="009A5466">
          <w:rPr>
            <w:rStyle w:val="Hyperlink"/>
            <w:noProof/>
            <w:color w:val="136469" w:themeColor="accent1" w:themeShade="80"/>
            <w:lang w:val="fr-FR"/>
          </w:rPr>
          <w:t>État actuel du processus d’introduction et ou de passage à échelle du DMPA-SC au Burkina Faso</w:t>
        </w:r>
        <w:r w:rsidR="009A5466" w:rsidRPr="009A5466">
          <w:rPr>
            <w:noProof/>
            <w:webHidden/>
            <w:color w:val="136469" w:themeColor="accent1" w:themeShade="80"/>
          </w:rPr>
          <w:tab/>
        </w:r>
        <w:r w:rsidR="009A5466" w:rsidRPr="009A5466">
          <w:rPr>
            <w:noProof/>
            <w:webHidden/>
            <w:color w:val="136469" w:themeColor="accent1" w:themeShade="80"/>
          </w:rPr>
          <w:fldChar w:fldCharType="begin"/>
        </w:r>
        <w:r w:rsidR="009A5466" w:rsidRPr="009A5466">
          <w:rPr>
            <w:noProof/>
            <w:webHidden/>
            <w:color w:val="136469" w:themeColor="accent1" w:themeShade="80"/>
          </w:rPr>
          <w:instrText xml:space="preserve"> PAGEREF _Toc24730972 \h </w:instrText>
        </w:r>
        <w:r w:rsidR="009A5466" w:rsidRPr="009A5466">
          <w:rPr>
            <w:noProof/>
            <w:webHidden/>
            <w:color w:val="136469" w:themeColor="accent1" w:themeShade="80"/>
          </w:rPr>
        </w:r>
        <w:r w:rsidR="009A5466" w:rsidRPr="009A5466">
          <w:rPr>
            <w:noProof/>
            <w:webHidden/>
            <w:color w:val="136469" w:themeColor="accent1" w:themeShade="80"/>
          </w:rPr>
          <w:fldChar w:fldCharType="separate"/>
        </w:r>
        <w:r w:rsidR="009A5466" w:rsidRPr="009A5466">
          <w:rPr>
            <w:noProof/>
            <w:webHidden/>
            <w:color w:val="136469" w:themeColor="accent1" w:themeShade="80"/>
          </w:rPr>
          <w:t>11</w:t>
        </w:r>
        <w:r w:rsidR="009A5466" w:rsidRPr="009A5466">
          <w:rPr>
            <w:noProof/>
            <w:webHidden/>
            <w:color w:val="136469" w:themeColor="accent1" w:themeShade="80"/>
          </w:rPr>
          <w:fldChar w:fldCharType="end"/>
        </w:r>
      </w:hyperlink>
    </w:p>
    <w:p w14:paraId="3A35EB5C" w14:textId="09ADABCB" w:rsidR="009A5466" w:rsidRPr="009A5466" w:rsidRDefault="005D7FBC">
      <w:pPr>
        <w:pStyle w:val="TOC1"/>
        <w:tabs>
          <w:tab w:val="left" w:pos="440"/>
          <w:tab w:val="right" w:leader="dot" w:pos="9350"/>
        </w:tabs>
        <w:rPr>
          <w:rFonts w:eastAsiaTheme="minorEastAsia" w:cstheme="minorBidi"/>
          <w:b w:val="0"/>
          <w:bCs w:val="0"/>
          <w:iCs w:val="0"/>
          <w:noProof/>
          <w:color w:val="136469" w:themeColor="accent1" w:themeShade="80"/>
          <w:sz w:val="22"/>
          <w:szCs w:val="22"/>
        </w:rPr>
      </w:pPr>
      <w:hyperlink w:anchor="_Toc24730973" w:history="1">
        <w:r w:rsidR="009A5466" w:rsidRPr="009A5466">
          <w:rPr>
            <w:rStyle w:val="Hyperlink"/>
            <w:noProof/>
            <w:color w:val="136469" w:themeColor="accent1" w:themeShade="80"/>
            <w:lang w:val="fr-FR"/>
          </w:rPr>
          <w:t>C.</w:t>
        </w:r>
        <w:r w:rsidR="009A5466" w:rsidRPr="009A5466">
          <w:rPr>
            <w:rFonts w:eastAsiaTheme="minorEastAsia" w:cstheme="minorBidi"/>
            <w:b w:val="0"/>
            <w:bCs w:val="0"/>
            <w:iCs w:val="0"/>
            <w:noProof/>
            <w:color w:val="136469" w:themeColor="accent1" w:themeShade="80"/>
            <w:sz w:val="22"/>
            <w:szCs w:val="22"/>
          </w:rPr>
          <w:tab/>
        </w:r>
        <w:r w:rsidR="009A5466" w:rsidRPr="009A5466">
          <w:rPr>
            <w:rStyle w:val="Hyperlink"/>
            <w:noProof/>
            <w:color w:val="136469" w:themeColor="accent1" w:themeShade="80"/>
            <w:lang w:val="fr-FR"/>
          </w:rPr>
          <w:t>Informations relatives aux politiques normes et protocoles/procédures, directives et lois en rapport avec la PF en général et spécifiquement le DMPA-SC</w:t>
        </w:r>
        <w:r w:rsidR="009A5466" w:rsidRPr="009A5466">
          <w:rPr>
            <w:noProof/>
            <w:webHidden/>
            <w:color w:val="136469" w:themeColor="accent1" w:themeShade="80"/>
          </w:rPr>
          <w:tab/>
        </w:r>
        <w:r w:rsidR="009A5466" w:rsidRPr="009A5466">
          <w:rPr>
            <w:noProof/>
            <w:webHidden/>
            <w:color w:val="136469" w:themeColor="accent1" w:themeShade="80"/>
          </w:rPr>
          <w:fldChar w:fldCharType="begin"/>
        </w:r>
        <w:r w:rsidR="009A5466" w:rsidRPr="009A5466">
          <w:rPr>
            <w:noProof/>
            <w:webHidden/>
            <w:color w:val="136469" w:themeColor="accent1" w:themeShade="80"/>
          </w:rPr>
          <w:instrText xml:space="preserve"> PAGEREF _Toc24730973 \h </w:instrText>
        </w:r>
        <w:r w:rsidR="009A5466" w:rsidRPr="009A5466">
          <w:rPr>
            <w:noProof/>
            <w:webHidden/>
            <w:color w:val="136469" w:themeColor="accent1" w:themeShade="80"/>
          </w:rPr>
        </w:r>
        <w:r w:rsidR="009A5466" w:rsidRPr="009A5466">
          <w:rPr>
            <w:noProof/>
            <w:webHidden/>
            <w:color w:val="136469" w:themeColor="accent1" w:themeShade="80"/>
          </w:rPr>
          <w:fldChar w:fldCharType="separate"/>
        </w:r>
        <w:r w:rsidR="009A5466" w:rsidRPr="009A5466">
          <w:rPr>
            <w:noProof/>
            <w:webHidden/>
            <w:color w:val="136469" w:themeColor="accent1" w:themeShade="80"/>
          </w:rPr>
          <w:t>13</w:t>
        </w:r>
        <w:r w:rsidR="009A5466" w:rsidRPr="009A5466">
          <w:rPr>
            <w:noProof/>
            <w:webHidden/>
            <w:color w:val="136469" w:themeColor="accent1" w:themeShade="80"/>
          </w:rPr>
          <w:fldChar w:fldCharType="end"/>
        </w:r>
      </w:hyperlink>
    </w:p>
    <w:p w14:paraId="41930D0D" w14:textId="1FC306FD" w:rsidR="009A5466" w:rsidRPr="009A5466" w:rsidRDefault="005D7FBC">
      <w:pPr>
        <w:pStyle w:val="TOC1"/>
        <w:tabs>
          <w:tab w:val="left" w:pos="440"/>
          <w:tab w:val="right" w:leader="dot" w:pos="9350"/>
        </w:tabs>
        <w:rPr>
          <w:rFonts w:eastAsiaTheme="minorEastAsia" w:cstheme="minorBidi"/>
          <w:b w:val="0"/>
          <w:bCs w:val="0"/>
          <w:iCs w:val="0"/>
          <w:noProof/>
          <w:color w:val="136469" w:themeColor="accent1" w:themeShade="80"/>
          <w:sz w:val="22"/>
          <w:szCs w:val="22"/>
        </w:rPr>
      </w:pPr>
      <w:hyperlink w:anchor="_Toc24730974" w:history="1">
        <w:r w:rsidR="009A5466" w:rsidRPr="009A5466">
          <w:rPr>
            <w:rStyle w:val="Hyperlink"/>
            <w:noProof/>
            <w:color w:val="136469" w:themeColor="accent1" w:themeShade="80"/>
            <w:lang w:val="fr-FR"/>
          </w:rPr>
          <w:t>D.</w:t>
        </w:r>
        <w:r w:rsidR="009A5466" w:rsidRPr="009A5466">
          <w:rPr>
            <w:rFonts w:eastAsiaTheme="minorEastAsia" w:cstheme="minorBidi"/>
            <w:b w:val="0"/>
            <w:bCs w:val="0"/>
            <w:iCs w:val="0"/>
            <w:noProof/>
            <w:color w:val="136469" w:themeColor="accent1" w:themeShade="80"/>
            <w:sz w:val="22"/>
            <w:szCs w:val="22"/>
          </w:rPr>
          <w:tab/>
        </w:r>
        <w:r w:rsidR="009A5466" w:rsidRPr="009A5466">
          <w:rPr>
            <w:rStyle w:val="Hyperlink"/>
            <w:noProof/>
            <w:color w:val="136469" w:themeColor="accent1" w:themeShade="80"/>
            <w:lang w:val="fr-FR"/>
          </w:rPr>
          <w:t>Accès aux services de DMPA-SC</w:t>
        </w:r>
        <w:r w:rsidR="009A5466" w:rsidRPr="009A5466">
          <w:rPr>
            <w:noProof/>
            <w:webHidden/>
            <w:color w:val="136469" w:themeColor="accent1" w:themeShade="80"/>
          </w:rPr>
          <w:tab/>
        </w:r>
        <w:r w:rsidR="009A5466" w:rsidRPr="009A5466">
          <w:rPr>
            <w:noProof/>
            <w:webHidden/>
            <w:color w:val="136469" w:themeColor="accent1" w:themeShade="80"/>
          </w:rPr>
          <w:fldChar w:fldCharType="begin"/>
        </w:r>
        <w:r w:rsidR="009A5466" w:rsidRPr="009A5466">
          <w:rPr>
            <w:noProof/>
            <w:webHidden/>
            <w:color w:val="136469" w:themeColor="accent1" w:themeShade="80"/>
          </w:rPr>
          <w:instrText xml:space="preserve"> PAGEREF _Toc24730974 \h </w:instrText>
        </w:r>
        <w:r w:rsidR="009A5466" w:rsidRPr="009A5466">
          <w:rPr>
            <w:noProof/>
            <w:webHidden/>
            <w:color w:val="136469" w:themeColor="accent1" w:themeShade="80"/>
          </w:rPr>
        </w:r>
        <w:r w:rsidR="009A5466" w:rsidRPr="009A5466">
          <w:rPr>
            <w:noProof/>
            <w:webHidden/>
            <w:color w:val="136469" w:themeColor="accent1" w:themeShade="80"/>
          </w:rPr>
          <w:fldChar w:fldCharType="separate"/>
        </w:r>
        <w:r w:rsidR="009A5466" w:rsidRPr="009A5466">
          <w:rPr>
            <w:noProof/>
            <w:webHidden/>
            <w:color w:val="136469" w:themeColor="accent1" w:themeShade="80"/>
          </w:rPr>
          <w:t>14</w:t>
        </w:r>
        <w:r w:rsidR="009A5466" w:rsidRPr="009A5466">
          <w:rPr>
            <w:noProof/>
            <w:webHidden/>
            <w:color w:val="136469" w:themeColor="accent1" w:themeShade="80"/>
          </w:rPr>
          <w:fldChar w:fldCharType="end"/>
        </w:r>
      </w:hyperlink>
    </w:p>
    <w:p w14:paraId="41688364" w14:textId="7C0BB164" w:rsidR="009A5466" w:rsidRPr="009A5466" w:rsidRDefault="005D7FBC">
      <w:pPr>
        <w:pStyle w:val="TOC1"/>
        <w:tabs>
          <w:tab w:val="left" w:pos="440"/>
          <w:tab w:val="right" w:leader="dot" w:pos="9350"/>
        </w:tabs>
        <w:rPr>
          <w:rFonts w:eastAsiaTheme="minorEastAsia" w:cstheme="minorBidi"/>
          <w:b w:val="0"/>
          <w:bCs w:val="0"/>
          <w:iCs w:val="0"/>
          <w:noProof/>
          <w:color w:val="136469" w:themeColor="accent1" w:themeShade="80"/>
          <w:sz w:val="22"/>
          <w:szCs w:val="22"/>
        </w:rPr>
      </w:pPr>
      <w:hyperlink w:anchor="_Toc24730975" w:history="1">
        <w:r w:rsidR="009A5466" w:rsidRPr="009A5466">
          <w:rPr>
            <w:rStyle w:val="Hyperlink"/>
            <w:noProof/>
            <w:color w:val="136469" w:themeColor="accent1" w:themeShade="80"/>
            <w:lang w:val="fr-FR"/>
          </w:rPr>
          <w:t>E.</w:t>
        </w:r>
        <w:r w:rsidR="009A5466" w:rsidRPr="009A5466">
          <w:rPr>
            <w:rFonts w:eastAsiaTheme="minorEastAsia" w:cstheme="minorBidi"/>
            <w:b w:val="0"/>
            <w:bCs w:val="0"/>
            <w:iCs w:val="0"/>
            <w:noProof/>
            <w:color w:val="136469" w:themeColor="accent1" w:themeShade="80"/>
            <w:sz w:val="22"/>
            <w:szCs w:val="22"/>
          </w:rPr>
          <w:tab/>
        </w:r>
        <w:r w:rsidR="009A5466" w:rsidRPr="009A5466">
          <w:rPr>
            <w:rStyle w:val="Hyperlink"/>
            <w:noProof/>
            <w:color w:val="136469" w:themeColor="accent1" w:themeShade="80"/>
            <w:lang w:val="fr-FR"/>
          </w:rPr>
          <w:t>Offre de services de DMPA-SC</w:t>
        </w:r>
        <w:r w:rsidR="009A5466" w:rsidRPr="009A5466">
          <w:rPr>
            <w:noProof/>
            <w:webHidden/>
            <w:color w:val="136469" w:themeColor="accent1" w:themeShade="80"/>
          </w:rPr>
          <w:tab/>
        </w:r>
        <w:r w:rsidR="009A5466" w:rsidRPr="009A5466">
          <w:rPr>
            <w:noProof/>
            <w:webHidden/>
            <w:color w:val="136469" w:themeColor="accent1" w:themeShade="80"/>
          </w:rPr>
          <w:fldChar w:fldCharType="begin"/>
        </w:r>
        <w:r w:rsidR="009A5466" w:rsidRPr="009A5466">
          <w:rPr>
            <w:noProof/>
            <w:webHidden/>
            <w:color w:val="136469" w:themeColor="accent1" w:themeShade="80"/>
          </w:rPr>
          <w:instrText xml:space="preserve"> PAGEREF _Toc24730975 \h </w:instrText>
        </w:r>
        <w:r w:rsidR="009A5466" w:rsidRPr="009A5466">
          <w:rPr>
            <w:noProof/>
            <w:webHidden/>
            <w:color w:val="136469" w:themeColor="accent1" w:themeShade="80"/>
          </w:rPr>
        </w:r>
        <w:r w:rsidR="009A5466" w:rsidRPr="009A5466">
          <w:rPr>
            <w:noProof/>
            <w:webHidden/>
            <w:color w:val="136469" w:themeColor="accent1" w:themeShade="80"/>
          </w:rPr>
          <w:fldChar w:fldCharType="separate"/>
        </w:r>
        <w:r w:rsidR="009A5466" w:rsidRPr="009A5466">
          <w:rPr>
            <w:noProof/>
            <w:webHidden/>
            <w:color w:val="136469" w:themeColor="accent1" w:themeShade="80"/>
          </w:rPr>
          <w:t>16</w:t>
        </w:r>
        <w:r w:rsidR="009A5466" w:rsidRPr="009A5466">
          <w:rPr>
            <w:noProof/>
            <w:webHidden/>
            <w:color w:val="136469" w:themeColor="accent1" w:themeShade="80"/>
          </w:rPr>
          <w:fldChar w:fldCharType="end"/>
        </w:r>
      </w:hyperlink>
    </w:p>
    <w:p w14:paraId="61855ABC" w14:textId="5690FCBA" w:rsidR="009A5466" w:rsidRPr="009A5466" w:rsidRDefault="005D7FBC">
      <w:pPr>
        <w:pStyle w:val="TOC1"/>
        <w:tabs>
          <w:tab w:val="left" w:pos="440"/>
          <w:tab w:val="right" w:leader="dot" w:pos="9350"/>
        </w:tabs>
        <w:rPr>
          <w:rFonts w:eastAsiaTheme="minorEastAsia" w:cstheme="minorBidi"/>
          <w:b w:val="0"/>
          <w:bCs w:val="0"/>
          <w:iCs w:val="0"/>
          <w:noProof/>
          <w:color w:val="136469" w:themeColor="accent1" w:themeShade="80"/>
          <w:sz w:val="22"/>
          <w:szCs w:val="22"/>
        </w:rPr>
      </w:pPr>
      <w:hyperlink w:anchor="_Toc24730976" w:history="1">
        <w:r w:rsidR="009A5466" w:rsidRPr="009A5466">
          <w:rPr>
            <w:rStyle w:val="Hyperlink"/>
            <w:noProof/>
            <w:color w:val="136469" w:themeColor="accent1" w:themeShade="80"/>
            <w:lang w:val="fr-FR"/>
          </w:rPr>
          <w:t>F.</w:t>
        </w:r>
        <w:r w:rsidR="009A5466" w:rsidRPr="009A5466">
          <w:rPr>
            <w:rFonts w:eastAsiaTheme="minorEastAsia" w:cstheme="minorBidi"/>
            <w:b w:val="0"/>
            <w:bCs w:val="0"/>
            <w:iCs w:val="0"/>
            <w:noProof/>
            <w:color w:val="136469" w:themeColor="accent1" w:themeShade="80"/>
            <w:sz w:val="22"/>
            <w:szCs w:val="22"/>
          </w:rPr>
          <w:tab/>
        </w:r>
        <w:r w:rsidR="009A5466" w:rsidRPr="009A5466">
          <w:rPr>
            <w:rStyle w:val="Hyperlink"/>
            <w:noProof/>
            <w:color w:val="136469" w:themeColor="accent1" w:themeShade="80"/>
            <w:lang w:val="fr-FR"/>
          </w:rPr>
          <w:t>Suivi et évaluation du plan d’introduction/mise à échelle</w:t>
        </w:r>
        <w:r w:rsidR="009A5466" w:rsidRPr="009A5466">
          <w:rPr>
            <w:noProof/>
            <w:webHidden/>
            <w:color w:val="136469" w:themeColor="accent1" w:themeShade="80"/>
          </w:rPr>
          <w:tab/>
        </w:r>
        <w:r w:rsidR="009A5466" w:rsidRPr="009A5466">
          <w:rPr>
            <w:noProof/>
            <w:webHidden/>
            <w:color w:val="136469" w:themeColor="accent1" w:themeShade="80"/>
          </w:rPr>
          <w:fldChar w:fldCharType="begin"/>
        </w:r>
        <w:r w:rsidR="009A5466" w:rsidRPr="009A5466">
          <w:rPr>
            <w:noProof/>
            <w:webHidden/>
            <w:color w:val="136469" w:themeColor="accent1" w:themeShade="80"/>
          </w:rPr>
          <w:instrText xml:space="preserve"> PAGEREF _Toc24730976 \h </w:instrText>
        </w:r>
        <w:r w:rsidR="009A5466" w:rsidRPr="009A5466">
          <w:rPr>
            <w:noProof/>
            <w:webHidden/>
            <w:color w:val="136469" w:themeColor="accent1" w:themeShade="80"/>
          </w:rPr>
        </w:r>
        <w:r w:rsidR="009A5466" w:rsidRPr="009A5466">
          <w:rPr>
            <w:noProof/>
            <w:webHidden/>
            <w:color w:val="136469" w:themeColor="accent1" w:themeShade="80"/>
          </w:rPr>
          <w:fldChar w:fldCharType="separate"/>
        </w:r>
        <w:r w:rsidR="009A5466" w:rsidRPr="009A5466">
          <w:rPr>
            <w:noProof/>
            <w:webHidden/>
            <w:color w:val="136469" w:themeColor="accent1" w:themeShade="80"/>
          </w:rPr>
          <w:t>17</w:t>
        </w:r>
        <w:r w:rsidR="009A5466" w:rsidRPr="009A5466">
          <w:rPr>
            <w:noProof/>
            <w:webHidden/>
            <w:color w:val="136469" w:themeColor="accent1" w:themeShade="80"/>
          </w:rPr>
          <w:fldChar w:fldCharType="end"/>
        </w:r>
      </w:hyperlink>
    </w:p>
    <w:p w14:paraId="53F6BC1B" w14:textId="5B57E728" w:rsidR="009A5466" w:rsidRPr="009A5466" w:rsidRDefault="005D7FBC">
      <w:pPr>
        <w:pStyle w:val="TOC1"/>
        <w:tabs>
          <w:tab w:val="left" w:pos="440"/>
          <w:tab w:val="right" w:leader="dot" w:pos="9350"/>
        </w:tabs>
        <w:rPr>
          <w:rFonts w:eastAsiaTheme="minorEastAsia" w:cstheme="minorBidi"/>
          <w:b w:val="0"/>
          <w:bCs w:val="0"/>
          <w:iCs w:val="0"/>
          <w:noProof/>
          <w:color w:val="136469" w:themeColor="accent1" w:themeShade="80"/>
          <w:sz w:val="22"/>
          <w:szCs w:val="22"/>
        </w:rPr>
      </w:pPr>
      <w:hyperlink w:anchor="_Toc24730977" w:history="1">
        <w:r w:rsidR="009A5466" w:rsidRPr="009A5466">
          <w:rPr>
            <w:rStyle w:val="Hyperlink"/>
            <w:noProof/>
            <w:color w:val="136469" w:themeColor="accent1" w:themeShade="80"/>
            <w:lang w:val="fr-FR"/>
          </w:rPr>
          <w:t>G.</w:t>
        </w:r>
        <w:r w:rsidR="009A5466" w:rsidRPr="009A5466">
          <w:rPr>
            <w:rFonts w:eastAsiaTheme="minorEastAsia" w:cstheme="minorBidi"/>
            <w:b w:val="0"/>
            <w:bCs w:val="0"/>
            <w:iCs w:val="0"/>
            <w:noProof/>
            <w:color w:val="136469" w:themeColor="accent1" w:themeShade="80"/>
            <w:sz w:val="22"/>
            <w:szCs w:val="22"/>
          </w:rPr>
          <w:tab/>
        </w:r>
        <w:r w:rsidR="009A5466" w:rsidRPr="009A5466">
          <w:rPr>
            <w:rStyle w:val="Hyperlink"/>
            <w:noProof/>
            <w:color w:val="136469" w:themeColor="accent1" w:themeShade="80"/>
            <w:lang w:val="fr-FR"/>
          </w:rPr>
          <w:t>Logistique et approvisionnement en produits</w:t>
        </w:r>
        <w:r w:rsidR="009A5466" w:rsidRPr="009A5466">
          <w:rPr>
            <w:noProof/>
            <w:webHidden/>
            <w:color w:val="136469" w:themeColor="accent1" w:themeShade="80"/>
          </w:rPr>
          <w:tab/>
        </w:r>
        <w:r w:rsidR="009A5466" w:rsidRPr="009A5466">
          <w:rPr>
            <w:noProof/>
            <w:webHidden/>
            <w:color w:val="136469" w:themeColor="accent1" w:themeShade="80"/>
          </w:rPr>
          <w:fldChar w:fldCharType="begin"/>
        </w:r>
        <w:r w:rsidR="009A5466" w:rsidRPr="009A5466">
          <w:rPr>
            <w:noProof/>
            <w:webHidden/>
            <w:color w:val="136469" w:themeColor="accent1" w:themeShade="80"/>
          </w:rPr>
          <w:instrText xml:space="preserve"> PAGEREF _Toc24730977 \h </w:instrText>
        </w:r>
        <w:r w:rsidR="009A5466" w:rsidRPr="009A5466">
          <w:rPr>
            <w:noProof/>
            <w:webHidden/>
            <w:color w:val="136469" w:themeColor="accent1" w:themeShade="80"/>
          </w:rPr>
        </w:r>
        <w:r w:rsidR="009A5466" w:rsidRPr="009A5466">
          <w:rPr>
            <w:noProof/>
            <w:webHidden/>
            <w:color w:val="136469" w:themeColor="accent1" w:themeShade="80"/>
          </w:rPr>
          <w:fldChar w:fldCharType="separate"/>
        </w:r>
        <w:r w:rsidR="009A5466" w:rsidRPr="009A5466">
          <w:rPr>
            <w:noProof/>
            <w:webHidden/>
            <w:color w:val="136469" w:themeColor="accent1" w:themeShade="80"/>
          </w:rPr>
          <w:t>18</w:t>
        </w:r>
        <w:r w:rsidR="009A5466" w:rsidRPr="009A5466">
          <w:rPr>
            <w:noProof/>
            <w:webHidden/>
            <w:color w:val="136469" w:themeColor="accent1" w:themeShade="80"/>
          </w:rPr>
          <w:fldChar w:fldCharType="end"/>
        </w:r>
      </w:hyperlink>
    </w:p>
    <w:p w14:paraId="3B9B4188" w14:textId="155E0145" w:rsidR="009A5466" w:rsidRPr="009A5466" w:rsidRDefault="005D7FBC">
      <w:pPr>
        <w:pStyle w:val="TOC1"/>
        <w:tabs>
          <w:tab w:val="left" w:pos="440"/>
          <w:tab w:val="right" w:leader="dot" w:pos="9350"/>
        </w:tabs>
        <w:rPr>
          <w:rFonts w:eastAsiaTheme="minorEastAsia" w:cstheme="minorBidi"/>
          <w:b w:val="0"/>
          <w:bCs w:val="0"/>
          <w:iCs w:val="0"/>
          <w:noProof/>
          <w:color w:val="136469" w:themeColor="accent1" w:themeShade="80"/>
          <w:sz w:val="22"/>
          <w:szCs w:val="22"/>
        </w:rPr>
      </w:pPr>
      <w:hyperlink w:anchor="_Toc24730978" w:history="1">
        <w:r w:rsidR="009A5466" w:rsidRPr="009A5466">
          <w:rPr>
            <w:rStyle w:val="Hyperlink"/>
            <w:noProof/>
            <w:color w:val="136469" w:themeColor="accent1" w:themeShade="80"/>
            <w:lang w:val="fr-FR"/>
          </w:rPr>
          <w:t>H.</w:t>
        </w:r>
        <w:r w:rsidR="009A5466" w:rsidRPr="009A5466">
          <w:rPr>
            <w:rFonts w:eastAsiaTheme="minorEastAsia" w:cstheme="minorBidi"/>
            <w:b w:val="0"/>
            <w:bCs w:val="0"/>
            <w:iCs w:val="0"/>
            <w:noProof/>
            <w:color w:val="136469" w:themeColor="accent1" w:themeShade="80"/>
            <w:sz w:val="22"/>
            <w:szCs w:val="22"/>
          </w:rPr>
          <w:tab/>
        </w:r>
        <w:r w:rsidR="009A5466" w:rsidRPr="009A5466">
          <w:rPr>
            <w:rStyle w:val="Hyperlink"/>
            <w:noProof/>
            <w:color w:val="136469" w:themeColor="accent1" w:themeShade="80"/>
            <w:lang w:val="fr-FR"/>
          </w:rPr>
          <w:t>Le rôle des parties prenantes et coordination des acteurs</w:t>
        </w:r>
        <w:r w:rsidR="009A5466" w:rsidRPr="009A5466">
          <w:rPr>
            <w:noProof/>
            <w:webHidden/>
            <w:color w:val="136469" w:themeColor="accent1" w:themeShade="80"/>
          </w:rPr>
          <w:tab/>
        </w:r>
        <w:r w:rsidR="009A5466" w:rsidRPr="009A5466">
          <w:rPr>
            <w:noProof/>
            <w:webHidden/>
            <w:color w:val="136469" w:themeColor="accent1" w:themeShade="80"/>
          </w:rPr>
          <w:fldChar w:fldCharType="begin"/>
        </w:r>
        <w:r w:rsidR="009A5466" w:rsidRPr="009A5466">
          <w:rPr>
            <w:noProof/>
            <w:webHidden/>
            <w:color w:val="136469" w:themeColor="accent1" w:themeShade="80"/>
          </w:rPr>
          <w:instrText xml:space="preserve"> PAGEREF _Toc24730978 \h </w:instrText>
        </w:r>
        <w:r w:rsidR="009A5466" w:rsidRPr="009A5466">
          <w:rPr>
            <w:noProof/>
            <w:webHidden/>
            <w:color w:val="136469" w:themeColor="accent1" w:themeShade="80"/>
          </w:rPr>
        </w:r>
        <w:r w:rsidR="009A5466" w:rsidRPr="009A5466">
          <w:rPr>
            <w:noProof/>
            <w:webHidden/>
            <w:color w:val="136469" w:themeColor="accent1" w:themeShade="80"/>
          </w:rPr>
          <w:fldChar w:fldCharType="separate"/>
        </w:r>
        <w:r w:rsidR="009A5466" w:rsidRPr="009A5466">
          <w:rPr>
            <w:noProof/>
            <w:webHidden/>
            <w:color w:val="136469" w:themeColor="accent1" w:themeShade="80"/>
          </w:rPr>
          <w:t>19</w:t>
        </w:r>
        <w:r w:rsidR="009A5466" w:rsidRPr="009A5466">
          <w:rPr>
            <w:noProof/>
            <w:webHidden/>
            <w:color w:val="136469" w:themeColor="accent1" w:themeShade="80"/>
          </w:rPr>
          <w:fldChar w:fldCharType="end"/>
        </w:r>
      </w:hyperlink>
    </w:p>
    <w:p w14:paraId="4E2DE38F" w14:textId="06109B4E" w:rsidR="009A5466" w:rsidRDefault="005D7FBC">
      <w:pPr>
        <w:pStyle w:val="TOC1"/>
        <w:tabs>
          <w:tab w:val="right" w:leader="dot" w:pos="9350"/>
        </w:tabs>
        <w:rPr>
          <w:rFonts w:eastAsiaTheme="minorEastAsia" w:cstheme="minorBidi"/>
          <w:b w:val="0"/>
          <w:bCs w:val="0"/>
          <w:iCs w:val="0"/>
          <w:noProof/>
          <w:sz w:val="22"/>
          <w:szCs w:val="22"/>
        </w:rPr>
      </w:pPr>
      <w:hyperlink w:anchor="_Toc24730979" w:history="1">
        <w:r w:rsidR="009A5466" w:rsidRPr="00786021">
          <w:rPr>
            <w:rStyle w:val="Hyperlink"/>
            <w:noProof/>
            <w:lang w:val="fr-FR"/>
          </w:rPr>
          <w:t>Défis en matière d’adoption du DMPA -SC dans le pays</w:t>
        </w:r>
        <w:r w:rsidR="009A5466">
          <w:rPr>
            <w:noProof/>
            <w:webHidden/>
          </w:rPr>
          <w:tab/>
        </w:r>
        <w:r w:rsidR="009A5466">
          <w:rPr>
            <w:noProof/>
            <w:webHidden/>
          </w:rPr>
          <w:fldChar w:fldCharType="begin"/>
        </w:r>
        <w:r w:rsidR="009A5466">
          <w:rPr>
            <w:noProof/>
            <w:webHidden/>
          </w:rPr>
          <w:instrText xml:space="preserve"> PAGEREF _Toc24730979 \h </w:instrText>
        </w:r>
        <w:r w:rsidR="009A5466">
          <w:rPr>
            <w:noProof/>
            <w:webHidden/>
          </w:rPr>
        </w:r>
        <w:r w:rsidR="009A5466">
          <w:rPr>
            <w:noProof/>
            <w:webHidden/>
          </w:rPr>
          <w:fldChar w:fldCharType="separate"/>
        </w:r>
        <w:r w:rsidR="009A5466">
          <w:rPr>
            <w:noProof/>
            <w:webHidden/>
          </w:rPr>
          <w:t>25</w:t>
        </w:r>
        <w:r w:rsidR="009A5466">
          <w:rPr>
            <w:noProof/>
            <w:webHidden/>
          </w:rPr>
          <w:fldChar w:fldCharType="end"/>
        </w:r>
      </w:hyperlink>
    </w:p>
    <w:p w14:paraId="517FC708" w14:textId="4D1FE612" w:rsidR="009A5466" w:rsidRDefault="005D7FBC">
      <w:pPr>
        <w:pStyle w:val="TOC1"/>
        <w:tabs>
          <w:tab w:val="right" w:leader="dot" w:pos="9350"/>
        </w:tabs>
        <w:rPr>
          <w:rFonts w:eastAsiaTheme="minorEastAsia" w:cstheme="minorBidi"/>
          <w:b w:val="0"/>
          <w:bCs w:val="0"/>
          <w:iCs w:val="0"/>
          <w:noProof/>
          <w:sz w:val="22"/>
          <w:szCs w:val="22"/>
        </w:rPr>
      </w:pPr>
      <w:hyperlink w:anchor="_Toc24730980" w:history="1">
        <w:r w:rsidR="009A5466" w:rsidRPr="00786021">
          <w:rPr>
            <w:rStyle w:val="Hyperlink"/>
            <w:noProof/>
            <w:lang w:val="fr-FR"/>
          </w:rPr>
          <w:t>Besoins pour l'avenir : Action prioritaires</w:t>
        </w:r>
        <w:r w:rsidR="009A5466">
          <w:rPr>
            <w:noProof/>
            <w:webHidden/>
          </w:rPr>
          <w:tab/>
        </w:r>
        <w:r w:rsidR="009A5466">
          <w:rPr>
            <w:noProof/>
            <w:webHidden/>
          </w:rPr>
          <w:fldChar w:fldCharType="begin"/>
        </w:r>
        <w:r w:rsidR="009A5466">
          <w:rPr>
            <w:noProof/>
            <w:webHidden/>
          </w:rPr>
          <w:instrText xml:space="preserve"> PAGEREF _Toc24730980 \h </w:instrText>
        </w:r>
        <w:r w:rsidR="009A5466">
          <w:rPr>
            <w:noProof/>
            <w:webHidden/>
          </w:rPr>
        </w:r>
        <w:r w:rsidR="009A5466">
          <w:rPr>
            <w:noProof/>
            <w:webHidden/>
          </w:rPr>
          <w:fldChar w:fldCharType="separate"/>
        </w:r>
        <w:r w:rsidR="009A5466">
          <w:rPr>
            <w:noProof/>
            <w:webHidden/>
          </w:rPr>
          <w:t>27</w:t>
        </w:r>
        <w:r w:rsidR="009A5466">
          <w:rPr>
            <w:noProof/>
            <w:webHidden/>
          </w:rPr>
          <w:fldChar w:fldCharType="end"/>
        </w:r>
      </w:hyperlink>
    </w:p>
    <w:p w14:paraId="2E034ED5" w14:textId="4A904172" w:rsidR="009A5466" w:rsidRDefault="005D7FBC">
      <w:pPr>
        <w:pStyle w:val="TOC1"/>
        <w:tabs>
          <w:tab w:val="right" w:leader="dot" w:pos="9350"/>
        </w:tabs>
        <w:rPr>
          <w:rFonts w:eastAsiaTheme="minorEastAsia" w:cstheme="minorBidi"/>
          <w:b w:val="0"/>
          <w:bCs w:val="0"/>
          <w:iCs w:val="0"/>
          <w:noProof/>
          <w:sz w:val="22"/>
          <w:szCs w:val="22"/>
        </w:rPr>
      </w:pPr>
      <w:hyperlink w:anchor="_Toc24730981" w:history="1">
        <w:r w:rsidR="009A5466" w:rsidRPr="00786021">
          <w:rPr>
            <w:rStyle w:val="Hyperlink"/>
            <w:noProof/>
            <w:lang w:val="fr-FR"/>
          </w:rPr>
          <w:t>Conclusion</w:t>
        </w:r>
        <w:r w:rsidR="009A5466">
          <w:rPr>
            <w:noProof/>
            <w:webHidden/>
          </w:rPr>
          <w:tab/>
        </w:r>
        <w:r w:rsidR="009A5466">
          <w:rPr>
            <w:noProof/>
            <w:webHidden/>
          </w:rPr>
          <w:fldChar w:fldCharType="begin"/>
        </w:r>
        <w:r w:rsidR="009A5466">
          <w:rPr>
            <w:noProof/>
            <w:webHidden/>
          </w:rPr>
          <w:instrText xml:space="preserve"> PAGEREF _Toc24730981 \h </w:instrText>
        </w:r>
        <w:r w:rsidR="009A5466">
          <w:rPr>
            <w:noProof/>
            <w:webHidden/>
          </w:rPr>
        </w:r>
        <w:r w:rsidR="009A5466">
          <w:rPr>
            <w:noProof/>
            <w:webHidden/>
          </w:rPr>
          <w:fldChar w:fldCharType="separate"/>
        </w:r>
        <w:r w:rsidR="009A5466">
          <w:rPr>
            <w:noProof/>
            <w:webHidden/>
          </w:rPr>
          <w:t>30</w:t>
        </w:r>
        <w:r w:rsidR="009A5466">
          <w:rPr>
            <w:noProof/>
            <w:webHidden/>
          </w:rPr>
          <w:fldChar w:fldCharType="end"/>
        </w:r>
      </w:hyperlink>
    </w:p>
    <w:p w14:paraId="4FF3FB73" w14:textId="01F4C735" w:rsidR="009A5466" w:rsidRDefault="005D7FBC">
      <w:pPr>
        <w:pStyle w:val="TOC1"/>
        <w:tabs>
          <w:tab w:val="right" w:leader="dot" w:pos="9350"/>
        </w:tabs>
        <w:rPr>
          <w:rFonts w:eastAsiaTheme="minorEastAsia" w:cstheme="minorBidi"/>
          <w:b w:val="0"/>
          <w:bCs w:val="0"/>
          <w:iCs w:val="0"/>
          <w:noProof/>
          <w:sz w:val="22"/>
          <w:szCs w:val="22"/>
        </w:rPr>
      </w:pPr>
      <w:hyperlink w:anchor="_Toc24730982" w:history="1">
        <w:r w:rsidR="009A5466" w:rsidRPr="00786021">
          <w:rPr>
            <w:rStyle w:val="Hyperlink"/>
            <w:noProof/>
            <w:lang w:val="fr-FR"/>
          </w:rPr>
          <w:t>Bibliographie</w:t>
        </w:r>
        <w:r w:rsidR="009A5466">
          <w:rPr>
            <w:noProof/>
            <w:webHidden/>
          </w:rPr>
          <w:tab/>
        </w:r>
        <w:r w:rsidR="009A5466">
          <w:rPr>
            <w:noProof/>
            <w:webHidden/>
          </w:rPr>
          <w:fldChar w:fldCharType="begin"/>
        </w:r>
        <w:r w:rsidR="009A5466">
          <w:rPr>
            <w:noProof/>
            <w:webHidden/>
          </w:rPr>
          <w:instrText xml:space="preserve"> PAGEREF _Toc24730982 \h </w:instrText>
        </w:r>
        <w:r w:rsidR="009A5466">
          <w:rPr>
            <w:noProof/>
            <w:webHidden/>
          </w:rPr>
        </w:r>
        <w:r w:rsidR="009A5466">
          <w:rPr>
            <w:noProof/>
            <w:webHidden/>
          </w:rPr>
          <w:fldChar w:fldCharType="separate"/>
        </w:r>
        <w:r w:rsidR="009A5466">
          <w:rPr>
            <w:noProof/>
            <w:webHidden/>
          </w:rPr>
          <w:t>31</w:t>
        </w:r>
        <w:r w:rsidR="009A5466">
          <w:rPr>
            <w:noProof/>
            <w:webHidden/>
          </w:rPr>
          <w:fldChar w:fldCharType="end"/>
        </w:r>
      </w:hyperlink>
    </w:p>
    <w:p w14:paraId="5E023BD9" w14:textId="1414D59E" w:rsidR="009A5466" w:rsidRDefault="005D7FBC">
      <w:pPr>
        <w:pStyle w:val="TOC1"/>
        <w:tabs>
          <w:tab w:val="right" w:leader="dot" w:pos="9350"/>
        </w:tabs>
        <w:rPr>
          <w:rFonts w:eastAsiaTheme="minorEastAsia" w:cstheme="minorBidi"/>
          <w:b w:val="0"/>
          <w:bCs w:val="0"/>
          <w:iCs w:val="0"/>
          <w:noProof/>
          <w:sz w:val="22"/>
          <w:szCs w:val="22"/>
        </w:rPr>
      </w:pPr>
      <w:hyperlink w:anchor="_Toc24730983" w:history="1">
        <w:r w:rsidR="009A5466" w:rsidRPr="00786021">
          <w:rPr>
            <w:rStyle w:val="Hyperlink"/>
            <w:noProof/>
            <w:lang w:val="fr-FR"/>
          </w:rPr>
          <w:t>Annexe 1 : Outils d'analyse et d'identification des opportunités de plaidoyer</w:t>
        </w:r>
        <w:r w:rsidR="009A5466">
          <w:rPr>
            <w:noProof/>
            <w:webHidden/>
          </w:rPr>
          <w:tab/>
        </w:r>
        <w:r w:rsidR="009A5466">
          <w:rPr>
            <w:noProof/>
            <w:webHidden/>
          </w:rPr>
          <w:fldChar w:fldCharType="begin"/>
        </w:r>
        <w:r w:rsidR="009A5466">
          <w:rPr>
            <w:noProof/>
            <w:webHidden/>
          </w:rPr>
          <w:instrText xml:space="preserve"> PAGEREF _Toc24730983 \h </w:instrText>
        </w:r>
        <w:r w:rsidR="009A5466">
          <w:rPr>
            <w:noProof/>
            <w:webHidden/>
          </w:rPr>
        </w:r>
        <w:r w:rsidR="009A5466">
          <w:rPr>
            <w:noProof/>
            <w:webHidden/>
          </w:rPr>
          <w:fldChar w:fldCharType="separate"/>
        </w:r>
        <w:r w:rsidR="009A5466">
          <w:rPr>
            <w:noProof/>
            <w:webHidden/>
          </w:rPr>
          <w:t>32</w:t>
        </w:r>
        <w:r w:rsidR="009A5466">
          <w:rPr>
            <w:noProof/>
            <w:webHidden/>
          </w:rPr>
          <w:fldChar w:fldCharType="end"/>
        </w:r>
      </w:hyperlink>
    </w:p>
    <w:p w14:paraId="16BEE234" w14:textId="31A00998" w:rsidR="009A5466" w:rsidRDefault="005D7FBC">
      <w:pPr>
        <w:pStyle w:val="TOC1"/>
        <w:tabs>
          <w:tab w:val="right" w:leader="dot" w:pos="9350"/>
        </w:tabs>
        <w:rPr>
          <w:rFonts w:eastAsiaTheme="minorEastAsia" w:cstheme="minorBidi"/>
          <w:b w:val="0"/>
          <w:bCs w:val="0"/>
          <w:iCs w:val="0"/>
          <w:noProof/>
          <w:sz w:val="22"/>
          <w:szCs w:val="22"/>
        </w:rPr>
      </w:pPr>
      <w:hyperlink w:anchor="_Toc24730984" w:history="1">
        <w:r w:rsidR="009A5466" w:rsidRPr="00786021">
          <w:rPr>
            <w:rStyle w:val="Hyperlink"/>
            <w:noProof/>
            <w:lang w:val="fr-FR"/>
          </w:rPr>
          <w:t>Annexe 2 : Liste des contributeurs à l’analyse situationnelle</w:t>
        </w:r>
        <w:r w:rsidR="009A5466">
          <w:rPr>
            <w:noProof/>
            <w:webHidden/>
          </w:rPr>
          <w:tab/>
        </w:r>
        <w:r w:rsidR="009A5466">
          <w:rPr>
            <w:noProof/>
            <w:webHidden/>
          </w:rPr>
          <w:fldChar w:fldCharType="begin"/>
        </w:r>
        <w:r w:rsidR="009A5466">
          <w:rPr>
            <w:noProof/>
            <w:webHidden/>
          </w:rPr>
          <w:instrText xml:space="preserve"> PAGEREF _Toc24730984 \h </w:instrText>
        </w:r>
        <w:r w:rsidR="009A5466">
          <w:rPr>
            <w:noProof/>
            <w:webHidden/>
          </w:rPr>
        </w:r>
        <w:r w:rsidR="009A5466">
          <w:rPr>
            <w:noProof/>
            <w:webHidden/>
          </w:rPr>
          <w:fldChar w:fldCharType="separate"/>
        </w:r>
        <w:r w:rsidR="009A5466">
          <w:rPr>
            <w:noProof/>
            <w:webHidden/>
          </w:rPr>
          <w:t>34</w:t>
        </w:r>
        <w:r w:rsidR="009A5466">
          <w:rPr>
            <w:noProof/>
            <w:webHidden/>
          </w:rPr>
          <w:fldChar w:fldCharType="end"/>
        </w:r>
      </w:hyperlink>
    </w:p>
    <w:p w14:paraId="04ABD409" w14:textId="37D52107" w:rsidR="00CA4F75" w:rsidRPr="00DF1ED9" w:rsidRDefault="009A5466" w:rsidP="00C0302B">
      <w:pPr>
        <w:pStyle w:val="JhpBodyText"/>
        <w:rPr>
          <w:rFonts w:cstheme="minorHAnsi"/>
          <w:lang w:val="fr-FR"/>
        </w:rPr>
      </w:pPr>
      <w:r>
        <w:rPr>
          <w:rFonts w:cstheme="minorHAnsi"/>
          <w:lang w:val="fr-FR"/>
        </w:rPr>
        <w:fldChar w:fldCharType="end"/>
      </w:r>
    </w:p>
    <w:p w14:paraId="62686864" w14:textId="77777777" w:rsidR="000F59CE" w:rsidRPr="00DF1ED9" w:rsidRDefault="000F59CE" w:rsidP="000F59CE">
      <w:pPr>
        <w:pStyle w:val="JhpChapterTitlect"/>
        <w:rPr>
          <w:rFonts w:cstheme="minorHAnsi"/>
          <w:lang w:val="fr-FR"/>
        </w:rPr>
      </w:pPr>
      <w:bookmarkStart w:id="1" w:name="_Toc24730965"/>
      <w:bookmarkStart w:id="2" w:name="_Toc24729031"/>
      <w:r w:rsidRPr="00DF1ED9">
        <w:rPr>
          <w:rFonts w:cstheme="minorHAnsi"/>
          <w:lang w:val="fr-FR"/>
        </w:rPr>
        <w:lastRenderedPageBreak/>
        <w:t>Remerciements</w:t>
      </w:r>
      <w:bookmarkEnd w:id="1"/>
      <w:r w:rsidRPr="00DF1ED9">
        <w:rPr>
          <w:rFonts w:cstheme="minorHAnsi"/>
          <w:lang w:val="fr-FR"/>
        </w:rPr>
        <w:t xml:space="preserve"> </w:t>
      </w:r>
    </w:p>
    <w:p w14:paraId="5A79A1D6" w14:textId="77777777" w:rsidR="000F59CE" w:rsidRPr="00DF1ED9" w:rsidRDefault="000F59CE" w:rsidP="000F59CE">
      <w:pPr>
        <w:pStyle w:val="JhpBodyText"/>
        <w:jc w:val="both"/>
        <w:rPr>
          <w:rFonts w:cstheme="minorHAnsi"/>
          <w:lang w:val="fr-FR"/>
        </w:rPr>
      </w:pPr>
      <w:r w:rsidRPr="00DF1ED9">
        <w:rPr>
          <w:rFonts w:cstheme="minorHAnsi"/>
          <w:lang w:val="fr-FR"/>
        </w:rPr>
        <w:t>Le Ministère de la Santé remercie Jhpiego-Burkina, les Partenaires techniques et financiers, les ONGs et Associations intervenant dans le domaine de la planification familiale au Burkina Faso pour leur contribution à l’élaboration du rapport de l’analyse rapide de la situation du DMPA-SC au Burkina Faso.</w:t>
      </w:r>
    </w:p>
    <w:p w14:paraId="074282F6" w14:textId="77777777" w:rsidR="000F59CE" w:rsidRPr="00DF1ED9" w:rsidRDefault="000F59CE" w:rsidP="000F59CE">
      <w:pPr>
        <w:pStyle w:val="JhpBodyText"/>
        <w:jc w:val="both"/>
        <w:rPr>
          <w:rFonts w:cstheme="minorHAnsi"/>
          <w:lang w:val="fr-FR"/>
        </w:rPr>
      </w:pPr>
    </w:p>
    <w:p w14:paraId="1DA6C048" w14:textId="77777777" w:rsidR="000F59CE" w:rsidRPr="00DF1ED9" w:rsidRDefault="000F59CE" w:rsidP="000F59CE">
      <w:pPr>
        <w:pStyle w:val="JhpBodyText"/>
        <w:jc w:val="both"/>
        <w:rPr>
          <w:rFonts w:cstheme="minorHAnsi"/>
          <w:lang w:val="fr-FR"/>
        </w:rPr>
      </w:pPr>
      <w:r w:rsidRPr="00DF1ED9">
        <w:rPr>
          <w:rFonts w:cstheme="minorHAnsi"/>
          <w:lang w:val="fr-FR"/>
        </w:rPr>
        <w:t>Les remerciements vont également à l’endroit de l’équipe de coordination sous régionale-Jhpiego du projet « accélérer l’accès au DMPA-SC dans les pays du Partenariat de Ouagadougou » basée à Abidjan ainsi qu’à l’équipe du siège Jhpiego (USA) pour leurs appuis multiples et multiformes tout au long de ce processus d’analyse situationnelle.</w:t>
      </w:r>
    </w:p>
    <w:p w14:paraId="212B4461" w14:textId="77777777" w:rsidR="000F59CE" w:rsidRPr="00DF1ED9" w:rsidRDefault="000F59CE" w:rsidP="000F59CE">
      <w:pPr>
        <w:widowControl w:val="0"/>
        <w:autoSpaceDE w:val="0"/>
        <w:autoSpaceDN w:val="0"/>
        <w:spacing w:after="0" w:line="240" w:lineRule="auto"/>
        <w:rPr>
          <w:rFonts w:cstheme="minorHAnsi"/>
          <w:color w:val="3F3E3E" w:themeColor="text1"/>
        </w:rPr>
      </w:pPr>
      <w:r w:rsidRPr="00DF1ED9">
        <w:rPr>
          <w:rFonts w:cstheme="minorHAnsi"/>
        </w:rPr>
        <w:br w:type="page"/>
      </w:r>
    </w:p>
    <w:p w14:paraId="13EAF5E3" w14:textId="77777777" w:rsidR="000F59CE" w:rsidRPr="00DF1ED9" w:rsidRDefault="000F59CE" w:rsidP="000F59CE">
      <w:pPr>
        <w:pStyle w:val="JhpChapterTitlect"/>
        <w:rPr>
          <w:rFonts w:cstheme="minorHAnsi"/>
          <w:lang w:val="fr-FR"/>
        </w:rPr>
      </w:pPr>
      <w:bookmarkStart w:id="3" w:name="_Toc24730966"/>
      <w:r w:rsidRPr="00DF1ED9">
        <w:rPr>
          <w:rFonts w:cstheme="minorHAnsi"/>
          <w:lang w:val="fr-FR"/>
        </w:rPr>
        <w:lastRenderedPageBreak/>
        <w:t>Liste des acronymes</w:t>
      </w:r>
      <w:bookmarkEnd w:id="3"/>
      <w:r w:rsidRPr="00DF1ED9">
        <w:rPr>
          <w:rFonts w:cstheme="minorHAnsi"/>
          <w:lang w:val="fr-FR"/>
        </w:rPr>
        <w:t xml:space="preserve"> </w:t>
      </w:r>
    </w:p>
    <w:p w14:paraId="37E7C53B" w14:textId="77777777" w:rsidR="000F59CE" w:rsidRPr="00DF1ED9" w:rsidRDefault="000F59CE" w:rsidP="000F59CE">
      <w:pPr>
        <w:widowControl w:val="0"/>
        <w:autoSpaceDE w:val="0"/>
        <w:autoSpaceDN w:val="0"/>
        <w:spacing w:after="0" w:line="240" w:lineRule="auto"/>
        <w:rPr>
          <w:rFonts w:cstheme="minorHAnsi"/>
          <w:sz w:val="24"/>
          <w:szCs w:val="24"/>
          <w:lang w:val="fr-FR"/>
        </w:rPr>
      </w:pPr>
    </w:p>
    <w:tbl>
      <w:tblPr>
        <w:tblW w:w="8520" w:type="dxa"/>
        <w:tblLook w:val="04A0" w:firstRow="1" w:lastRow="0" w:firstColumn="1" w:lastColumn="0" w:noHBand="0" w:noVBand="1"/>
      </w:tblPr>
      <w:tblGrid>
        <w:gridCol w:w="2100"/>
        <w:gridCol w:w="6420"/>
      </w:tblGrid>
      <w:tr w:rsidR="000F59CE" w:rsidRPr="00CA4F75" w14:paraId="4DB6818F" w14:textId="77777777" w:rsidTr="000F59CE">
        <w:trPr>
          <w:trHeight w:val="315"/>
        </w:trPr>
        <w:tc>
          <w:tcPr>
            <w:tcW w:w="2100" w:type="dxa"/>
            <w:tcBorders>
              <w:top w:val="nil"/>
              <w:left w:val="nil"/>
              <w:bottom w:val="nil"/>
              <w:right w:val="nil"/>
            </w:tcBorders>
            <w:shd w:val="clear" w:color="auto" w:fill="auto"/>
            <w:noWrap/>
            <w:vAlign w:val="center"/>
            <w:hideMark/>
          </w:tcPr>
          <w:p w14:paraId="51863203"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ABBEF :</w:t>
            </w:r>
          </w:p>
        </w:tc>
        <w:tc>
          <w:tcPr>
            <w:tcW w:w="6420" w:type="dxa"/>
            <w:tcBorders>
              <w:top w:val="nil"/>
              <w:left w:val="nil"/>
              <w:bottom w:val="nil"/>
              <w:right w:val="nil"/>
            </w:tcBorders>
            <w:shd w:val="clear" w:color="auto" w:fill="auto"/>
            <w:noWrap/>
            <w:vAlign w:val="center"/>
            <w:hideMark/>
          </w:tcPr>
          <w:p w14:paraId="2439852B"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 xml:space="preserve">Association burkinabè des sages-femmes et maïeuticiens </w:t>
            </w:r>
          </w:p>
        </w:tc>
      </w:tr>
      <w:tr w:rsidR="000F59CE" w:rsidRPr="00CA4F75" w14:paraId="62380143" w14:textId="77777777" w:rsidTr="000F59CE">
        <w:trPr>
          <w:trHeight w:val="315"/>
        </w:trPr>
        <w:tc>
          <w:tcPr>
            <w:tcW w:w="2100" w:type="dxa"/>
            <w:tcBorders>
              <w:top w:val="nil"/>
              <w:left w:val="nil"/>
              <w:bottom w:val="nil"/>
              <w:right w:val="nil"/>
            </w:tcBorders>
            <w:shd w:val="clear" w:color="auto" w:fill="auto"/>
            <w:noWrap/>
            <w:vAlign w:val="center"/>
            <w:hideMark/>
          </w:tcPr>
          <w:p w14:paraId="6D953AF7"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ABSF/M :</w:t>
            </w:r>
          </w:p>
        </w:tc>
        <w:tc>
          <w:tcPr>
            <w:tcW w:w="6420" w:type="dxa"/>
            <w:tcBorders>
              <w:top w:val="nil"/>
              <w:left w:val="nil"/>
              <w:bottom w:val="nil"/>
              <w:right w:val="nil"/>
            </w:tcBorders>
            <w:shd w:val="clear" w:color="auto" w:fill="auto"/>
            <w:noWrap/>
            <w:vAlign w:val="center"/>
            <w:hideMark/>
          </w:tcPr>
          <w:p w14:paraId="110404C7"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Association burkinabé pour le bien être familiale</w:t>
            </w:r>
          </w:p>
        </w:tc>
      </w:tr>
      <w:tr w:rsidR="000F59CE" w:rsidRPr="00CA4F75" w14:paraId="5F9558B9" w14:textId="77777777" w:rsidTr="000F59CE">
        <w:trPr>
          <w:trHeight w:val="315"/>
        </w:trPr>
        <w:tc>
          <w:tcPr>
            <w:tcW w:w="2100" w:type="dxa"/>
            <w:tcBorders>
              <w:top w:val="nil"/>
              <w:left w:val="nil"/>
              <w:bottom w:val="nil"/>
              <w:right w:val="nil"/>
            </w:tcBorders>
            <w:shd w:val="clear" w:color="auto" w:fill="auto"/>
            <w:noWrap/>
            <w:vAlign w:val="center"/>
            <w:hideMark/>
          </w:tcPr>
          <w:p w14:paraId="19953F4F"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ASBC :</w:t>
            </w:r>
          </w:p>
        </w:tc>
        <w:tc>
          <w:tcPr>
            <w:tcW w:w="6420" w:type="dxa"/>
            <w:tcBorders>
              <w:top w:val="nil"/>
              <w:left w:val="nil"/>
              <w:bottom w:val="nil"/>
              <w:right w:val="nil"/>
            </w:tcBorders>
            <w:shd w:val="clear" w:color="auto" w:fill="auto"/>
            <w:noWrap/>
            <w:vAlign w:val="center"/>
            <w:hideMark/>
          </w:tcPr>
          <w:p w14:paraId="0DAA769F"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Agent de santé à base communautaire</w:t>
            </w:r>
          </w:p>
        </w:tc>
      </w:tr>
      <w:tr w:rsidR="000F59CE" w:rsidRPr="00CA4F75" w14:paraId="11AE8C15" w14:textId="77777777" w:rsidTr="000F59CE">
        <w:trPr>
          <w:trHeight w:val="315"/>
        </w:trPr>
        <w:tc>
          <w:tcPr>
            <w:tcW w:w="2100" w:type="dxa"/>
            <w:tcBorders>
              <w:top w:val="nil"/>
              <w:left w:val="nil"/>
              <w:bottom w:val="nil"/>
              <w:right w:val="nil"/>
            </w:tcBorders>
            <w:shd w:val="clear" w:color="auto" w:fill="auto"/>
            <w:noWrap/>
            <w:vAlign w:val="center"/>
            <w:hideMark/>
          </w:tcPr>
          <w:p w14:paraId="7F799C6D"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CHR/CHU :</w:t>
            </w:r>
          </w:p>
        </w:tc>
        <w:tc>
          <w:tcPr>
            <w:tcW w:w="6420" w:type="dxa"/>
            <w:tcBorders>
              <w:top w:val="nil"/>
              <w:left w:val="nil"/>
              <w:bottom w:val="nil"/>
              <w:right w:val="nil"/>
            </w:tcBorders>
            <w:shd w:val="clear" w:color="auto" w:fill="auto"/>
            <w:noWrap/>
            <w:vAlign w:val="center"/>
            <w:hideMark/>
          </w:tcPr>
          <w:p w14:paraId="7772FF06"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Centre hospitalier régional/ Centre hospitalier universitaire</w:t>
            </w:r>
          </w:p>
        </w:tc>
      </w:tr>
      <w:tr w:rsidR="000F59CE" w:rsidRPr="00CA4F75" w14:paraId="42B22BDB" w14:textId="77777777" w:rsidTr="000F59CE">
        <w:trPr>
          <w:trHeight w:val="315"/>
        </w:trPr>
        <w:tc>
          <w:tcPr>
            <w:tcW w:w="2100" w:type="dxa"/>
            <w:tcBorders>
              <w:top w:val="nil"/>
              <w:left w:val="nil"/>
              <w:bottom w:val="nil"/>
              <w:right w:val="nil"/>
            </w:tcBorders>
            <w:shd w:val="clear" w:color="auto" w:fill="auto"/>
            <w:noWrap/>
            <w:vAlign w:val="center"/>
            <w:hideMark/>
          </w:tcPr>
          <w:p w14:paraId="7040C1B1"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CIFF :</w:t>
            </w:r>
          </w:p>
        </w:tc>
        <w:tc>
          <w:tcPr>
            <w:tcW w:w="6420" w:type="dxa"/>
            <w:tcBorders>
              <w:top w:val="nil"/>
              <w:left w:val="nil"/>
              <w:bottom w:val="nil"/>
              <w:right w:val="nil"/>
            </w:tcBorders>
            <w:shd w:val="clear" w:color="auto" w:fill="auto"/>
            <w:noWrap/>
            <w:vAlign w:val="center"/>
            <w:hideMark/>
          </w:tcPr>
          <w:p w14:paraId="7F5388C0"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Children Investisment found fondation</w:t>
            </w:r>
          </w:p>
        </w:tc>
      </w:tr>
      <w:tr w:rsidR="000F59CE" w:rsidRPr="00CA4F75" w14:paraId="39986594" w14:textId="77777777" w:rsidTr="000F59CE">
        <w:trPr>
          <w:trHeight w:val="315"/>
        </w:trPr>
        <w:tc>
          <w:tcPr>
            <w:tcW w:w="2100" w:type="dxa"/>
            <w:tcBorders>
              <w:top w:val="nil"/>
              <w:left w:val="nil"/>
              <w:bottom w:val="nil"/>
              <w:right w:val="nil"/>
            </w:tcBorders>
            <w:shd w:val="clear" w:color="auto" w:fill="auto"/>
            <w:noWrap/>
            <w:vAlign w:val="center"/>
            <w:hideMark/>
          </w:tcPr>
          <w:p w14:paraId="48493F02"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CM :</w:t>
            </w:r>
          </w:p>
        </w:tc>
        <w:tc>
          <w:tcPr>
            <w:tcW w:w="6420" w:type="dxa"/>
            <w:tcBorders>
              <w:top w:val="nil"/>
              <w:left w:val="nil"/>
              <w:bottom w:val="nil"/>
              <w:right w:val="nil"/>
            </w:tcBorders>
            <w:shd w:val="clear" w:color="auto" w:fill="auto"/>
            <w:noWrap/>
            <w:vAlign w:val="center"/>
            <w:hideMark/>
          </w:tcPr>
          <w:p w14:paraId="3D031062"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Centre médical</w:t>
            </w:r>
          </w:p>
        </w:tc>
      </w:tr>
      <w:tr w:rsidR="000F59CE" w:rsidRPr="00CA4F75" w14:paraId="167503A8" w14:textId="77777777" w:rsidTr="000F59CE">
        <w:trPr>
          <w:trHeight w:val="315"/>
        </w:trPr>
        <w:tc>
          <w:tcPr>
            <w:tcW w:w="2100" w:type="dxa"/>
            <w:tcBorders>
              <w:top w:val="nil"/>
              <w:left w:val="nil"/>
              <w:bottom w:val="nil"/>
              <w:right w:val="nil"/>
            </w:tcBorders>
            <w:shd w:val="clear" w:color="auto" w:fill="auto"/>
            <w:noWrap/>
            <w:vAlign w:val="center"/>
            <w:hideMark/>
          </w:tcPr>
          <w:p w14:paraId="267DC0C6"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CMA :</w:t>
            </w:r>
          </w:p>
        </w:tc>
        <w:tc>
          <w:tcPr>
            <w:tcW w:w="6420" w:type="dxa"/>
            <w:tcBorders>
              <w:top w:val="nil"/>
              <w:left w:val="nil"/>
              <w:bottom w:val="nil"/>
              <w:right w:val="nil"/>
            </w:tcBorders>
            <w:shd w:val="clear" w:color="auto" w:fill="auto"/>
            <w:noWrap/>
            <w:vAlign w:val="center"/>
            <w:hideMark/>
          </w:tcPr>
          <w:p w14:paraId="415935E2"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Centre médical antenne chirurgicale</w:t>
            </w:r>
          </w:p>
        </w:tc>
      </w:tr>
      <w:tr w:rsidR="000F59CE" w:rsidRPr="00CA4F75" w14:paraId="7B362D4D" w14:textId="77777777" w:rsidTr="000F59CE">
        <w:trPr>
          <w:trHeight w:val="315"/>
        </w:trPr>
        <w:tc>
          <w:tcPr>
            <w:tcW w:w="2100" w:type="dxa"/>
            <w:tcBorders>
              <w:top w:val="nil"/>
              <w:left w:val="nil"/>
              <w:bottom w:val="nil"/>
              <w:right w:val="nil"/>
            </w:tcBorders>
            <w:shd w:val="clear" w:color="auto" w:fill="auto"/>
            <w:noWrap/>
            <w:vAlign w:val="center"/>
            <w:hideMark/>
          </w:tcPr>
          <w:p w14:paraId="221A14BB"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CSPS :</w:t>
            </w:r>
          </w:p>
        </w:tc>
        <w:tc>
          <w:tcPr>
            <w:tcW w:w="6420" w:type="dxa"/>
            <w:tcBorders>
              <w:top w:val="nil"/>
              <w:left w:val="nil"/>
              <w:bottom w:val="nil"/>
              <w:right w:val="nil"/>
            </w:tcBorders>
            <w:shd w:val="clear" w:color="auto" w:fill="auto"/>
            <w:noWrap/>
            <w:vAlign w:val="center"/>
            <w:hideMark/>
          </w:tcPr>
          <w:p w14:paraId="5D9A1576"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Centre de santé et de promotion sociale</w:t>
            </w:r>
          </w:p>
        </w:tc>
      </w:tr>
      <w:tr w:rsidR="000F59CE" w:rsidRPr="00CA4F75" w14:paraId="09553D9D" w14:textId="77777777" w:rsidTr="000F59CE">
        <w:trPr>
          <w:trHeight w:val="315"/>
        </w:trPr>
        <w:tc>
          <w:tcPr>
            <w:tcW w:w="2100" w:type="dxa"/>
            <w:tcBorders>
              <w:top w:val="nil"/>
              <w:left w:val="nil"/>
              <w:bottom w:val="nil"/>
              <w:right w:val="nil"/>
            </w:tcBorders>
            <w:shd w:val="clear" w:color="auto" w:fill="auto"/>
            <w:noWrap/>
            <w:vAlign w:val="center"/>
            <w:hideMark/>
          </w:tcPr>
          <w:p w14:paraId="6874D037"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Endos-BF :</w:t>
            </w:r>
          </w:p>
        </w:tc>
        <w:tc>
          <w:tcPr>
            <w:tcW w:w="6420" w:type="dxa"/>
            <w:tcBorders>
              <w:top w:val="nil"/>
              <w:left w:val="nil"/>
              <w:bottom w:val="nil"/>
              <w:right w:val="nil"/>
            </w:tcBorders>
            <w:shd w:val="clear" w:color="auto" w:fill="auto"/>
            <w:noWrap/>
            <w:vAlign w:val="center"/>
            <w:hideMark/>
          </w:tcPr>
          <w:p w14:paraId="6464C7E3"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Entrepôt national de données sanitaires du Burkina</w:t>
            </w:r>
          </w:p>
        </w:tc>
      </w:tr>
      <w:tr w:rsidR="000F59CE" w:rsidRPr="00CA4F75" w14:paraId="3E2EE113" w14:textId="77777777" w:rsidTr="000F59CE">
        <w:trPr>
          <w:trHeight w:val="315"/>
        </w:trPr>
        <w:tc>
          <w:tcPr>
            <w:tcW w:w="2100" w:type="dxa"/>
            <w:tcBorders>
              <w:top w:val="nil"/>
              <w:left w:val="nil"/>
              <w:bottom w:val="nil"/>
              <w:right w:val="nil"/>
            </w:tcBorders>
            <w:shd w:val="clear" w:color="auto" w:fill="auto"/>
            <w:noWrap/>
            <w:vAlign w:val="center"/>
            <w:hideMark/>
          </w:tcPr>
          <w:p w14:paraId="262963F6"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DMPA- SC :</w:t>
            </w:r>
          </w:p>
        </w:tc>
        <w:tc>
          <w:tcPr>
            <w:tcW w:w="6420" w:type="dxa"/>
            <w:tcBorders>
              <w:top w:val="nil"/>
              <w:left w:val="nil"/>
              <w:bottom w:val="nil"/>
              <w:right w:val="nil"/>
            </w:tcBorders>
            <w:shd w:val="clear" w:color="auto" w:fill="auto"/>
            <w:noWrap/>
            <w:vAlign w:val="center"/>
            <w:hideMark/>
          </w:tcPr>
          <w:p w14:paraId="1CECA97D"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Médroxyprogestérone acetate en sous cutané</w:t>
            </w:r>
          </w:p>
        </w:tc>
      </w:tr>
      <w:tr w:rsidR="000F59CE" w:rsidRPr="00CA4F75" w14:paraId="2F30DAB9" w14:textId="77777777" w:rsidTr="000F59CE">
        <w:trPr>
          <w:trHeight w:val="315"/>
        </w:trPr>
        <w:tc>
          <w:tcPr>
            <w:tcW w:w="2100" w:type="dxa"/>
            <w:tcBorders>
              <w:top w:val="nil"/>
              <w:left w:val="nil"/>
              <w:bottom w:val="nil"/>
              <w:right w:val="nil"/>
            </w:tcBorders>
            <w:shd w:val="clear" w:color="auto" w:fill="auto"/>
            <w:noWrap/>
            <w:vAlign w:val="center"/>
            <w:hideMark/>
          </w:tcPr>
          <w:p w14:paraId="277D6661"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DMPA- IM :</w:t>
            </w:r>
          </w:p>
        </w:tc>
        <w:tc>
          <w:tcPr>
            <w:tcW w:w="6420" w:type="dxa"/>
            <w:tcBorders>
              <w:top w:val="nil"/>
              <w:left w:val="nil"/>
              <w:bottom w:val="nil"/>
              <w:right w:val="nil"/>
            </w:tcBorders>
            <w:shd w:val="clear" w:color="auto" w:fill="auto"/>
            <w:noWrap/>
            <w:vAlign w:val="center"/>
            <w:hideMark/>
          </w:tcPr>
          <w:p w14:paraId="10CD4DDD"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Médroxyprogestérone acetate en Inta musculaire</w:t>
            </w:r>
          </w:p>
        </w:tc>
      </w:tr>
      <w:tr w:rsidR="000F59CE" w:rsidRPr="00CA4F75" w14:paraId="61C14499" w14:textId="77777777" w:rsidTr="000F59CE">
        <w:trPr>
          <w:trHeight w:val="315"/>
        </w:trPr>
        <w:tc>
          <w:tcPr>
            <w:tcW w:w="2100" w:type="dxa"/>
            <w:tcBorders>
              <w:top w:val="nil"/>
              <w:left w:val="nil"/>
              <w:bottom w:val="nil"/>
              <w:right w:val="nil"/>
            </w:tcBorders>
            <w:shd w:val="clear" w:color="auto" w:fill="auto"/>
            <w:noWrap/>
            <w:vAlign w:val="center"/>
            <w:hideMark/>
          </w:tcPr>
          <w:p w14:paraId="0043B0F8"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DRS :</w:t>
            </w:r>
          </w:p>
        </w:tc>
        <w:tc>
          <w:tcPr>
            <w:tcW w:w="6420" w:type="dxa"/>
            <w:tcBorders>
              <w:top w:val="nil"/>
              <w:left w:val="nil"/>
              <w:bottom w:val="nil"/>
              <w:right w:val="nil"/>
            </w:tcBorders>
            <w:shd w:val="clear" w:color="auto" w:fill="auto"/>
            <w:noWrap/>
            <w:vAlign w:val="center"/>
            <w:hideMark/>
          </w:tcPr>
          <w:p w14:paraId="3FE8D1B1"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Direction régionale de la santé</w:t>
            </w:r>
          </w:p>
        </w:tc>
      </w:tr>
      <w:tr w:rsidR="000F59CE" w:rsidRPr="00CA4F75" w14:paraId="44B79132" w14:textId="77777777" w:rsidTr="000F59CE">
        <w:trPr>
          <w:trHeight w:val="315"/>
        </w:trPr>
        <w:tc>
          <w:tcPr>
            <w:tcW w:w="2100" w:type="dxa"/>
            <w:tcBorders>
              <w:top w:val="nil"/>
              <w:left w:val="nil"/>
              <w:bottom w:val="nil"/>
              <w:right w:val="nil"/>
            </w:tcBorders>
            <w:shd w:val="clear" w:color="auto" w:fill="auto"/>
            <w:noWrap/>
            <w:vAlign w:val="center"/>
            <w:hideMark/>
          </w:tcPr>
          <w:p w14:paraId="4E718CE1"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DS :</w:t>
            </w:r>
          </w:p>
        </w:tc>
        <w:tc>
          <w:tcPr>
            <w:tcW w:w="6420" w:type="dxa"/>
            <w:tcBorders>
              <w:top w:val="nil"/>
              <w:left w:val="nil"/>
              <w:bottom w:val="nil"/>
              <w:right w:val="nil"/>
            </w:tcBorders>
            <w:shd w:val="clear" w:color="auto" w:fill="auto"/>
            <w:noWrap/>
            <w:vAlign w:val="center"/>
            <w:hideMark/>
          </w:tcPr>
          <w:p w14:paraId="753671C5"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District sanitaire</w:t>
            </w:r>
          </w:p>
        </w:tc>
      </w:tr>
      <w:tr w:rsidR="000F59CE" w:rsidRPr="00CA4F75" w14:paraId="641640F8" w14:textId="77777777" w:rsidTr="000F59CE">
        <w:trPr>
          <w:trHeight w:val="315"/>
        </w:trPr>
        <w:tc>
          <w:tcPr>
            <w:tcW w:w="2100" w:type="dxa"/>
            <w:tcBorders>
              <w:top w:val="nil"/>
              <w:left w:val="nil"/>
              <w:bottom w:val="nil"/>
              <w:right w:val="nil"/>
            </w:tcBorders>
            <w:shd w:val="clear" w:color="auto" w:fill="auto"/>
            <w:noWrap/>
            <w:vAlign w:val="center"/>
            <w:hideMark/>
          </w:tcPr>
          <w:p w14:paraId="514A041A"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DSF :</w:t>
            </w:r>
          </w:p>
        </w:tc>
        <w:tc>
          <w:tcPr>
            <w:tcW w:w="6420" w:type="dxa"/>
            <w:tcBorders>
              <w:top w:val="nil"/>
              <w:left w:val="nil"/>
              <w:bottom w:val="nil"/>
              <w:right w:val="nil"/>
            </w:tcBorders>
            <w:shd w:val="clear" w:color="auto" w:fill="auto"/>
            <w:noWrap/>
            <w:vAlign w:val="center"/>
            <w:hideMark/>
          </w:tcPr>
          <w:p w14:paraId="1F8C4A97"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Direction de la santé de la famille</w:t>
            </w:r>
          </w:p>
        </w:tc>
      </w:tr>
      <w:tr w:rsidR="000F59CE" w:rsidRPr="00CA4F75" w14:paraId="3D72300E" w14:textId="77777777" w:rsidTr="000F59CE">
        <w:trPr>
          <w:trHeight w:val="315"/>
        </w:trPr>
        <w:tc>
          <w:tcPr>
            <w:tcW w:w="2100" w:type="dxa"/>
            <w:tcBorders>
              <w:top w:val="nil"/>
              <w:left w:val="nil"/>
              <w:bottom w:val="nil"/>
              <w:right w:val="nil"/>
            </w:tcBorders>
            <w:shd w:val="clear" w:color="auto" w:fill="auto"/>
            <w:noWrap/>
            <w:vAlign w:val="center"/>
            <w:hideMark/>
          </w:tcPr>
          <w:p w14:paraId="44C75A30"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EDS :</w:t>
            </w:r>
          </w:p>
        </w:tc>
        <w:tc>
          <w:tcPr>
            <w:tcW w:w="6420" w:type="dxa"/>
            <w:tcBorders>
              <w:top w:val="nil"/>
              <w:left w:val="nil"/>
              <w:bottom w:val="nil"/>
              <w:right w:val="nil"/>
            </w:tcBorders>
            <w:shd w:val="clear" w:color="auto" w:fill="auto"/>
            <w:noWrap/>
            <w:vAlign w:val="center"/>
            <w:hideMark/>
          </w:tcPr>
          <w:p w14:paraId="2EDBB316"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Enquête démographique et de santé</w:t>
            </w:r>
          </w:p>
        </w:tc>
      </w:tr>
      <w:tr w:rsidR="000F59CE" w:rsidRPr="00CA4F75" w14:paraId="39CEFC7B" w14:textId="77777777" w:rsidTr="000F59CE">
        <w:trPr>
          <w:trHeight w:val="315"/>
        </w:trPr>
        <w:tc>
          <w:tcPr>
            <w:tcW w:w="2100" w:type="dxa"/>
            <w:tcBorders>
              <w:top w:val="nil"/>
              <w:left w:val="nil"/>
              <w:bottom w:val="nil"/>
              <w:right w:val="nil"/>
            </w:tcBorders>
            <w:shd w:val="clear" w:color="auto" w:fill="auto"/>
            <w:noWrap/>
            <w:vAlign w:val="center"/>
            <w:hideMark/>
          </w:tcPr>
          <w:p w14:paraId="60AA537D"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EMC :</w:t>
            </w:r>
          </w:p>
        </w:tc>
        <w:tc>
          <w:tcPr>
            <w:tcW w:w="6420" w:type="dxa"/>
            <w:tcBorders>
              <w:top w:val="nil"/>
              <w:left w:val="nil"/>
              <w:bottom w:val="nil"/>
              <w:right w:val="nil"/>
            </w:tcBorders>
            <w:shd w:val="clear" w:color="auto" w:fill="auto"/>
            <w:noWrap/>
            <w:vAlign w:val="center"/>
            <w:hideMark/>
          </w:tcPr>
          <w:p w14:paraId="0151CA6A"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Enquête multisectorielle continue</w:t>
            </w:r>
          </w:p>
        </w:tc>
      </w:tr>
      <w:tr w:rsidR="000F59CE" w:rsidRPr="00CA4F75" w14:paraId="25438BE7" w14:textId="77777777" w:rsidTr="000F59CE">
        <w:trPr>
          <w:trHeight w:val="315"/>
        </w:trPr>
        <w:tc>
          <w:tcPr>
            <w:tcW w:w="2100" w:type="dxa"/>
            <w:tcBorders>
              <w:top w:val="nil"/>
              <w:left w:val="nil"/>
              <w:bottom w:val="nil"/>
              <w:right w:val="nil"/>
            </w:tcBorders>
            <w:shd w:val="clear" w:color="auto" w:fill="auto"/>
            <w:noWrap/>
            <w:vAlign w:val="center"/>
            <w:hideMark/>
          </w:tcPr>
          <w:p w14:paraId="54B8C876"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EMDS :</w:t>
            </w:r>
          </w:p>
        </w:tc>
        <w:tc>
          <w:tcPr>
            <w:tcW w:w="6420" w:type="dxa"/>
            <w:tcBorders>
              <w:top w:val="nil"/>
              <w:left w:val="nil"/>
              <w:bottom w:val="nil"/>
              <w:right w:val="nil"/>
            </w:tcBorders>
            <w:shd w:val="clear" w:color="auto" w:fill="auto"/>
            <w:noWrap/>
            <w:vAlign w:val="center"/>
            <w:hideMark/>
          </w:tcPr>
          <w:p w14:paraId="4FEF2AA3"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Enquête modulaire démographie et santé</w:t>
            </w:r>
          </w:p>
        </w:tc>
      </w:tr>
      <w:tr w:rsidR="000F59CE" w:rsidRPr="00CA4F75" w14:paraId="6F6FC093" w14:textId="77777777" w:rsidTr="000F59CE">
        <w:trPr>
          <w:trHeight w:val="315"/>
        </w:trPr>
        <w:tc>
          <w:tcPr>
            <w:tcW w:w="2100" w:type="dxa"/>
            <w:tcBorders>
              <w:top w:val="nil"/>
              <w:left w:val="nil"/>
              <w:bottom w:val="nil"/>
              <w:right w:val="nil"/>
            </w:tcBorders>
            <w:shd w:val="clear" w:color="auto" w:fill="auto"/>
            <w:noWrap/>
            <w:vAlign w:val="center"/>
            <w:hideMark/>
          </w:tcPr>
          <w:p w14:paraId="2B5AEAD8"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FS :</w:t>
            </w:r>
          </w:p>
        </w:tc>
        <w:tc>
          <w:tcPr>
            <w:tcW w:w="6420" w:type="dxa"/>
            <w:tcBorders>
              <w:top w:val="nil"/>
              <w:left w:val="nil"/>
              <w:bottom w:val="nil"/>
              <w:right w:val="nil"/>
            </w:tcBorders>
            <w:shd w:val="clear" w:color="auto" w:fill="auto"/>
            <w:noWrap/>
            <w:vAlign w:val="center"/>
            <w:hideMark/>
          </w:tcPr>
          <w:p w14:paraId="59F036B6"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Formation sanitaire</w:t>
            </w:r>
          </w:p>
        </w:tc>
      </w:tr>
      <w:tr w:rsidR="000F59CE" w:rsidRPr="00CA4F75" w14:paraId="5024305A" w14:textId="77777777" w:rsidTr="000F59CE">
        <w:trPr>
          <w:trHeight w:val="315"/>
        </w:trPr>
        <w:tc>
          <w:tcPr>
            <w:tcW w:w="2100" w:type="dxa"/>
            <w:tcBorders>
              <w:top w:val="nil"/>
              <w:left w:val="nil"/>
              <w:bottom w:val="nil"/>
              <w:right w:val="nil"/>
            </w:tcBorders>
            <w:shd w:val="clear" w:color="auto" w:fill="auto"/>
            <w:noWrap/>
            <w:vAlign w:val="center"/>
            <w:hideMark/>
          </w:tcPr>
          <w:p w14:paraId="2D3BCD27"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INSD :</w:t>
            </w:r>
          </w:p>
        </w:tc>
        <w:tc>
          <w:tcPr>
            <w:tcW w:w="6420" w:type="dxa"/>
            <w:tcBorders>
              <w:top w:val="nil"/>
              <w:left w:val="nil"/>
              <w:bottom w:val="nil"/>
              <w:right w:val="nil"/>
            </w:tcBorders>
            <w:shd w:val="clear" w:color="auto" w:fill="auto"/>
            <w:noWrap/>
            <w:vAlign w:val="center"/>
            <w:hideMark/>
          </w:tcPr>
          <w:p w14:paraId="6A3A0D7C"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Institut national de la statistique et de la démographie</w:t>
            </w:r>
          </w:p>
        </w:tc>
      </w:tr>
      <w:tr w:rsidR="000F59CE" w:rsidRPr="00CA4F75" w14:paraId="1ED3C1F3" w14:textId="77777777" w:rsidTr="000F59CE">
        <w:trPr>
          <w:trHeight w:val="315"/>
        </w:trPr>
        <w:tc>
          <w:tcPr>
            <w:tcW w:w="2100" w:type="dxa"/>
            <w:tcBorders>
              <w:top w:val="nil"/>
              <w:left w:val="nil"/>
              <w:bottom w:val="nil"/>
              <w:right w:val="nil"/>
            </w:tcBorders>
            <w:shd w:val="clear" w:color="auto" w:fill="auto"/>
            <w:noWrap/>
            <w:vAlign w:val="center"/>
            <w:hideMark/>
          </w:tcPr>
          <w:p w14:paraId="175FD287"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MS-BF :</w:t>
            </w:r>
          </w:p>
        </w:tc>
        <w:tc>
          <w:tcPr>
            <w:tcW w:w="6420" w:type="dxa"/>
            <w:tcBorders>
              <w:top w:val="nil"/>
              <w:left w:val="nil"/>
              <w:bottom w:val="nil"/>
              <w:right w:val="nil"/>
            </w:tcBorders>
            <w:shd w:val="clear" w:color="auto" w:fill="auto"/>
            <w:noWrap/>
            <w:vAlign w:val="center"/>
            <w:hideMark/>
          </w:tcPr>
          <w:p w14:paraId="521C32C0"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Maries stopes I-Burkina Faso</w:t>
            </w:r>
          </w:p>
        </w:tc>
      </w:tr>
      <w:tr w:rsidR="000F59CE" w:rsidRPr="00CA4F75" w14:paraId="50DB2EDE" w14:textId="77777777" w:rsidTr="000F59CE">
        <w:trPr>
          <w:trHeight w:val="315"/>
        </w:trPr>
        <w:tc>
          <w:tcPr>
            <w:tcW w:w="2100" w:type="dxa"/>
            <w:tcBorders>
              <w:top w:val="nil"/>
              <w:left w:val="nil"/>
              <w:bottom w:val="nil"/>
              <w:right w:val="nil"/>
            </w:tcBorders>
            <w:shd w:val="clear" w:color="auto" w:fill="auto"/>
            <w:noWrap/>
            <w:vAlign w:val="center"/>
            <w:hideMark/>
          </w:tcPr>
          <w:p w14:paraId="3CC444B8"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OMS :</w:t>
            </w:r>
          </w:p>
        </w:tc>
        <w:tc>
          <w:tcPr>
            <w:tcW w:w="6420" w:type="dxa"/>
            <w:tcBorders>
              <w:top w:val="nil"/>
              <w:left w:val="nil"/>
              <w:bottom w:val="nil"/>
              <w:right w:val="nil"/>
            </w:tcBorders>
            <w:shd w:val="clear" w:color="auto" w:fill="auto"/>
            <w:noWrap/>
            <w:vAlign w:val="center"/>
            <w:hideMark/>
          </w:tcPr>
          <w:p w14:paraId="508D1E96"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Organisation mondiale de la santé</w:t>
            </w:r>
          </w:p>
        </w:tc>
      </w:tr>
      <w:tr w:rsidR="000F59CE" w:rsidRPr="00CA4F75" w14:paraId="477AD83D" w14:textId="77777777" w:rsidTr="000F59CE">
        <w:trPr>
          <w:trHeight w:val="315"/>
        </w:trPr>
        <w:tc>
          <w:tcPr>
            <w:tcW w:w="2100" w:type="dxa"/>
            <w:tcBorders>
              <w:top w:val="nil"/>
              <w:left w:val="nil"/>
              <w:bottom w:val="nil"/>
              <w:right w:val="nil"/>
            </w:tcBorders>
            <w:shd w:val="clear" w:color="auto" w:fill="auto"/>
            <w:noWrap/>
            <w:vAlign w:val="center"/>
            <w:hideMark/>
          </w:tcPr>
          <w:p w14:paraId="03A1D457"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ONG :</w:t>
            </w:r>
          </w:p>
        </w:tc>
        <w:tc>
          <w:tcPr>
            <w:tcW w:w="6420" w:type="dxa"/>
            <w:tcBorders>
              <w:top w:val="nil"/>
              <w:left w:val="nil"/>
              <w:bottom w:val="nil"/>
              <w:right w:val="nil"/>
            </w:tcBorders>
            <w:shd w:val="clear" w:color="auto" w:fill="auto"/>
            <w:noWrap/>
            <w:vAlign w:val="center"/>
            <w:hideMark/>
          </w:tcPr>
          <w:p w14:paraId="725BD157"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Organisation non gouvernementale</w:t>
            </w:r>
          </w:p>
        </w:tc>
      </w:tr>
      <w:tr w:rsidR="000F59CE" w:rsidRPr="00CA4F75" w14:paraId="19A95CCF" w14:textId="77777777" w:rsidTr="000F59CE">
        <w:trPr>
          <w:trHeight w:val="315"/>
        </w:trPr>
        <w:tc>
          <w:tcPr>
            <w:tcW w:w="2100" w:type="dxa"/>
            <w:tcBorders>
              <w:top w:val="nil"/>
              <w:left w:val="nil"/>
              <w:bottom w:val="nil"/>
              <w:right w:val="nil"/>
            </w:tcBorders>
            <w:shd w:val="clear" w:color="auto" w:fill="auto"/>
            <w:noWrap/>
            <w:vAlign w:val="center"/>
            <w:hideMark/>
          </w:tcPr>
          <w:p w14:paraId="4EC669B6"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PF :</w:t>
            </w:r>
          </w:p>
        </w:tc>
        <w:tc>
          <w:tcPr>
            <w:tcW w:w="6420" w:type="dxa"/>
            <w:tcBorders>
              <w:top w:val="nil"/>
              <w:left w:val="nil"/>
              <w:bottom w:val="nil"/>
              <w:right w:val="nil"/>
            </w:tcBorders>
            <w:shd w:val="clear" w:color="auto" w:fill="auto"/>
            <w:noWrap/>
            <w:vAlign w:val="center"/>
            <w:hideMark/>
          </w:tcPr>
          <w:p w14:paraId="2CD244E2"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Planification familiale</w:t>
            </w:r>
          </w:p>
        </w:tc>
      </w:tr>
      <w:tr w:rsidR="000F59CE" w:rsidRPr="00CA4F75" w14:paraId="5C3C5659" w14:textId="77777777" w:rsidTr="000F59CE">
        <w:trPr>
          <w:trHeight w:val="315"/>
        </w:trPr>
        <w:tc>
          <w:tcPr>
            <w:tcW w:w="2100" w:type="dxa"/>
            <w:tcBorders>
              <w:top w:val="nil"/>
              <w:left w:val="nil"/>
              <w:bottom w:val="nil"/>
              <w:right w:val="nil"/>
            </w:tcBorders>
            <w:shd w:val="clear" w:color="auto" w:fill="auto"/>
            <w:noWrap/>
            <w:vAlign w:val="center"/>
            <w:hideMark/>
          </w:tcPr>
          <w:p w14:paraId="115A285A"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PNDE :</w:t>
            </w:r>
          </w:p>
        </w:tc>
        <w:tc>
          <w:tcPr>
            <w:tcW w:w="6420" w:type="dxa"/>
            <w:tcBorders>
              <w:top w:val="nil"/>
              <w:left w:val="nil"/>
              <w:bottom w:val="nil"/>
              <w:right w:val="nil"/>
            </w:tcBorders>
            <w:shd w:val="clear" w:color="auto" w:fill="auto"/>
            <w:noWrap/>
            <w:vAlign w:val="center"/>
            <w:hideMark/>
          </w:tcPr>
          <w:p w14:paraId="4ACAAC2F"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Plan national de développement économique et social</w:t>
            </w:r>
          </w:p>
        </w:tc>
      </w:tr>
      <w:tr w:rsidR="000F59CE" w:rsidRPr="00CA4F75" w14:paraId="56E7C394" w14:textId="77777777" w:rsidTr="000F59CE">
        <w:trPr>
          <w:trHeight w:val="315"/>
        </w:trPr>
        <w:tc>
          <w:tcPr>
            <w:tcW w:w="2100" w:type="dxa"/>
            <w:tcBorders>
              <w:top w:val="nil"/>
              <w:left w:val="nil"/>
              <w:bottom w:val="nil"/>
              <w:right w:val="nil"/>
            </w:tcBorders>
            <w:shd w:val="clear" w:color="auto" w:fill="auto"/>
            <w:noWrap/>
            <w:vAlign w:val="center"/>
            <w:hideMark/>
          </w:tcPr>
          <w:p w14:paraId="11C974EB"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PO :</w:t>
            </w:r>
          </w:p>
        </w:tc>
        <w:tc>
          <w:tcPr>
            <w:tcW w:w="6420" w:type="dxa"/>
            <w:tcBorders>
              <w:top w:val="nil"/>
              <w:left w:val="nil"/>
              <w:bottom w:val="nil"/>
              <w:right w:val="nil"/>
            </w:tcBorders>
            <w:shd w:val="clear" w:color="auto" w:fill="auto"/>
            <w:noWrap/>
            <w:vAlign w:val="center"/>
            <w:hideMark/>
          </w:tcPr>
          <w:p w14:paraId="78971404"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Partenariat de Ouagadougou</w:t>
            </w:r>
          </w:p>
        </w:tc>
      </w:tr>
      <w:tr w:rsidR="000F59CE" w:rsidRPr="00CA4F75" w14:paraId="31E13336" w14:textId="77777777" w:rsidTr="000F59CE">
        <w:trPr>
          <w:trHeight w:val="315"/>
        </w:trPr>
        <w:tc>
          <w:tcPr>
            <w:tcW w:w="2100" w:type="dxa"/>
            <w:tcBorders>
              <w:top w:val="nil"/>
              <w:left w:val="nil"/>
              <w:bottom w:val="nil"/>
              <w:right w:val="nil"/>
            </w:tcBorders>
            <w:shd w:val="clear" w:color="auto" w:fill="auto"/>
            <w:noWrap/>
            <w:vAlign w:val="center"/>
            <w:hideMark/>
          </w:tcPr>
          <w:p w14:paraId="1446F4C9"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SR/PF :</w:t>
            </w:r>
          </w:p>
        </w:tc>
        <w:tc>
          <w:tcPr>
            <w:tcW w:w="6420" w:type="dxa"/>
            <w:tcBorders>
              <w:top w:val="nil"/>
              <w:left w:val="nil"/>
              <w:bottom w:val="nil"/>
              <w:right w:val="nil"/>
            </w:tcBorders>
            <w:shd w:val="clear" w:color="auto" w:fill="auto"/>
            <w:noWrap/>
            <w:vAlign w:val="center"/>
            <w:hideMark/>
          </w:tcPr>
          <w:p w14:paraId="01298BB4"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Santé de la Reproduction/ Planification familiale</w:t>
            </w:r>
          </w:p>
        </w:tc>
      </w:tr>
      <w:tr w:rsidR="000F59CE" w:rsidRPr="00CA4F75" w14:paraId="0EC276F6" w14:textId="77777777" w:rsidTr="000F59CE">
        <w:trPr>
          <w:trHeight w:val="135"/>
        </w:trPr>
        <w:tc>
          <w:tcPr>
            <w:tcW w:w="2100" w:type="dxa"/>
            <w:tcBorders>
              <w:top w:val="nil"/>
              <w:left w:val="nil"/>
              <w:bottom w:val="nil"/>
              <w:right w:val="nil"/>
            </w:tcBorders>
            <w:shd w:val="clear" w:color="auto" w:fill="auto"/>
            <w:noWrap/>
            <w:vAlign w:val="center"/>
            <w:hideMark/>
          </w:tcPr>
          <w:p w14:paraId="277668A6"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PNA/PF :</w:t>
            </w:r>
          </w:p>
        </w:tc>
        <w:tc>
          <w:tcPr>
            <w:tcW w:w="6420" w:type="dxa"/>
            <w:tcBorders>
              <w:top w:val="nil"/>
              <w:left w:val="nil"/>
              <w:bottom w:val="nil"/>
              <w:right w:val="nil"/>
            </w:tcBorders>
            <w:shd w:val="clear" w:color="auto" w:fill="auto"/>
            <w:noWrap/>
            <w:vAlign w:val="center"/>
            <w:hideMark/>
          </w:tcPr>
          <w:p w14:paraId="049978F8"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Plan national d’accélération de la planification familiale</w:t>
            </w:r>
          </w:p>
        </w:tc>
      </w:tr>
      <w:tr w:rsidR="000F59CE" w:rsidRPr="00CA4F75" w14:paraId="482D632A" w14:textId="77777777" w:rsidTr="000F59CE">
        <w:trPr>
          <w:trHeight w:val="315"/>
        </w:trPr>
        <w:tc>
          <w:tcPr>
            <w:tcW w:w="2100" w:type="dxa"/>
            <w:tcBorders>
              <w:top w:val="nil"/>
              <w:left w:val="nil"/>
              <w:bottom w:val="nil"/>
              <w:right w:val="nil"/>
            </w:tcBorders>
            <w:shd w:val="clear" w:color="auto" w:fill="auto"/>
            <w:noWrap/>
            <w:vAlign w:val="center"/>
            <w:hideMark/>
          </w:tcPr>
          <w:p w14:paraId="555A6151"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SNIS :</w:t>
            </w:r>
          </w:p>
        </w:tc>
        <w:tc>
          <w:tcPr>
            <w:tcW w:w="6420" w:type="dxa"/>
            <w:tcBorders>
              <w:top w:val="nil"/>
              <w:left w:val="nil"/>
              <w:bottom w:val="nil"/>
              <w:right w:val="nil"/>
            </w:tcBorders>
            <w:shd w:val="clear" w:color="auto" w:fill="auto"/>
            <w:noWrap/>
            <w:vAlign w:val="center"/>
            <w:hideMark/>
          </w:tcPr>
          <w:p w14:paraId="07544D7D"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Système national d’information sanitaire</w:t>
            </w:r>
          </w:p>
        </w:tc>
      </w:tr>
      <w:tr w:rsidR="000F59CE" w:rsidRPr="00CA4F75" w14:paraId="2C8ADE43" w14:textId="77777777" w:rsidTr="000F59CE">
        <w:trPr>
          <w:trHeight w:val="315"/>
        </w:trPr>
        <w:tc>
          <w:tcPr>
            <w:tcW w:w="2100" w:type="dxa"/>
            <w:tcBorders>
              <w:top w:val="nil"/>
              <w:left w:val="nil"/>
              <w:bottom w:val="nil"/>
              <w:right w:val="nil"/>
            </w:tcBorders>
            <w:shd w:val="clear" w:color="auto" w:fill="auto"/>
            <w:noWrap/>
            <w:vAlign w:val="center"/>
            <w:hideMark/>
          </w:tcPr>
          <w:p w14:paraId="1042294A"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TPC :</w:t>
            </w:r>
          </w:p>
        </w:tc>
        <w:tc>
          <w:tcPr>
            <w:tcW w:w="6420" w:type="dxa"/>
            <w:tcBorders>
              <w:top w:val="nil"/>
              <w:left w:val="nil"/>
              <w:bottom w:val="nil"/>
              <w:right w:val="nil"/>
            </w:tcBorders>
            <w:shd w:val="clear" w:color="auto" w:fill="auto"/>
            <w:noWrap/>
            <w:vAlign w:val="center"/>
            <w:hideMark/>
          </w:tcPr>
          <w:p w14:paraId="5536A5FE"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Taux de prévalence contraceptive moderne</w:t>
            </w:r>
          </w:p>
        </w:tc>
      </w:tr>
      <w:tr w:rsidR="000F59CE" w:rsidRPr="00CA4F75" w14:paraId="2F7E53AF" w14:textId="77777777" w:rsidTr="000F59CE">
        <w:trPr>
          <w:trHeight w:val="315"/>
        </w:trPr>
        <w:tc>
          <w:tcPr>
            <w:tcW w:w="2100" w:type="dxa"/>
            <w:tcBorders>
              <w:top w:val="nil"/>
              <w:left w:val="nil"/>
              <w:bottom w:val="nil"/>
              <w:right w:val="nil"/>
            </w:tcBorders>
            <w:shd w:val="clear" w:color="auto" w:fill="auto"/>
            <w:noWrap/>
            <w:vAlign w:val="center"/>
            <w:hideMark/>
          </w:tcPr>
          <w:p w14:paraId="667D73C6" w14:textId="77777777" w:rsidR="000F59CE" w:rsidRPr="00DF1ED9" w:rsidRDefault="000F59CE" w:rsidP="000F59CE">
            <w:pPr>
              <w:spacing w:after="0" w:line="240" w:lineRule="auto"/>
              <w:rPr>
                <w:rFonts w:eastAsia="Times New Roman" w:cstheme="minorHAnsi"/>
                <w:b/>
                <w:bCs/>
                <w:color w:val="3F3E3E"/>
                <w:sz w:val="24"/>
                <w:szCs w:val="24"/>
              </w:rPr>
            </w:pPr>
            <w:r w:rsidRPr="00DF1ED9">
              <w:rPr>
                <w:rFonts w:eastAsia="Times New Roman" w:cstheme="minorHAnsi"/>
                <w:b/>
                <w:bCs/>
                <w:color w:val="3F3E3E"/>
                <w:sz w:val="24"/>
                <w:szCs w:val="24"/>
              </w:rPr>
              <w:t>UNFPA :</w:t>
            </w:r>
          </w:p>
        </w:tc>
        <w:tc>
          <w:tcPr>
            <w:tcW w:w="6420" w:type="dxa"/>
            <w:tcBorders>
              <w:top w:val="nil"/>
              <w:left w:val="nil"/>
              <w:bottom w:val="nil"/>
              <w:right w:val="nil"/>
            </w:tcBorders>
            <w:shd w:val="clear" w:color="auto" w:fill="auto"/>
            <w:noWrap/>
            <w:vAlign w:val="center"/>
            <w:hideMark/>
          </w:tcPr>
          <w:p w14:paraId="75CF5F0C" w14:textId="77777777" w:rsidR="000F59CE" w:rsidRPr="00DF1ED9" w:rsidRDefault="000F59CE" w:rsidP="000F59CE">
            <w:pPr>
              <w:spacing w:after="0" w:line="240" w:lineRule="auto"/>
              <w:jc w:val="both"/>
              <w:rPr>
                <w:rFonts w:eastAsia="Times New Roman" w:cstheme="minorHAnsi"/>
                <w:color w:val="3F3E3E"/>
                <w:lang w:val="fr-CI"/>
              </w:rPr>
            </w:pPr>
            <w:r w:rsidRPr="00DF1ED9">
              <w:rPr>
                <w:rFonts w:eastAsia="Times New Roman" w:cstheme="minorHAnsi"/>
                <w:color w:val="3F3E3E"/>
                <w:lang w:val="fr-CI"/>
              </w:rPr>
              <w:t>Fonds  des Nations Unies pour la Population</w:t>
            </w:r>
          </w:p>
        </w:tc>
      </w:tr>
    </w:tbl>
    <w:p w14:paraId="1C5D3206" w14:textId="77777777" w:rsidR="000F59CE" w:rsidRPr="00DF1ED9" w:rsidRDefault="000F59CE" w:rsidP="000F59CE">
      <w:pPr>
        <w:widowControl w:val="0"/>
        <w:autoSpaceDE w:val="0"/>
        <w:autoSpaceDN w:val="0"/>
        <w:spacing w:after="0" w:line="240" w:lineRule="auto"/>
        <w:rPr>
          <w:rFonts w:eastAsiaTheme="majorEastAsia" w:cstheme="minorHAnsi"/>
          <w:b/>
          <w:bCs/>
          <w:color w:val="1C969D" w:themeColor="accent1" w:themeShade="BF"/>
          <w:sz w:val="24"/>
          <w:szCs w:val="24"/>
          <w:lang w:val="fr-FR"/>
        </w:rPr>
      </w:pPr>
      <w:r w:rsidRPr="00DF1ED9">
        <w:rPr>
          <w:rFonts w:cstheme="minorHAnsi"/>
          <w:sz w:val="24"/>
          <w:szCs w:val="24"/>
          <w:lang w:val="fr-FR"/>
        </w:rPr>
        <w:br w:type="page"/>
      </w:r>
    </w:p>
    <w:p w14:paraId="3E54D4AA" w14:textId="77777777" w:rsidR="000F59CE" w:rsidRPr="00DF1ED9" w:rsidRDefault="000F59CE" w:rsidP="009B38C3">
      <w:pPr>
        <w:pStyle w:val="JhpChapterTitlect"/>
        <w:pBdr>
          <w:bottom w:val="dotted" w:sz="8" w:space="0" w:color="00667D" w:themeColor="text2"/>
        </w:pBdr>
        <w:rPr>
          <w:rFonts w:cstheme="minorHAnsi"/>
          <w:lang w:val="fr-FR"/>
        </w:rPr>
      </w:pPr>
      <w:bookmarkStart w:id="4" w:name="_Toc24730967"/>
      <w:r w:rsidRPr="00DF1ED9">
        <w:rPr>
          <w:rFonts w:cstheme="minorHAnsi"/>
          <w:lang w:val="fr-FR"/>
        </w:rPr>
        <w:lastRenderedPageBreak/>
        <w:t>Résumé Exécutif</w:t>
      </w:r>
      <w:bookmarkEnd w:id="4"/>
    </w:p>
    <w:p w14:paraId="66845922" w14:textId="77777777" w:rsidR="000F59CE" w:rsidRDefault="000F59CE" w:rsidP="009B38C3">
      <w:pPr>
        <w:pStyle w:val="JhpChapterTitlect"/>
        <w:pBdr>
          <w:bottom w:val="dotted" w:sz="8" w:space="0" w:color="00667D" w:themeColor="text2"/>
        </w:pBdr>
        <w:rPr>
          <w:rFonts w:cstheme="minorHAnsi"/>
          <w:lang w:val="fr-FR"/>
        </w:rPr>
      </w:pPr>
    </w:p>
    <w:p w14:paraId="5735FDD4" w14:textId="77777777" w:rsidR="000F59CE" w:rsidRDefault="000F59CE" w:rsidP="009B38C3">
      <w:pPr>
        <w:pStyle w:val="JhpChapterTitlect"/>
        <w:pBdr>
          <w:bottom w:val="dotted" w:sz="8" w:space="0" w:color="00667D" w:themeColor="text2"/>
        </w:pBdr>
        <w:rPr>
          <w:rFonts w:cstheme="minorHAnsi"/>
          <w:lang w:val="fr-FR"/>
        </w:rPr>
      </w:pPr>
    </w:p>
    <w:p w14:paraId="562CA2EB" w14:textId="77777777" w:rsidR="000F59CE" w:rsidRDefault="000F59CE" w:rsidP="009B38C3">
      <w:pPr>
        <w:pStyle w:val="JhpChapterTitlect"/>
        <w:pBdr>
          <w:bottom w:val="dotted" w:sz="8" w:space="0" w:color="00667D" w:themeColor="text2"/>
        </w:pBdr>
        <w:rPr>
          <w:rFonts w:cstheme="minorHAnsi"/>
          <w:lang w:val="fr-FR"/>
        </w:rPr>
      </w:pPr>
    </w:p>
    <w:p w14:paraId="7BE4B662" w14:textId="77777777" w:rsidR="000F59CE" w:rsidRDefault="000F59CE" w:rsidP="009B38C3">
      <w:pPr>
        <w:pStyle w:val="JhpChapterTitlect"/>
        <w:pBdr>
          <w:bottom w:val="dotted" w:sz="8" w:space="0" w:color="00667D" w:themeColor="text2"/>
        </w:pBdr>
        <w:rPr>
          <w:rFonts w:cstheme="minorHAnsi"/>
          <w:lang w:val="fr-FR"/>
        </w:rPr>
      </w:pPr>
    </w:p>
    <w:p w14:paraId="30789D65" w14:textId="77777777" w:rsidR="000F59CE" w:rsidRDefault="000F59CE" w:rsidP="009B38C3">
      <w:pPr>
        <w:pStyle w:val="JhpChapterTitlect"/>
        <w:pBdr>
          <w:bottom w:val="dotted" w:sz="8" w:space="0" w:color="00667D" w:themeColor="text2"/>
        </w:pBdr>
        <w:rPr>
          <w:rFonts w:cstheme="minorHAnsi"/>
          <w:lang w:val="fr-FR"/>
        </w:rPr>
      </w:pPr>
    </w:p>
    <w:p w14:paraId="3AFA0555" w14:textId="77777777" w:rsidR="000F59CE" w:rsidRDefault="000F59CE" w:rsidP="009B38C3">
      <w:pPr>
        <w:pStyle w:val="JhpChapterTitlect"/>
        <w:pBdr>
          <w:bottom w:val="dotted" w:sz="8" w:space="0" w:color="00667D" w:themeColor="text2"/>
        </w:pBdr>
        <w:rPr>
          <w:rFonts w:cstheme="minorHAnsi"/>
          <w:lang w:val="fr-FR"/>
        </w:rPr>
      </w:pPr>
    </w:p>
    <w:p w14:paraId="586779F8" w14:textId="77777777" w:rsidR="000F59CE" w:rsidRDefault="000F59CE" w:rsidP="009B38C3">
      <w:pPr>
        <w:pStyle w:val="JhpChapterTitlect"/>
        <w:pBdr>
          <w:bottom w:val="dotted" w:sz="8" w:space="0" w:color="00667D" w:themeColor="text2"/>
        </w:pBdr>
        <w:rPr>
          <w:rFonts w:cstheme="minorHAnsi"/>
          <w:lang w:val="fr-FR"/>
        </w:rPr>
      </w:pPr>
    </w:p>
    <w:p w14:paraId="3204BC23" w14:textId="77777777" w:rsidR="000F59CE" w:rsidRDefault="000F59CE" w:rsidP="009B38C3">
      <w:pPr>
        <w:pStyle w:val="JhpChapterTitlect"/>
        <w:pBdr>
          <w:bottom w:val="dotted" w:sz="8" w:space="0" w:color="00667D" w:themeColor="text2"/>
        </w:pBdr>
        <w:rPr>
          <w:rFonts w:cstheme="minorHAnsi"/>
          <w:lang w:val="fr-FR"/>
        </w:rPr>
      </w:pPr>
    </w:p>
    <w:p w14:paraId="4367063D" w14:textId="77777777" w:rsidR="000F59CE" w:rsidRDefault="000F59CE" w:rsidP="009B38C3">
      <w:pPr>
        <w:pStyle w:val="JhpChapterTitlect"/>
        <w:pBdr>
          <w:bottom w:val="dotted" w:sz="8" w:space="0" w:color="00667D" w:themeColor="text2"/>
        </w:pBdr>
        <w:rPr>
          <w:rFonts w:cstheme="minorHAnsi"/>
          <w:lang w:val="fr-FR"/>
        </w:rPr>
      </w:pPr>
    </w:p>
    <w:p w14:paraId="76C80CB9" w14:textId="77777777" w:rsidR="000F59CE" w:rsidRDefault="000F59CE" w:rsidP="009B38C3">
      <w:pPr>
        <w:pStyle w:val="JhpChapterTitlect"/>
        <w:pBdr>
          <w:bottom w:val="dotted" w:sz="8" w:space="0" w:color="00667D" w:themeColor="text2"/>
        </w:pBdr>
        <w:rPr>
          <w:rFonts w:cstheme="minorHAnsi"/>
          <w:lang w:val="fr-FR"/>
        </w:rPr>
      </w:pPr>
    </w:p>
    <w:p w14:paraId="6A17EB47" w14:textId="77777777" w:rsidR="000F59CE" w:rsidRDefault="000F59CE" w:rsidP="009B38C3">
      <w:pPr>
        <w:pStyle w:val="JhpChapterTitlect"/>
        <w:pBdr>
          <w:bottom w:val="dotted" w:sz="8" w:space="0" w:color="00667D" w:themeColor="text2"/>
        </w:pBdr>
        <w:rPr>
          <w:rFonts w:cstheme="minorHAnsi"/>
          <w:lang w:val="fr-FR"/>
        </w:rPr>
      </w:pPr>
    </w:p>
    <w:p w14:paraId="5E69670A" w14:textId="77777777" w:rsidR="000F59CE" w:rsidRDefault="000F59CE" w:rsidP="009B38C3">
      <w:pPr>
        <w:pStyle w:val="JhpChapterTitlect"/>
        <w:pBdr>
          <w:bottom w:val="dotted" w:sz="8" w:space="0" w:color="00667D" w:themeColor="text2"/>
        </w:pBdr>
        <w:rPr>
          <w:rFonts w:cstheme="minorHAnsi"/>
          <w:lang w:val="fr-FR"/>
        </w:rPr>
      </w:pPr>
    </w:p>
    <w:p w14:paraId="521B2DE2" w14:textId="77777777" w:rsidR="000F59CE" w:rsidRDefault="000F59CE" w:rsidP="009B38C3">
      <w:pPr>
        <w:pStyle w:val="JhpChapterTitlect"/>
        <w:pBdr>
          <w:bottom w:val="dotted" w:sz="8" w:space="0" w:color="00667D" w:themeColor="text2"/>
        </w:pBdr>
        <w:rPr>
          <w:rFonts w:cstheme="minorHAnsi"/>
          <w:lang w:val="fr-FR"/>
        </w:rPr>
      </w:pPr>
    </w:p>
    <w:p w14:paraId="700FAFC1" w14:textId="25CEB4C8" w:rsidR="000F59CE" w:rsidRDefault="000F59CE" w:rsidP="009B38C3">
      <w:pPr>
        <w:pStyle w:val="JhpChapterTitlect"/>
        <w:pBdr>
          <w:bottom w:val="dotted" w:sz="8" w:space="0" w:color="00667D" w:themeColor="text2"/>
        </w:pBdr>
        <w:rPr>
          <w:rFonts w:cstheme="minorHAnsi"/>
          <w:lang w:val="fr-FR"/>
        </w:rPr>
      </w:pPr>
    </w:p>
    <w:p w14:paraId="05FA35C0" w14:textId="7D61D1C0" w:rsidR="009B38C3" w:rsidRDefault="009B38C3" w:rsidP="009B38C3">
      <w:pPr>
        <w:pStyle w:val="JhpChapterTitlect"/>
        <w:pBdr>
          <w:bottom w:val="dotted" w:sz="8" w:space="0" w:color="00667D" w:themeColor="text2"/>
        </w:pBdr>
        <w:rPr>
          <w:rFonts w:cstheme="minorHAnsi"/>
          <w:lang w:val="fr-FR"/>
        </w:rPr>
      </w:pPr>
    </w:p>
    <w:p w14:paraId="5416C603" w14:textId="07F01812" w:rsidR="009B38C3" w:rsidRDefault="009B38C3" w:rsidP="009B38C3">
      <w:pPr>
        <w:pStyle w:val="JhpChapterTitlect"/>
        <w:pBdr>
          <w:bottom w:val="dotted" w:sz="8" w:space="0" w:color="00667D" w:themeColor="text2"/>
        </w:pBdr>
        <w:rPr>
          <w:rFonts w:cstheme="minorHAnsi"/>
          <w:lang w:val="fr-FR"/>
        </w:rPr>
      </w:pPr>
    </w:p>
    <w:p w14:paraId="20D825F6" w14:textId="4ACE56B8" w:rsidR="009B38C3" w:rsidRDefault="009B38C3" w:rsidP="009B38C3">
      <w:pPr>
        <w:pStyle w:val="JhpChapterTitlect"/>
        <w:pBdr>
          <w:bottom w:val="dotted" w:sz="8" w:space="0" w:color="00667D" w:themeColor="text2"/>
        </w:pBdr>
        <w:rPr>
          <w:rFonts w:cstheme="minorHAnsi"/>
          <w:lang w:val="fr-FR"/>
        </w:rPr>
      </w:pPr>
    </w:p>
    <w:p w14:paraId="4727248D" w14:textId="77B54175" w:rsidR="001E4A84" w:rsidRPr="00DF1ED9" w:rsidRDefault="00C962EE" w:rsidP="006457E0">
      <w:pPr>
        <w:pStyle w:val="JhpChapterTitlect"/>
        <w:rPr>
          <w:rFonts w:cstheme="minorHAnsi"/>
          <w:lang w:val="fr-FR"/>
        </w:rPr>
      </w:pPr>
      <w:bookmarkStart w:id="5" w:name="_Toc24730968"/>
      <w:r w:rsidRPr="00DF1ED9">
        <w:rPr>
          <w:rFonts w:cstheme="minorHAnsi"/>
          <w:lang w:val="fr-FR"/>
        </w:rPr>
        <w:lastRenderedPageBreak/>
        <w:t>Introduction</w:t>
      </w:r>
      <w:bookmarkEnd w:id="2"/>
      <w:bookmarkEnd w:id="5"/>
    </w:p>
    <w:p w14:paraId="741B35E3" w14:textId="50414624" w:rsidR="00CA4F75" w:rsidRPr="00DF1ED9" w:rsidRDefault="00CA4F75" w:rsidP="00CA4F75">
      <w:pPr>
        <w:pStyle w:val="BodyText"/>
        <w:jc w:val="both"/>
        <w:rPr>
          <w:b/>
          <w:lang w:val="fr-FR"/>
        </w:rPr>
      </w:pPr>
      <w:r w:rsidRPr="00DF1ED9">
        <w:rPr>
          <w:lang w:val="fr-FR"/>
        </w:rPr>
        <w:t>En Afrique de l’Ouest, les besoins non satisfaits en planification familiale (PF) et les taux d’abandons restent élevés, les pays du Partenariat de Ouagadougou (PO) ont fait de grands progrès pour introduire et développer des approches innovantes telles que le DMPA-SC (connu sous le nom de Sayana®Press) dans la gamme des produits contraceptifs. Malheureusement certains pays ont encore du mal de passer de projets pilotes à une extension à grande échelle. Dans le but d’accélérer l’accessibilité au DMPA-SC dans 8 pays du PO, Jhpiego s’est fixé pour objectifs de renforcer les efforts des divers systèmes de santé de ces pays en collaboration avec Access Collaborative. Afin de faciliter la mise à disposition et l’accès de cette méthode aux femmes et aux filles Jhpiego aidera les pays à saisir les opportunités majeures telles que la délégation des tâches, l’utilisation des agents de santé communautaires, l’implication de nouveaux acteurs et l’évolution vers l'auto-injection, permettant d'élargir l'accès à cette technologie innovante. Un atelier d’orientation ayant réuni les acteurs de mise en œuvre marqua le démarrage effectif projet</w:t>
      </w:r>
      <w:r w:rsidRPr="00CA4F75">
        <w:rPr>
          <w:lang w:val="fr-FR"/>
        </w:rPr>
        <w:t xml:space="preserve"> </w:t>
      </w:r>
      <w:r>
        <w:rPr>
          <w:lang w:val="fr-FR"/>
        </w:rPr>
        <w:t xml:space="preserve">        </w:t>
      </w:r>
      <w:r w:rsidR="005C28D0">
        <w:rPr>
          <w:lang w:val="fr-FR"/>
        </w:rPr>
        <w:t xml:space="preserve">  «</w:t>
      </w:r>
      <w:r w:rsidRPr="00CA4F75">
        <w:rPr>
          <w:lang w:val="fr-FR"/>
        </w:rPr>
        <w:t>accélérer</w:t>
      </w:r>
      <w:r w:rsidRPr="00DF1ED9">
        <w:rPr>
          <w:lang w:val="fr-FR"/>
        </w:rPr>
        <w:t xml:space="preserve"> l’accès du DMPA-SC aux pays du Partenariat de Ouagadougou » dans les 8 pays.  </w:t>
      </w:r>
    </w:p>
    <w:p w14:paraId="52EF3794" w14:textId="77777777" w:rsidR="00CA4F75" w:rsidRPr="00DF1ED9" w:rsidRDefault="00CA4F75" w:rsidP="00CA4F75">
      <w:pPr>
        <w:pStyle w:val="BodyText"/>
        <w:jc w:val="both"/>
        <w:rPr>
          <w:lang w:val="fr-FR"/>
        </w:rPr>
      </w:pPr>
      <w:r w:rsidRPr="00DF1ED9">
        <w:rPr>
          <w:lang w:val="fr-FR"/>
        </w:rPr>
        <w:t xml:space="preserve">A la suite de cet atelier chaque pays devait s’atteler à conduire une rapide analyse situationnelle du DMPA SC. Pour cela, un outil de collecte des données a été élaboré et validé par l’ensemble des 8 pays. Le Burkina Faso a réalisé l’exercice sous le leadership du ministère de la santé avec l’accompagnement de Jhpiego Burkina Faso, en impliquant les acteurs intervenant en la PF dans le pays. </w:t>
      </w:r>
    </w:p>
    <w:p w14:paraId="7A07CFDF" w14:textId="7585AE3E" w:rsidR="001E4A84" w:rsidRPr="00DF1ED9" w:rsidRDefault="00CA4F75" w:rsidP="00DF1ED9">
      <w:pPr>
        <w:pStyle w:val="BodyText"/>
        <w:rPr>
          <w:rFonts w:cstheme="minorHAnsi"/>
          <w:lang w:val="fr-FR"/>
        </w:rPr>
      </w:pPr>
      <w:r w:rsidRPr="00DF1ED9">
        <w:rPr>
          <w:lang w:val="fr-FR"/>
        </w:rPr>
        <w:t>Le présent rapport indique les résultats de cette rapide analyse situationnelle du DMPA SC au Burkina Faso. Il s’articule autour de deux principaux chapitres que sont la méthodologie et les résultats de l’analyse.</w:t>
      </w:r>
    </w:p>
    <w:p w14:paraId="18BEA39D" w14:textId="0B4FE9D2" w:rsidR="002C3EA1" w:rsidRPr="00DF1ED9" w:rsidRDefault="007D22A7" w:rsidP="00DF1ED9">
      <w:pPr>
        <w:pStyle w:val="JhpBodyText"/>
        <w:jc w:val="both"/>
        <w:rPr>
          <w:rFonts w:cstheme="minorHAnsi"/>
          <w:lang w:val="fr-FR"/>
        </w:rPr>
      </w:pPr>
      <w:r w:rsidRPr="00DF1ED9">
        <w:rPr>
          <w:rFonts w:cstheme="minorHAnsi"/>
          <w:lang w:val="fr-FR"/>
        </w:rPr>
        <w:t xml:space="preserve">Les objectifs </w:t>
      </w:r>
      <w:r w:rsidR="002C3EA1" w:rsidRPr="00DF1ED9">
        <w:rPr>
          <w:rFonts w:cstheme="minorHAnsi"/>
          <w:lang w:val="fr-FR"/>
        </w:rPr>
        <w:t>de</w:t>
      </w:r>
      <w:r w:rsidRPr="00DF1ED9">
        <w:rPr>
          <w:rFonts w:cstheme="minorHAnsi"/>
          <w:lang w:val="fr-FR"/>
        </w:rPr>
        <w:t xml:space="preserve"> </w:t>
      </w:r>
      <w:r w:rsidR="002C3EA1" w:rsidRPr="00DF1ED9">
        <w:rPr>
          <w:rFonts w:cstheme="minorHAnsi"/>
          <w:lang w:val="fr-FR"/>
        </w:rPr>
        <w:t>l’</w:t>
      </w:r>
      <w:r w:rsidRPr="00DF1ED9">
        <w:rPr>
          <w:rFonts w:cstheme="minorHAnsi"/>
          <w:lang w:val="fr-FR"/>
        </w:rPr>
        <w:t>analyse situationnelle du Burkina Faso</w:t>
      </w:r>
      <w:r w:rsidR="002C3EA1" w:rsidRPr="00DF1ED9">
        <w:rPr>
          <w:rFonts w:cstheme="minorHAnsi"/>
          <w:lang w:val="fr-FR"/>
        </w:rPr>
        <w:t xml:space="preserve"> présentés au groupe de travail </w:t>
      </w:r>
      <w:r w:rsidR="005C5A4C" w:rsidRPr="00DF1ED9">
        <w:rPr>
          <w:rFonts w:cstheme="minorHAnsi"/>
          <w:lang w:val="fr-FR"/>
        </w:rPr>
        <w:t>étaient de :</w:t>
      </w:r>
    </w:p>
    <w:p w14:paraId="64976C6A" w14:textId="13C9CE72" w:rsidR="002C3EA1" w:rsidRPr="00DF1ED9" w:rsidRDefault="00CA4F75" w:rsidP="00DF1ED9">
      <w:pPr>
        <w:pStyle w:val="JhpBulletLevel1bl1"/>
        <w:numPr>
          <w:ilvl w:val="0"/>
          <w:numId w:val="50"/>
        </w:numPr>
        <w:jc w:val="both"/>
        <w:rPr>
          <w:rFonts w:cstheme="minorHAnsi"/>
          <w:lang w:val="fr-FR"/>
        </w:rPr>
      </w:pPr>
      <w:r w:rsidRPr="00DF1ED9">
        <w:rPr>
          <w:rFonts w:cstheme="minorHAnsi"/>
          <w:lang w:val="fr-FR"/>
        </w:rPr>
        <w:t>Collecter</w:t>
      </w:r>
      <w:r w:rsidR="007D22A7" w:rsidRPr="00DF1ED9">
        <w:rPr>
          <w:rFonts w:cstheme="minorHAnsi"/>
          <w:lang w:val="fr-FR"/>
        </w:rPr>
        <w:t xml:space="preserve"> les informations et données sur le DMPA-SC </w:t>
      </w:r>
      <w:r w:rsidR="002C3EA1" w:rsidRPr="00DF1ED9">
        <w:rPr>
          <w:rFonts w:cstheme="minorHAnsi"/>
          <w:lang w:val="fr-FR"/>
        </w:rPr>
        <w:t>au Burkina Faso ;</w:t>
      </w:r>
    </w:p>
    <w:p w14:paraId="2027090F" w14:textId="4001A4E2" w:rsidR="007D22A7" w:rsidRPr="00DF1ED9" w:rsidRDefault="007D22A7" w:rsidP="00DF1ED9">
      <w:pPr>
        <w:pStyle w:val="JhpBulletLevel1bl1"/>
        <w:numPr>
          <w:ilvl w:val="0"/>
          <w:numId w:val="50"/>
        </w:numPr>
        <w:jc w:val="both"/>
        <w:rPr>
          <w:rFonts w:cstheme="minorHAnsi"/>
          <w:lang w:val="fr-FR"/>
        </w:rPr>
      </w:pPr>
      <w:r w:rsidRPr="00DF1ED9">
        <w:rPr>
          <w:rFonts w:cstheme="minorHAnsi"/>
          <w:lang w:val="fr-FR"/>
        </w:rPr>
        <w:t xml:space="preserve">déterminer </w:t>
      </w:r>
      <w:r w:rsidR="002C3EA1" w:rsidRPr="00DF1ED9">
        <w:rPr>
          <w:rFonts w:cstheme="minorHAnsi"/>
          <w:lang w:val="fr-FR"/>
        </w:rPr>
        <w:t>son stade actuel de passage à l’échelle,</w:t>
      </w:r>
      <w:r w:rsidRPr="00DF1ED9">
        <w:rPr>
          <w:rFonts w:cstheme="minorHAnsi"/>
          <w:lang w:val="fr-FR"/>
        </w:rPr>
        <w:t xml:space="preserve"> les rôles des différentes parties prenantes et les goulots d’étranglement que </w:t>
      </w:r>
      <w:r w:rsidR="002C3EA1" w:rsidRPr="00DF1ED9">
        <w:rPr>
          <w:rFonts w:cstheme="minorHAnsi"/>
          <w:lang w:val="fr-FR"/>
        </w:rPr>
        <w:t>le pays rencontre</w:t>
      </w:r>
      <w:r w:rsidRPr="00DF1ED9">
        <w:rPr>
          <w:rFonts w:cstheme="minorHAnsi"/>
          <w:lang w:val="fr-FR"/>
        </w:rPr>
        <w:t xml:space="preserve"> dans le</w:t>
      </w:r>
      <w:r w:rsidR="002C3EA1" w:rsidRPr="00DF1ED9">
        <w:rPr>
          <w:rFonts w:cstheme="minorHAnsi"/>
          <w:lang w:val="fr-FR"/>
        </w:rPr>
        <w:t xml:space="preserve"> processus </w:t>
      </w:r>
      <w:r w:rsidRPr="00DF1ED9">
        <w:rPr>
          <w:rFonts w:cstheme="minorHAnsi"/>
          <w:lang w:val="fr-FR"/>
        </w:rPr>
        <w:t>de</w:t>
      </w:r>
      <w:r w:rsidR="00CE7EAF" w:rsidRPr="00DF1ED9">
        <w:rPr>
          <w:rFonts w:cstheme="minorHAnsi"/>
          <w:lang w:val="fr-FR"/>
        </w:rPr>
        <w:t xml:space="preserve"> passage à l’échelle du DMPA-</w:t>
      </w:r>
      <w:r w:rsidR="005C5A4C" w:rsidRPr="00DF1ED9">
        <w:rPr>
          <w:rFonts w:cstheme="minorHAnsi"/>
          <w:lang w:val="fr-FR"/>
        </w:rPr>
        <w:t>SC ;</w:t>
      </w:r>
      <w:r w:rsidRPr="00DF1ED9">
        <w:rPr>
          <w:rFonts w:cstheme="minorHAnsi"/>
          <w:lang w:val="fr-FR"/>
        </w:rPr>
        <w:t xml:space="preserve"> </w:t>
      </w:r>
    </w:p>
    <w:p w14:paraId="1493432B" w14:textId="3F85B925" w:rsidR="00576409" w:rsidRPr="00DF1ED9" w:rsidRDefault="005C5A4C" w:rsidP="00DF1ED9">
      <w:pPr>
        <w:pStyle w:val="JhpBulletLevel1bl1"/>
        <w:numPr>
          <w:ilvl w:val="0"/>
          <w:numId w:val="50"/>
        </w:numPr>
        <w:jc w:val="both"/>
        <w:rPr>
          <w:rFonts w:cstheme="minorHAnsi"/>
          <w:lang w:val="fr-FR"/>
        </w:rPr>
      </w:pPr>
      <w:r w:rsidRPr="00DF1ED9">
        <w:rPr>
          <w:rFonts w:cstheme="minorHAnsi"/>
          <w:lang w:val="fr-FR"/>
        </w:rPr>
        <w:t>i</w:t>
      </w:r>
      <w:r w:rsidR="00576409" w:rsidRPr="00DF1ED9">
        <w:rPr>
          <w:rFonts w:cstheme="minorHAnsi"/>
          <w:lang w:val="fr-FR"/>
        </w:rPr>
        <w:t>dentifier les opportunités de plaidoyer et d’activités novatrices en matière d’accès au DMPA</w:t>
      </w:r>
      <w:r w:rsidRPr="00DF1ED9">
        <w:rPr>
          <w:rFonts w:cstheme="minorHAnsi"/>
          <w:lang w:val="fr-FR"/>
        </w:rPr>
        <w:t>-</w:t>
      </w:r>
      <w:r w:rsidR="00576409" w:rsidRPr="00DF1ED9">
        <w:rPr>
          <w:rFonts w:cstheme="minorHAnsi"/>
          <w:lang w:val="fr-FR"/>
        </w:rPr>
        <w:t>SC au Burkina Faso</w:t>
      </w:r>
      <w:r w:rsidRPr="00DF1ED9">
        <w:rPr>
          <w:rFonts w:cstheme="minorHAnsi"/>
          <w:lang w:val="fr-FR"/>
        </w:rPr>
        <w:t> ;</w:t>
      </w:r>
    </w:p>
    <w:p w14:paraId="70847D5E" w14:textId="4958105C" w:rsidR="002C3EA1" w:rsidRPr="00DF1ED9" w:rsidRDefault="005C5A4C" w:rsidP="00DF1ED9">
      <w:pPr>
        <w:pStyle w:val="JhpBulletLevel1bl1"/>
        <w:numPr>
          <w:ilvl w:val="0"/>
          <w:numId w:val="50"/>
        </w:numPr>
        <w:jc w:val="both"/>
        <w:rPr>
          <w:rFonts w:cstheme="minorHAnsi"/>
          <w:lang w:val="fr-FR"/>
        </w:rPr>
      </w:pPr>
      <w:r w:rsidRPr="00DF1ED9">
        <w:rPr>
          <w:rFonts w:cstheme="minorHAnsi"/>
          <w:lang w:val="fr-FR"/>
        </w:rPr>
        <w:t>m</w:t>
      </w:r>
      <w:r w:rsidR="003E6BC5" w:rsidRPr="00DF1ED9">
        <w:rPr>
          <w:rFonts w:cstheme="minorHAnsi"/>
          <w:lang w:val="fr-FR"/>
        </w:rPr>
        <w:t>ettre à jour ou finaliser la</w:t>
      </w:r>
      <w:r w:rsidR="002C3EA1" w:rsidRPr="00DF1ED9">
        <w:rPr>
          <w:rFonts w:cstheme="minorHAnsi"/>
          <w:lang w:val="fr-FR"/>
        </w:rPr>
        <w:t xml:space="preserve"> feuille de route </w:t>
      </w:r>
      <w:r w:rsidR="003E6BC5" w:rsidRPr="00DF1ED9">
        <w:rPr>
          <w:rFonts w:cstheme="minorHAnsi"/>
          <w:lang w:val="fr-FR"/>
        </w:rPr>
        <w:t xml:space="preserve">des activités qui contribueront à </w:t>
      </w:r>
      <w:r w:rsidR="00576409" w:rsidRPr="00DF1ED9">
        <w:rPr>
          <w:rFonts w:cstheme="minorHAnsi"/>
          <w:lang w:val="fr-FR"/>
        </w:rPr>
        <w:t>l’accélération de l’accès au DMPA</w:t>
      </w:r>
      <w:r w:rsidRPr="00DF1ED9">
        <w:rPr>
          <w:rFonts w:cstheme="minorHAnsi"/>
          <w:lang w:val="fr-FR"/>
        </w:rPr>
        <w:t>-</w:t>
      </w:r>
      <w:r w:rsidR="00576409" w:rsidRPr="00DF1ED9">
        <w:rPr>
          <w:rFonts w:cstheme="minorHAnsi"/>
          <w:lang w:val="fr-FR"/>
        </w:rPr>
        <w:t>SC au Burkina Faso</w:t>
      </w:r>
      <w:r w:rsidR="002C3EA1" w:rsidRPr="00DF1ED9">
        <w:rPr>
          <w:rFonts w:cstheme="minorHAnsi"/>
          <w:lang w:val="fr-FR"/>
        </w:rPr>
        <w:t>.</w:t>
      </w:r>
    </w:p>
    <w:p w14:paraId="25CA7A8F" w14:textId="77777777" w:rsidR="003B6129" w:rsidRPr="00DF1ED9" w:rsidRDefault="003B6129" w:rsidP="00C14754">
      <w:pPr>
        <w:pStyle w:val="JhpBodyText"/>
        <w:rPr>
          <w:rFonts w:cstheme="minorHAnsi"/>
          <w:lang w:val="fr-FR"/>
        </w:rPr>
      </w:pPr>
    </w:p>
    <w:p w14:paraId="63CC79B8" w14:textId="77777777" w:rsidR="00C14754" w:rsidRPr="00DF1ED9" w:rsidRDefault="00C14754">
      <w:pPr>
        <w:widowControl w:val="0"/>
        <w:autoSpaceDE w:val="0"/>
        <w:autoSpaceDN w:val="0"/>
        <w:spacing w:after="0" w:line="240" w:lineRule="auto"/>
        <w:rPr>
          <w:rFonts w:cstheme="minorHAnsi"/>
          <w:b/>
          <w:color w:val="00667D" w:themeColor="text2"/>
          <w:sz w:val="40"/>
          <w:lang w:val="fr-FR"/>
        </w:rPr>
      </w:pPr>
      <w:r w:rsidRPr="00DF1ED9">
        <w:rPr>
          <w:rFonts w:cstheme="minorHAnsi"/>
          <w:lang w:val="fr-FR"/>
        </w:rPr>
        <w:br w:type="page"/>
      </w:r>
    </w:p>
    <w:p w14:paraId="36666368" w14:textId="77777777" w:rsidR="007D22A7" w:rsidRPr="00DF1ED9" w:rsidRDefault="00B02123" w:rsidP="00DF1ED9">
      <w:pPr>
        <w:pStyle w:val="JhpChapterTitlect"/>
        <w:jc w:val="both"/>
        <w:rPr>
          <w:rFonts w:cstheme="minorHAnsi"/>
          <w:lang w:val="fr-FR"/>
        </w:rPr>
      </w:pPr>
      <w:bookmarkStart w:id="6" w:name="_Toc24729032"/>
      <w:bookmarkStart w:id="7" w:name="_Toc24730969"/>
      <w:r w:rsidRPr="00DF1ED9">
        <w:rPr>
          <w:rFonts w:cstheme="minorHAnsi"/>
          <w:lang w:val="fr-FR"/>
        </w:rPr>
        <w:lastRenderedPageBreak/>
        <w:t xml:space="preserve">Méthodologie </w:t>
      </w:r>
      <w:r w:rsidR="00E27473" w:rsidRPr="00DF1ED9">
        <w:rPr>
          <w:rFonts w:cstheme="minorHAnsi"/>
          <w:lang w:val="fr-FR"/>
        </w:rPr>
        <w:t>de l’analyse situationnelle</w:t>
      </w:r>
      <w:bookmarkEnd w:id="6"/>
      <w:bookmarkEnd w:id="7"/>
    </w:p>
    <w:p w14:paraId="02E45274" w14:textId="77777777" w:rsidR="00AC7FF2" w:rsidRDefault="00AC7FF2" w:rsidP="00DF1ED9">
      <w:pPr>
        <w:pStyle w:val="JhpBodyText"/>
        <w:jc w:val="both"/>
        <w:rPr>
          <w:rFonts w:cstheme="minorHAnsi"/>
          <w:lang w:val="fr-FR"/>
        </w:rPr>
      </w:pPr>
    </w:p>
    <w:p w14:paraId="5EB00849" w14:textId="16E8FAA5" w:rsidR="00AC7FF2" w:rsidRPr="00DF1ED9" w:rsidRDefault="00AC7FF2" w:rsidP="00DF1ED9">
      <w:pPr>
        <w:pStyle w:val="JhpBodyText"/>
        <w:jc w:val="both"/>
        <w:rPr>
          <w:rFonts w:cstheme="minorHAnsi"/>
          <w:b/>
          <w:color w:val="136469" w:themeColor="accent1" w:themeShade="80"/>
          <w:sz w:val="24"/>
          <w:szCs w:val="24"/>
          <w:lang w:val="fr-FR"/>
        </w:rPr>
      </w:pPr>
      <w:r w:rsidRPr="00DF1ED9">
        <w:rPr>
          <w:rFonts w:cstheme="minorHAnsi"/>
          <w:b/>
          <w:color w:val="136469" w:themeColor="accent1" w:themeShade="80"/>
          <w:sz w:val="24"/>
          <w:szCs w:val="24"/>
          <w:lang w:val="fr-FR"/>
        </w:rPr>
        <w:t xml:space="preserve">Outil de collecte de données </w:t>
      </w:r>
    </w:p>
    <w:p w14:paraId="5739F5C3" w14:textId="1C65680C" w:rsidR="00CE7EAF" w:rsidRPr="00DF1ED9" w:rsidRDefault="00082216" w:rsidP="00DF1ED9">
      <w:pPr>
        <w:pStyle w:val="JhpBodyText"/>
        <w:jc w:val="both"/>
        <w:rPr>
          <w:rFonts w:cstheme="minorHAnsi"/>
          <w:lang w:val="fr-FR"/>
        </w:rPr>
      </w:pPr>
      <w:r w:rsidRPr="00DF1ED9">
        <w:rPr>
          <w:rFonts w:cstheme="minorHAnsi"/>
          <w:lang w:val="fr-FR"/>
        </w:rPr>
        <w:t xml:space="preserve">Le guide de collecte des données pour l’analyse situationnelle rapide sur le DMPA-SC dont le </w:t>
      </w:r>
      <w:r w:rsidR="0077070A" w:rsidRPr="00DF1ED9">
        <w:rPr>
          <w:rFonts w:cstheme="minorHAnsi"/>
          <w:lang w:val="fr-FR"/>
        </w:rPr>
        <w:t>draft</w:t>
      </w:r>
      <w:r w:rsidRPr="00DF1ED9">
        <w:rPr>
          <w:rFonts w:cstheme="minorHAnsi"/>
          <w:lang w:val="fr-FR"/>
        </w:rPr>
        <w:t xml:space="preserve"> a été </w:t>
      </w:r>
      <w:r w:rsidR="0077070A" w:rsidRPr="00DF1ED9">
        <w:rPr>
          <w:rFonts w:cstheme="minorHAnsi"/>
          <w:lang w:val="fr-FR"/>
        </w:rPr>
        <w:t>amendé</w:t>
      </w:r>
      <w:r w:rsidRPr="00DF1ED9">
        <w:rPr>
          <w:rFonts w:cstheme="minorHAnsi"/>
          <w:lang w:val="fr-FR"/>
        </w:rPr>
        <w:t xml:space="preserve"> au cours de l’atelier d’orientation et finalisé par la direction régionale du projet, fut l’outil utilisé pour la collecte de </w:t>
      </w:r>
      <w:r w:rsidR="007B547E" w:rsidRPr="00DF1ED9">
        <w:rPr>
          <w:rFonts w:cstheme="minorHAnsi"/>
          <w:lang w:val="fr-FR"/>
        </w:rPr>
        <w:t>données</w:t>
      </w:r>
      <w:r w:rsidR="000911AF" w:rsidRPr="00DF1ED9">
        <w:rPr>
          <w:rFonts w:cstheme="minorHAnsi"/>
          <w:lang w:val="fr-FR"/>
        </w:rPr>
        <w:t>.</w:t>
      </w:r>
      <w:r w:rsidRPr="00DF1ED9">
        <w:rPr>
          <w:rFonts w:cstheme="minorHAnsi"/>
          <w:lang w:val="fr-FR"/>
        </w:rPr>
        <w:t xml:space="preserve"> </w:t>
      </w:r>
      <w:r w:rsidR="00B62142" w:rsidRPr="00DF1ED9">
        <w:rPr>
          <w:rFonts w:cstheme="minorHAnsi"/>
          <w:lang w:val="fr-FR"/>
        </w:rPr>
        <w:t>L</w:t>
      </w:r>
      <w:r w:rsidR="00C413E7" w:rsidRPr="00DF1ED9">
        <w:rPr>
          <w:rFonts w:cstheme="minorHAnsi"/>
          <w:lang w:val="fr-FR"/>
        </w:rPr>
        <w:t>e</w:t>
      </w:r>
      <w:r w:rsidRPr="00DF1ED9">
        <w:rPr>
          <w:rFonts w:cstheme="minorHAnsi"/>
          <w:lang w:val="fr-FR"/>
        </w:rPr>
        <w:t>dit</w:t>
      </w:r>
      <w:r w:rsidR="00C413E7" w:rsidRPr="00DF1ED9">
        <w:rPr>
          <w:rFonts w:cstheme="minorHAnsi"/>
          <w:lang w:val="fr-FR"/>
        </w:rPr>
        <w:t xml:space="preserve"> guide </w:t>
      </w:r>
      <w:r w:rsidR="0077070A" w:rsidRPr="00DF1ED9">
        <w:rPr>
          <w:rFonts w:cstheme="minorHAnsi"/>
          <w:lang w:val="fr-FR"/>
        </w:rPr>
        <w:t xml:space="preserve">d’une vingtaine de pages </w:t>
      </w:r>
      <w:r w:rsidR="00C413E7" w:rsidRPr="00DF1ED9">
        <w:rPr>
          <w:rFonts w:cstheme="minorHAnsi"/>
          <w:lang w:val="fr-FR"/>
        </w:rPr>
        <w:t>est</w:t>
      </w:r>
      <w:r w:rsidRPr="00DF1ED9">
        <w:rPr>
          <w:rFonts w:cstheme="minorHAnsi"/>
          <w:lang w:val="fr-FR"/>
        </w:rPr>
        <w:t xml:space="preserve"> </w:t>
      </w:r>
      <w:r w:rsidR="003D2662" w:rsidRPr="00DF1ED9">
        <w:rPr>
          <w:rFonts w:cstheme="minorHAnsi"/>
          <w:lang w:val="fr-FR"/>
        </w:rPr>
        <w:t>structuré</w:t>
      </w:r>
      <w:r w:rsidR="00C413E7" w:rsidRPr="00DF1ED9">
        <w:rPr>
          <w:rFonts w:cstheme="minorHAnsi"/>
          <w:lang w:val="fr-FR"/>
        </w:rPr>
        <w:t xml:space="preserve"> </w:t>
      </w:r>
      <w:r w:rsidR="000816C3" w:rsidRPr="00DF1ED9">
        <w:rPr>
          <w:rFonts w:cstheme="minorHAnsi"/>
          <w:lang w:val="fr-FR"/>
        </w:rPr>
        <w:t>autour</w:t>
      </w:r>
      <w:r w:rsidR="00C413E7" w:rsidRPr="00DF1ED9">
        <w:rPr>
          <w:rFonts w:cstheme="minorHAnsi"/>
          <w:lang w:val="fr-FR"/>
        </w:rPr>
        <w:t xml:space="preserve"> de </w:t>
      </w:r>
      <w:r w:rsidR="000816C3" w:rsidRPr="00DF1ED9">
        <w:rPr>
          <w:rFonts w:cstheme="minorHAnsi"/>
          <w:lang w:val="fr-FR"/>
        </w:rPr>
        <w:t>cinq (05)</w:t>
      </w:r>
      <w:r w:rsidR="00C413E7" w:rsidRPr="00DF1ED9">
        <w:rPr>
          <w:rFonts w:cstheme="minorHAnsi"/>
          <w:lang w:val="fr-FR"/>
        </w:rPr>
        <w:t xml:space="preserve"> </w:t>
      </w:r>
      <w:r w:rsidR="0077070A" w:rsidRPr="00DF1ED9">
        <w:rPr>
          <w:rFonts w:cstheme="minorHAnsi"/>
          <w:lang w:val="fr-FR"/>
        </w:rPr>
        <w:t xml:space="preserve">principaux </w:t>
      </w:r>
      <w:r w:rsidR="00C413E7" w:rsidRPr="00DF1ED9">
        <w:rPr>
          <w:rFonts w:cstheme="minorHAnsi"/>
          <w:lang w:val="fr-FR"/>
        </w:rPr>
        <w:t xml:space="preserve">points qui sont : </w:t>
      </w:r>
    </w:p>
    <w:p w14:paraId="659610AE" w14:textId="77777777" w:rsidR="00F14A82" w:rsidRPr="00DF1ED9" w:rsidRDefault="00F14A82" w:rsidP="00DF1ED9">
      <w:pPr>
        <w:pStyle w:val="JhpBulletLevel1bl1"/>
        <w:jc w:val="both"/>
        <w:rPr>
          <w:rFonts w:cstheme="minorHAnsi"/>
          <w:lang w:val="fr-FR"/>
        </w:rPr>
      </w:pPr>
      <w:r w:rsidRPr="00DF1ED9">
        <w:rPr>
          <w:rFonts w:cstheme="minorHAnsi"/>
          <w:lang w:val="fr-FR"/>
        </w:rPr>
        <w:t>Données démographiques</w:t>
      </w:r>
      <w:r w:rsidR="000816C3" w:rsidRPr="00DF1ED9">
        <w:rPr>
          <w:rFonts w:cstheme="minorHAnsi"/>
          <w:lang w:val="fr-FR"/>
        </w:rPr>
        <w:t> ;</w:t>
      </w:r>
    </w:p>
    <w:p w14:paraId="490AD10E" w14:textId="77777777" w:rsidR="00F14A82" w:rsidRPr="00DF1ED9" w:rsidRDefault="000816C3" w:rsidP="00DF1ED9">
      <w:pPr>
        <w:pStyle w:val="JhpBulletLevel1bl1"/>
        <w:jc w:val="both"/>
        <w:rPr>
          <w:rFonts w:cstheme="minorHAnsi"/>
          <w:lang w:val="fr-FR"/>
        </w:rPr>
      </w:pPr>
      <w:r w:rsidRPr="00DF1ED9">
        <w:rPr>
          <w:rFonts w:cstheme="minorHAnsi"/>
          <w:lang w:val="fr-FR"/>
        </w:rPr>
        <w:t>Données relatives aux politiques, normes et procédures, directives et lois</w:t>
      </w:r>
      <w:r w:rsidR="003075A6" w:rsidRPr="00DF1ED9">
        <w:rPr>
          <w:rFonts w:cstheme="minorHAnsi"/>
          <w:lang w:val="fr-FR"/>
        </w:rPr>
        <w:t> ;</w:t>
      </w:r>
    </w:p>
    <w:p w14:paraId="3F02EADD" w14:textId="77777777" w:rsidR="003075A6" w:rsidRPr="00DF1ED9" w:rsidRDefault="003075A6" w:rsidP="00DF1ED9">
      <w:pPr>
        <w:pStyle w:val="JhpBulletLevel1bl1"/>
        <w:jc w:val="both"/>
        <w:rPr>
          <w:rFonts w:cstheme="minorHAnsi"/>
          <w:lang w:val="fr-FR"/>
        </w:rPr>
      </w:pPr>
      <w:r w:rsidRPr="00DF1ED9">
        <w:rPr>
          <w:rFonts w:cstheme="minorHAnsi"/>
          <w:lang w:val="fr-FR"/>
        </w:rPr>
        <w:t>Données relatives à l’accès aux services et offres de services</w:t>
      </w:r>
      <w:r w:rsidR="00630632" w:rsidRPr="00DF1ED9">
        <w:rPr>
          <w:rFonts w:cstheme="minorHAnsi"/>
          <w:lang w:val="fr-FR"/>
        </w:rPr>
        <w:t> ;</w:t>
      </w:r>
    </w:p>
    <w:p w14:paraId="6DF905E3" w14:textId="79556847" w:rsidR="00F35C3D" w:rsidRPr="00DF1ED9" w:rsidRDefault="00630632" w:rsidP="00DF1ED9">
      <w:pPr>
        <w:pStyle w:val="JhpBulletLevel1bl1"/>
        <w:jc w:val="both"/>
        <w:rPr>
          <w:rFonts w:cstheme="minorHAnsi"/>
          <w:lang w:val="fr-FR"/>
        </w:rPr>
      </w:pPr>
      <w:r w:rsidRPr="00DF1ED9">
        <w:rPr>
          <w:rFonts w:cstheme="minorHAnsi"/>
          <w:lang w:val="fr-FR"/>
        </w:rPr>
        <w:t xml:space="preserve">Gestion des activités </w:t>
      </w:r>
      <w:r w:rsidR="007E5722" w:rsidRPr="00DF1ED9">
        <w:rPr>
          <w:rFonts w:cstheme="minorHAnsi"/>
          <w:lang w:val="fr-FR"/>
        </w:rPr>
        <w:t>liées</w:t>
      </w:r>
      <w:r w:rsidRPr="00DF1ED9">
        <w:rPr>
          <w:rFonts w:cstheme="minorHAnsi"/>
          <w:lang w:val="fr-FR"/>
        </w:rPr>
        <w:t xml:space="preserve"> a</w:t>
      </w:r>
      <w:r w:rsidR="00576409" w:rsidRPr="00DF1ED9">
        <w:rPr>
          <w:rFonts w:cstheme="minorHAnsi"/>
          <w:lang w:val="fr-FR"/>
        </w:rPr>
        <w:t>u</w:t>
      </w:r>
      <w:r w:rsidRPr="00DF1ED9">
        <w:rPr>
          <w:rFonts w:cstheme="minorHAnsi"/>
          <w:lang w:val="fr-FR"/>
        </w:rPr>
        <w:t xml:space="preserve"> DMPA-SC</w:t>
      </w:r>
      <w:r w:rsidR="00F35C3D" w:rsidRPr="00DF1ED9">
        <w:rPr>
          <w:rFonts w:cstheme="minorHAnsi"/>
          <w:lang w:val="fr-FR"/>
        </w:rPr>
        <w:t> ;</w:t>
      </w:r>
    </w:p>
    <w:p w14:paraId="0563BAFF" w14:textId="77777777" w:rsidR="00F35C3D" w:rsidRPr="00DF1ED9" w:rsidRDefault="00F35C3D" w:rsidP="00DF1ED9">
      <w:pPr>
        <w:pStyle w:val="JhpBulletLevel1bl1"/>
        <w:jc w:val="both"/>
        <w:rPr>
          <w:rFonts w:cstheme="minorHAnsi"/>
          <w:lang w:val="fr-FR"/>
        </w:rPr>
      </w:pPr>
      <w:r w:rsidRPr="00DF1ED9">
        <w:rPr>
          <w:rFonts w:cstheme="minorHAnsi"/>
          <w:lang w:val="fr-FR"/>
        </w:rPr>
        <w:t>Problèmes et perspectives</w:t>
      </w:r>
    </w:p>
    <w:p w14:paraId="5E0980E8" w14:textId="77777777" w:rsidR="00EE78A1" w:rsidRPr="00DF1ED9" w:rsidRDefault="00EE78A1" w:rsidP="00DF1ED9">
      <w:pPr>
        <w:pStyle w:val="JhpBodyText"/>
        <w:jc w:val="both"/>
        <w:rPr>
          <w:rFonts w:cstheme="minorHAnsi"/>
          <w:lang w:val="fr-FR"/>
        </w:rPr>
      </w:pPr>
    </w:p>
    <w:p w14:paraId="6059DC04" w14:textId="77777777" w:rsidR="00AC7FF2" w:rsidRPr="00DF1ED9" w:rsidRDefault="00AC7FF2" w:rsidP="00DF1ED9">
      <w:pPr>
        <w:pStyle w:val="JhpBodyText"/>
        <w:jc w:val="both"/>
        <w:rPr>
          <w:rFonts w:cstheme="minorHAnsi"/>
          <w:b/>
          <w:color w:val="136469" w:themeColor="accent1" w:themeShade="80"/>
          <w:sz w:val="24"/>
          <w:szCs w:val="24"/>
          <w:lang w:val="fr-FR"/>
        </w:rPr>
      </w:pPr>
      <w:r w:rsidRPr="00DF1ED9">
        <w:rPr>
          <w:rFonts w:cstheme="minorHAnsi"/>
          <w:b/>
          <w:color w:val="136469" w:themeColor="accent1" w:themeShade="80"/>
          <w:sz w:val="24"/>
          <w:szCs w:val="24"/>
          <w:lang w:val="fr-FR"/>
        </w:rPr>
        <w:t>Collecte et analyse des données</w:t>
      </w:r>
    </w:p>
    <w:p w14:paraId="7602612B" w14:textId="77777777" w:rsidR="00AC7FF2" w:rsidRDefault="00AC7FF2" w:rsidP="00DF1ED9">
      <w:pPr>
        <w:pStyle w:val="JhpBodyText"/>
        <w:jc w:val="both"/>
        <w:rPr>
          <w:rFonts w:cstheme="minorHAnsi"/>
          <w:lang w:val="fr-FR"/>
        </w:rPr>
      </w:pPr>
    </w:p>
    <w:p w14:paraId="6825E1A5" w14:textId="0E03DAA6" w:rsidR="0077070A" w:rsidRPr="00DF1ED9" w:rsidRDefault="00B33C57" w:rsidP="00DF1ED9">
      <w:pPr>
        <w:pStyle w:val="JhpBodyText"/>
        <w:jc w:val="both"/>
        <w:rPr>
          <w:rFonts w:cstheme="minorHAnsi"/>
          <w:lang w:val="fr-FR"/>
        </w:rPr>
      </w:pPr>
      <w:r w:rsidRPr="00DF1ED9">
        <w:rPr>
          <w:rFonts w:cstheme="minorHAnsi"/>
          <w:lang w:val="fr-FR"/>
        </w:rPr>
        <w:t>S</w:t>
      </w:r>
      <w:r w:rsidR="00C73803" w:rsidRPr="00DF1ED9">
        <w:rPr>
          <w:rFonts w:cstheme="minorHAnsi"/>
          <w:lang w:val="fr-FR"/>
        </w:rPr>
        <w:t xml:space="preserve">uite à la restitution de l’atelier d’orientation au Directeur pays de Jhpiego et au Directeur de la </w:t>
      </w:r>
      <w:r w:rsidR="007E5722" w:rsidRPr="00DF1ED9">
        <w:rPr>
          <w:rFonts w:cstheme="minorHAnsi"/>
          <w:lang w:val="fr-FR"/>
        </w:rPr>
        <w:t xml:space="preserve">Santé </w:t>
      </w:r>
      <w:r w:rsidR="00C73803" w:rsidRPr="00DF1ED9">
        <w:rPr>
          <w:rFonts w:cstheme="minorHAnsi"/>
          <w:lang w:val="fr-FR"/>
        </w:rPr>
        <w:t xml:space="preserve">de la </w:t>
      </w:r>
      <w:r w:rsidR="007E5722" w:rsidRPr="00DF1ED9">
        <w:rPr>
          <w:rFonts w:cstheme="minorHAnsi"/>
          <w:lang w:val="fr-FR"/>
        </w:rPr>
        <w:t>Famille</w:t>
      </w:r>
      <w:r w:rsidR="00C73803" w:rsidRPr="00DF1ED9">
        <w:rPr>
          <w:rFonts w:cstheme="minorHAnsi"/>
          <w:lang w:val="fr-FR"/>
        </w:rPr>
        <w:t xml:space="preserve">, une séance de travail regroupant le Ministère de la </w:t>
      </w:r>
      <w:r w:rsidR="007E5722" w:rsidRPr="00DF1ED9">
        <w:rPr>
          <w:rFonts w:cstheme="minorHAnsi"/>
          <w:lang w:val="fr-FR"/>
        </w:rPr>
        <w:t xml:space="preserve">Santé </w:t>
      </w:r>
      <w:r w:rsidR="00C73803" w:rsidRPr="00DF1ED9">
        <w:rPr>
          <w:rFonts w:cstheme="minorHAnsi"/>
          <w:lang w:val="fr-FR"/>
        </w:rPr>
        <w:t xml:space="preserve">et une dizaine de partenaires </w:t>
      </w:r>
      <w:r w:rsidR="007E5722" w:rsidRPr="00DF1ED9">
        <w:rPr>
          <w:rFonts w:cstheme="minorHAnsi"/>
          <w:lang w:val="fr-FR"/>
        </w:rPr>
        <w:t>en</w:t>
      </w:r>
      <w:r w:rsidR="00C73803" w:rsidRPr="00DF1ED9">
        <w:rPr>
          <w:rFonts w:cstheme="minorHAnsi"/>
          <w:lang w:val="fr-FR"/>
        </w:rPr>
        <w:t xml:space="preserve"> PF (liste en annexe) </w:t>
      </w:r>
      <w:r w:rsidR="007E5722" w:rsidRPr="00DF1ED9">
        <w:rPr>
          <w:rFonts w:cstheme="minorHAnsi"/>
          <w:lang w:val="fr-FR"/>
        </w:rPr>
        <w:t xml:space="preserve">a </w:t>
      </w:r>
      <w:r w:rsidR="00C73803" w:rsidRPr="00DF1ED9">
        <w:rPr>
          <w:rFonts w:cstheme="minorHAnsi"/>
          <w:lang w:val="fr-FR"/>
        </w:rPr>
        <w:t>eu lieu le 27 Mars 2019 dans les locaux de Jhpiego. Les participants à la séance de travail se sont penchés sur le remplissage du guide d’analyse situationnelle du DMPA-SC au Burkina Faso. Cet atelier présidé par la DSF a utilisé également les informations transmises par l’UNFPA empêché ce jour. Le guide a été parcouru et renseigné collectivement ligne après ligne par tous les participants. Les données qui manquaient séance tenante ont été attribuées à des participants indiqués pour</w:t>
      </w:r>
      <w:r w:rsidR="007E5722" w:rsidRPr="00DF1ED9">
        <w:rPr>
          <w:rFonts w:cstheme="minorHAnsi"/>
          <w:lang w:val="fr-FR"/>
        </w:rPr>
        <w:t xml:space="preserve"> la</w:t>
      </w:r>
      <w:r w:rsidR="00C73803" w:rsidRPr="00DF1ED9">
        <w:rPr>
          <w:rFonts w:cstheme="minorHAnsi"/>
          <w:lang w:val="fr-FR"/>
        </w:rPr>
        <w:t xml:space="preserve"> recherche et </w:t>
      </w:r>
      <w:r w:rsidR="007E5722" w:rsidRPr="00DF1ED9">
        <w:rPr>
          <w:rFonts w:cstheme="minorHAnsi"/>
          <w:lang w:val="fr-FR"/>
        </w:rPr>
        <w:t xml:space="preserve">la </w:t>
      </w:r>
      <w:r w:rsidR="00C73803" w:rsidRPr="00DF1ED9">
        <w:rPr>
          <w:rFonts w:cstheme="minorHAnsi"/>
          <w:lang w:val="fr-FR"/>
        </w:rPr>
        <w:t>transmission à Jhpiego dans la semaine qui suivait la tenue de l’atelier.</w:t>
      </w:r>
      <w:r w:rsidR="0077070A" w:rsidRPr="00DF1ED9">
        <w:rPr>
          <w:rFonts w:cstheme="minorHAnsi"/>
          <w:lang w:val="fr-FR"/>
        </w:rPr>
        <w:t xml:space="preserve"> Il convient de noter que la version électronique finalisée du guide de collecte des données avait été partagée par mail à toutes les structures invitées avant la séance de travail.</w:t>
      </w:r>
    </w:p>
    <w:p w14:paraId="104E5D26" w14:textId="77777777" w:rsidR="00C14754" w:rsidRPr="00DF1ED9" w:rsidRDefault="00C14754" w:rsidP="00DF1ED9">
      <w:pPr>
        <w:pStyle w:val="JhpBodyText"/>
        <w:jc w:val="both"/>
        <w:rPr>
          <w:rFonts w:cstheme="minorHAnsi"/>
          <w:lang w:val="fr-FR"/>
        </w:rPr>
      </w:pPr>
    </w:p>
    <w:p w14:paraId="295824FE" w14:textId="44E7D07F" w:rsidR="00C73803" w:rsidRPr="00DF1ED9" w:rsidRDefault="00C73803" w:rsidP="00DF1ED9">
      <w:pPr>
        <w:pStyle w:val="JhpBodyText"/>
        <w:jc w:val="both"/>
        <w:rPr>
          <w:rFonts w:cstheme="minorHAnsi"/>
          <w:lang w:val="fr-FR"/>
        </w:rPr>
      </w:pPr>
      <w:r w:rsidRPr="00DF1ED9">
        <w:rPr>
          <w:rFonts w:cstheme="minorHAnsi"/>
          <w:lang w:val="fr-FR"/>
        </w:rPr>
        <w:t xml:space="preserve">Cette séance de travail a permis de disposer d’un draft avancé de l’analyse </w:t>
      </w:r>
      <w:r w:rsidR="007E5722" w:rsidRPr="00DF1ED9">
        <w:rPr>
          <w:rFonts w:cstheme="minorHAnsi"/>
          <w:lang w:val="fr-FR"/>
        </w:rPr>
        <w:t xml:space="preserve">qui a </w:t>
      </w:r>
      <w:r w:rsidRPr="00DF1ED9">
        <w:rPr>
          <w:rFonts w:cstheme="minorHAnsi"/>
          <w:lang w:val="fr-FR"/>
        </w:rPr>
        <w:t xml:space="preserve">été par la suite complété avec des informations issues d’entretiens avec des partenaires (UNFPA…) et l’exploitation des </w:t>
      </w:r>
      <w:r w:rsidR="007B547E" w:rsidRPr="00DF1ED9">
        <w:rPr>
          <w:rFonts w:cstheme="minorHAnsi"/>
          <w:lang w:val="fr-FR"/>
        </w:rPr>
        <w:t>données</w:t>
      </w:r>
      <w:r w:rsidRPr="00DF1ED9">
        <w:rPr>
          <w:rFonts w:cstheme="minorHAnsi"/>
          <w:lang w:val="fr-FR"/>
        </w:rPr>
        <w:t xml:space="preserve"> des rapports/documents programmatiques du Ministère de la </w:t>
      </w:r>
      <w:r w:rsidR="001D762C" w:rsidRPr="00DF1ED9">
        <w:rPr>
          <w:rFonts w:cstheme="minorHAnsi"/>
          <w:lang w:val="fr-FR"/>
        </w:rPr>
        <w:t>Santé</w:t>
      </w:r>
      <w:r w:rsidRPr="00DF1ED9">
        <w:rPr>
          <w:rFonts w:cstheme="minorHAnsi"/>
          <w:lang w:val="fr-FR"/>
        </w:rPr>
        <w:t>.</w:t>
      </w:r>
      <w:r w:rsidR="00B33C57" w:rsidRPr="00DF1ED9">
        <w:rPr>
          <w:rFonts w:cstheme="minorHAnsi"/>
          <w:lang w:val="fr-FR"/>
        </w:rPr>
        <w:t xml:space="preserve"> Le présent rapport a été élaboré suivant un processus inclusif et participatifs.</w:t>
      </w:r>
    </w:p>
    <w:p w14:paraId="358FE1DE" w14:textId="77777777" w:rsidR="00FD3ABE" w:rsidRPr="00DF1ED9" w:rsidRDefault="00FD3ABE" w:rsidP="00C14754">
      <w:pPr>
        <w:pStyle w:val="JhpBodyText"/>
        <w:rPr>
          <w:rFonts w:cstheme="minorHAnsi"/>
          <w:lang w:val="fr-FR"/>
        </w:rPr>
      </w:pPr>
    </w:p>
    <w:p w14:paraId="6BD8C0F6" w14:textId="77777777" w:rsidR="00C14754" w:rsidRPr="00DF1ED9" w:rsidRDefault="00C14754">
      <w:pPr>
        <w:widowControl w:val="0"/>
        <w:autoSpaceDE w:val="0"/>
        <w:autoSpaceDN w:val="0"/>
        <w:spacing w:after="0" w:line="240" w:lineRule="auto"/>
        <w:rPr>
          <w:rFonts w:cstheme="minorHAnsi"/>
          <w:b/>
          <w:color w:val="00667D" w:themeColor="text2"/>
          <w:sz w:val="40"/>
          <w:lang w:val="fr-FR"/>
        </w:rPr>
      </w:pPr>
      <w:bookmarkStart w:id="8" w:name="_Toc3072425"/>
      <w:bookmarkStart w:id="9" w:name="_Toc3072551"/>
      <w:bookmarkStart w:id="10" w:name="_Toc3385416"/>
      <w:bookmarkEnd w:id="8"/>
      <w:bookmarkEnd w:id="9"/>
      <w:bookmarkEnd w:id="10"/>
      <w:r w:rsidRPr="00DF1ED9">
        <w:rPr>
          <w:rFonts w:cstheme="minorHAnsi"/>
          <w:lang w:val="fr-FR"/>
        </w:rPr>
        <w:br w:type="page"/>
      </w:r>
    </w:p>
    <w:p w14:paraId="756F89DC" w14:textId="3D4A8A99" w:rsidR="004222C9" w:rsidRPr="00DF1ED9" w:rsidRDefault="004222C9" w:rsidP="00C14754">
      <w:pPr>
        <w:pStyle w:val="JhpChapterTitlect"/>
        <w:rPr>
          <w:rFonts w:cstheme="minorHAnsi"/>
          <w:lang w:val="fr-FR"/>
        </w:rPr>
      </w:pPr>
      <w:bookmarkStart w:id="11" w:name="_Toc24729033"/>
      <w:bookmarkStart w:id="12" w:name="_Toc24730970"/>
      <w:r w:rsidRPr="00DF1ED9">
        <w:rPr>
          <w:rFonts w:cstheme="minorHAnsi"/>
          <w:lang w:val="fr-FR"/>
        </w:rPr>
        <w:lastRenderedPageBreak/>
        <w:t>Principa</w:t>
      </w:r>
      <w:r w:rsidR="00C56888" w:rsidRPr="00DF1ED9">
        <w:rPr>
          <w:rFonts w:cstheme="minorHAnsi"/>
          <w:lang w:val="fr-FR"/>
        </w:rPr>
        <w:t>ux</w:t>
      </w:r>
      <w:r w:rsidRPr="00DF1ED9">
        <w:rPr>
          <w:rFonts w:cstheme="minorHAnsi"/>
          <w:lang w:val="fr-FR"/>
        </w:rPr>
        <w:t xml:space="preserve"> </w:t>
      </w:r>
      <w:r w:rsidR="003A2A81" w:rsidRPr="00DF1ED9">
        <w:rPr>
          <w:rFonts w:cstheme="minorHAnsi"/>
          <w:lang w:val="fr-FR"/>
        </w:rPr>
        <w:t>résultats</w:t>
      </w:r>
      <w:r w:rsidRPr="00DF1ED9">
        <w:rPr>
          <w:rFonts w:cstheme="minorHAnsi"/>
          <w:lang w:val="fr-FR"/>
        </w:rPr>
        <w:t xml:space="preserve"> </w:t>
      </w:r>
      <w:r w:rsidR="001D762C" w:rsidRPr="00DF1ED9">
        <w:rPr>
          <w:rFonts w:cstheme="minorHAnsi"/>
          <w:lang w:val="fr-FR"/>
        </w:rPr>
        <w:t>de la collecte</w:t>
      </w:r>
      <w:bookmarkEnd w:id="11"/>
      <w:bookmarkEnd w:id="12"/>
      <w:r w:rsidR="00756D1A" w:rsidRPr="00DF1ED9">
        <w:rPr>
          <w:rFonts w:cstheme="minorHAnsi"/>
          <w:lang w:val="fr-FR"/>
        </w:rPr>
        <w:t> </w:t>
      </w:r>
    </w:p>
    <w:p w14:paraId="5308BDB9" w14:textId="7F4B8788" w:rsidR="004222C9" w:rsidRPr="00DF1ED9" w:rsidRDefault="002A737A" w:rsidP="00DF1ED9">
      <w:pPr>
        <w:pStyle w:val="Jhp1stLevelHeadingh1"/>
        <w:numPr>
          <w:ilvl w:val="0"/>
          <w:numId w:val="51"/>
        </w:numPr>
        <w:ind w:left="270" w:hanging="270"/>
        <w:rPr>
          <w:rFonts w:cstheme="minorHAnsi"/>
          <w:lang w:val="fr-FR"/>
        </w:rPr>
      </w:pPr>
      <w:r>
        <w:rPr>
          <w:rFonts w:cstheme="minorHAnsi"/>
          <w:lang w:val="fr-FR"/>
        </w:rPr>
        <w:t xml:space="preserve"> </w:t>
      </w:r>
      <w:bookmarkStart w:id="13" w:name="_Toc24729034"/>
      <w:bookmarkStart w:id="14" w:name="_Toc24730971"/>
      <w:r w:rsidR="003B651B" w:rsidRPr="00DF1ED9">
        <w:rPr>
          <w:rFonts w:cstheme="minorHAnsi"/>
          <w:lang w:val="fr-FR"/>
        </w:rPr>
        <w:t>Situation actu</w:t>
      </w:r>
      <w:r w:rsidR="00A229B3" w:rsidRPr="00DF1ED9">
        <w:rPr>
          <w:rFonts w:cstheme="minorHAnsi"/>
          <w:lang w:val="fr-FR"/>
        </w:rPr>
        <w:t xml:space="preserve">elle </w:t>
      </w:r>
      <w:r w:rsidR="003A2A81" w:rsidRPr="00DF1ED9">
        <w:rPr>
          <w:rFonts w:cstheme="minorHAnsi"/>
          <w:lang w:val="fr-FR"/>
        </w:rPr>
        <w:t>du processus d’introduction</w:t>
      </w:r>
      <w:r w:rsidR="00564A86" w:rsidRPr="00DF1ED9">
        <w:rPr>
          <w:rFonts w:cstheme="minorHAnsi"/>
          <w:lang w:val="fr-FR"/>
        </w:rPr>
        <w:t xml:space="preserve"> et ou du passage à </w:t>
      </w:r>
      <w:r w:rsidR="001E4A84" w:rsidRPr="00DF1ED9">
        <w:rPr>
          <w:rFonts w:cstheme="minorHAnsi"/>
          <w:lang w:val="fr-FR"/>
        </w:rPr>
        <w:t>échelle</w:t>
      </w:r>
      <w:r w:rsidR="003A2A81" w:rsidRPr="00DF1ED9">
        <w:rPr>
          <w:rFonts w:cstheme="minorHAnsi"/>
          <w:lang w:val="fr-FR"/>
        </w:rPr>
        <w:t xml:space="preserve"> du</w:t>
      </w:r>
      <w:r w:rsidR="00C82DE1" w:rsidRPr="00DF1ED9">
        <w:rPr>
          <w:rFonts w:cstheme="minorHAnsi"/>
          <w:lang w:val="fr-FR"/>
        </w:rPr>
        <w:t xml:space="preserve"> DMPA-</w:t>
      </w:r>
      <w:r w:rsidR="00D00D8F" w:rsidRPr="00DF1ED9">
        <w:rPr>
          <w:rFonts w:cstheme="minorHAnsi"/>
          <w:lang w:val="fr-FR"/>
        </w:rPr>
        <w:t>SC</w:t>
      </w:r>
      <w:bookmarkEnd w:id="13"/>
      <w:bookmarkEnd w:id="14"/>
    </w:p>
    <w:p w14:paraId="11634557" w14:textId="68936003" w:rsidR="0088577D" w:rsidRPr="00DF1ED9" w:rsidRDefault="001F55BD" w:rsidP="00C14754">
      <w:pPr>
        <w:pStyle w:val="Jhp2ndLevelHeadingh2"/>
        <w:rPr>
          <w:rFonts w:cstheme="minorHAnsi"/>
          <w:i/>
          <w:szCs w:val="24"/>
          <w:lang w:val="fr-FR"/>
        </w:rPr>
      </w:pPr>
      <w:r w:rsidRPr="00DF1ED9">
        <w:rPr>
          <w:rFonts w:cstheme="minorHAnsi"/>
          <w:szCs w:val="24"/>
          <w:lang w:val="fr-FR"/>
        </w:rPr>
        <w:t xml:space="preserve">1. </w:t>
      </w:r>
      <w:r w:rsidR="00074B0B" w:rsidRPr="00DF1ED9">
        <w:rPr>
          <w:rFonts w:cstheme="minorHAnsi"/>
          <w:szCs w:val="24"/>
          <w:lang w:val="fr-FR"/>
        </w:rPr>
        <w:t xml:space="preserve">Brève présentation </w:t>
      </w:r>
      <w:r w:rsidR="00AD731D" w:rsidRPr="00DF1ED9">
        <w:rPr>
          <w:rFonts w:cstheme="minorHAnsi"/>
          <w:szCs w:val="24"/>
          <w:lang w:val="fr-FR"/>
        </w:rPr>
        <w:t xml:space="preserve">des données démographiques </w:t>
      </w:r>
      <w:r w:rsidR="00074B0B" w:rsidRPr="00DF1ED9">
        <w:rPr>
          <w:rFonts w:cstheme="minorHAnsi"/>
          <w:szCs w:val="24"/>
          <w:lang w:val="fr-FR"/>
        </w:rPr>
        <w:t xml:space="preserve">du </w:t>
      </w:r>
      <w:r w:rsidR="00F933D7" w:rsidRPr="00DF1ED9">
        <w:rPr>
          <w:rFonts w:cstheme="minorHAnsi"/>
          <w:szCs w:val="24"/>
          <w:lang w:val="fr-FR"/>
        </w:rPr>
        <w:t xml:space="preserve">pays </w:t>
      </w:r>
    </w:p>
    <w:p w14:paraId="2867D9FF" w14:textId="5728419C" w:rsidR="00A34C36" w:rsidRPr="00DF1ED9" w:rsidRDefault="0088577D" w:rsidP="00DF1ED9">
      <w:pPr>
        <w:pStyle w:val="JhpBodyText"/>
        <w:jc w:val="both"/>
        <w:rPr>
          <w:rFonts w:cstheme="minorHAnsi"/>
          <w:lang w:val="fr-FR"/>
        </w:rPr>
      </w:pPr>
      <w:r w:rsidRPr="00DF1ED9">
        <w:rPr>
          <w:rFonts w:cstheme="minorHAnsi"/>
          <w:lang w:val="fr-FR"/>
        </w:rPr>
        <w:t xml:space="preserve">Le Burkina Faso est un pays situé au cœur de l’Afrique </w:t>
      </w:r>
      <w:r w:rsidR="001D762C" w:rsidRPr="00DF1ED9">
        <w:rPr>
          <w:rFonts w:cstheme="minorHAnsi"/>
          <w:lang w:val="fr-FR"/>
        </w:rPr>
        <w:t>Occidentale</w:t>
      </w:r>
      <w:r w:rsidRPr="00DF1ED9">
        <w:rPr>
          <w:rFonts w:cstheme="minorHAnsi"/>
          <w:lang w:val="fr-FR"/>
        </w:rPr>
        <w:t xml:space="preserve">. Sa superficie est de </w:t>
      </w:r>
      <w:r w:rsidR="00383592" w:rsidRPr="00DF1ED9">
        <w:rPr>
          <w:rFonts w:cstheme="minorHAnsi"/>
          <w:lang w:val="fr-FR"/>
        </w:rPr>
        <w:t>272 960 km</w:t>
      </w:r>
      <w:r w:rsidR="00383592" w:rsidRPr="00DF1ED9">
        <w:rPr>
          <w:rFonts w:cstheme="minorHAnsi"/>
          <w:vertAlign w:val="superscript"/>
          <w:lang w:val="fr-FR"/>
        </w:rPr>
        <w:t>2</w:t>
      </w:r>
      <w:r w:rsidR="00BA6B39" w:rsidRPr="00DF1ED9">
        <w:rPr>
          <w:rFonts w:cstheme="minorHAnsi"/>
          <w:lang w:val="fr-FR"/>
        </w:rPr>
        <w:t>. Administrativement, le pays est subdivisé en 13 régions, 45 provinces, 350 départements, 351 communes (rurales et urbaines) et 8 228 villages. Sa</w:t>
      </w:r>
      <w:r w:rsidRPr="00DF1ED9">
        <w:rPr>
          <w:rFonts w:cstheme="minorHAnsi"/>
          <w:lang w:val="fr-FR"/>
        </w:rPr>
        <w:t xml:space="preserve"> population en </w:t>
      </w:r>
      <w:r w:rsidR="002B4407" w:rsidRPr="00DF1ED9">
        <w:rPr>
          <w:rFonts w:cstheme="minorHAnsi"/>
          <w:lang w:val="fr-FR"/>
        </w:rPr>
        <w:t xml:space="preserve">2019 </w:t>
      </w:r>
      <w:r w:rsidRPr="00DF1ED9">
        <w:rPr>
          <w:rFonts w:cstheme="minorHAnsi"/>
          <w:lang w:val="fr-FR"/>
        </w:rPr>
        <w:t xml:space="preserve">est estimée </w:t>
      </w:r>
      <w:r w:rsidR="00FF279D" w:rsidRPr="00DF1ED9">
        <w:rPr>
          <w:rFonts w:cstheme="minorHAnsi"/>
          <w:lang w:val="fr-FR"/>
        </w:rPr>
        <w:t>à</w:t>
      </w:r>
      <w:r w:rsidRPr="00DF1ED9">
        <w:rPr>
          <w:rFonts w:cstheme="minorHAnsi"/>
          <w:lang w:val="fr-FR"/>
        </w:rPr>
        <w:t xml:space="preserve"> </w:t>
      </w:r>
      <w:r w:rsidR="00FD3ABE" w:rsidRPr="00DF1ED9">
        <w:rPr>
          <w:rFonts w:cstheme="minorHAnsi"/>
          <w:lang w:val="fr-FR"/>
        </w:rPr>
        <w:t xml:space="preserve">20 </w:t>
      </w:r>
      <w:r w:rsidR="00BF2024" w:rsidRPr="00DF1ED9">
        <w:rPr>
          <w:rFonts w:cstheme="minorHAnsi"/>
          <w:lang w:val="fr-FR"/>
        </w:rPr>
        <w:t xml:space="preserve">870 060 </w:t>
      </w:r>
      <w:r w:rsidR="00FF279D" w:rsidRPr="00DF1ED9">
        <w:rPr>
          <w:rFonts w:cstheme="minorHAnsi"/>
          <w:lang w:val="fr-FR"/>
        </w:rPr>
        <w:t>habitants</w:t>
      </w:r>
      <w:r w:rsidR="008C42B9" w:rsidRPr="00DF1ED9">
        <w:rPr>
          <w:rFonts w:cstheme="minorHAnsi"/>
          <w:lang w:val="fr-FR"/>
        </w:rPr>
        <w:t xml:space="preserve"> selon les Projections démographiques de 2011 à 2020 des Régions et Districts sanitaires du Burkina Faso</w:t>
      </w:r>
      <w:r w:rsidR="00FF279D" w:rsidRPr="00DF1ED9">
        <w:rPr>
          <w:rFonts w:cstheme="minorHAnsi"/>
          <w:lang w:val="fr-FR"/>
        </w:rPr>
        <w:t>.</w:t>
      </w:r>
      <w:r w:rsidR="008C42B9" w:rsidRPr="00DF1ED9">
        <w:rPr>
          <w:rFonts w:cstheme="minorHAnsi"/>
          <w:lang w:val="fr-FR"/>
        </w:rPr>
        <w:t xml:space="preserve"> Egalement selon cette source, les femmes en </w:t>
      </w:r>
      <w:r w:rsidR="00FF279D" w:rsidRPr="00DF1ED9">
        <w:rPr>
          <w:rFonts w:cstheme="minorHAnsi"/>
          <w:lang w:val="fr-FR"/>
        </w:rPr>
        <w:t>âge</w:t>
      </w:r>
      <w:r w:rsidR="008C42B9" w:rsidRPr="00DF1ED9">
        <w:rPr>
          <w:rFonts w:cstheme="minorHAnsi"/>
          <w:lang w:val="fr-FR"/>
        </w:rPr>
        <w:t xml:space="preserve"> de </w:t>
      </w:r>
      <w:r w:rsidR="00FF279D" w:rsidRPr="00DF1ED9">
        <w:rPr>
          <w:rFonts w:cstheme="minorHAnsi"/>
          <w:lang w:val="fr-FR"/>
        </w:rPr>
        <w:t>procréer</w:t>
      </w:r>
      <w:r w:rsidR="008C42B9" w:rsidRPr="00DF1ED9">
        <w:rPr>
          <w:rFonts w:cstheme="minorHAnsi"/>
          <w:lang w:val="fr-FR"/>
        </w:rPr>
        <w:t xml:space="preserve"> sont au nombre de </w:t>
      </w:r>
      <w:r w:rsidR="00BF2024" w:rsidRPr="00DF1ED9">
        <w:rPr>
          <w:rFonts w:cstheme="minorHAnsi"/>
          <w:lang w:val="fr-FR"/>
        </w:rPr>
        <w:t>5</w:t>
      </w:r>
      <w:r w:rsidR="001D762C" w:rsidRPr="00DF1ED9">
        <w:rPr>
          <w:rFonts w:cstheme="minorHAnsi"/>
          <w:lang w:val="fr-FR"/>
        </w:rPr>
        <w:t xml:space="preserve"> </w:t>
      </w:r>
      <w:r w:rsidR="00BF2024" w:rsidRPr="00DF1ED9">
        <w:rPr>
          <w:rFonts w:cstheme="minorHAnsi"/>
          <w:lang w:val="fr-FR"/>
        </w:rPr>
        <w:t>023</w:t>
      </w:r>
      <w:r w:rsidR="001D762C" w:rsidRPr="00DF1ED9">
        <w:rPr>
          <w:rFonts w:cstheme="minorHAnsi"/>
          <w:lang w:val="fr-FR"/>
        </w:rPr>
        <w:t xml:space="preserve"> </w:t>
      </w:r>
      <w:r w:rsidR="00BF2024" w:rsidRPr="00DF1ED9">
        <w:rPr>
          <w:rFonts w:cstheme="minorHAnsi"/>
          <w:lang w:val="fr-FR"/>
        </w:rPr>
        <w:t>800</w:t>
      </w:r>
      <w:r w:rsidR="00FF279D" w:rsidRPr="00DF1ED9">
        <w:rPr>
          <w:rFonts w:cstheme="minorHAnsi"/>
          <w:lang w:val="fr-FR"/>
        </w:rPr>
        <w:t xml:space="preserve"> femmes</w:t>
      </w:r>
      <w:r w:rsidRPr="00DF1ED9">
        <w:rPr>
          <w:rFonts w:cstheme="minorHAnsi"/>
          <w:lang w:val="fr-FR"/>
        </w:rPr>
        <w:t>. Cette population est caractérisée par sa jeunesse</w:t>
      </w:r>
      <w:r w:rsidR="008E76B7" w:rsidRPr="00DF1ED9">
        <w:rPr>
          <w:rFonts w:cstheme="minorHAnsi"/>
          <w:lang w:val="fr-FR"/>
        </w:rPr>
        <w:t xml:space="preserve"> (48% ont moins de 15 ans)</w:t>
      </w:r>
      <w:r w:rsidR="00561F61" w:rsidRPr="00DF1ED9">
        <w:rPr>
          <w:rFonts w:cstheme="minorHAnsi"/>
          <w:lang w:val="fr-FR"/>
        </w:rPr>
        <w:t xml:space="preserve"> et par une prédominance féminine à plus de 51%</w:t>
      </w:r>
      <w:r w:rsidRPr="00DF1ED9">
        <w:rPr>
          <w:rFonts w:cstheme="minorHAnsi"/>
          <w:lang w:val="fr-FR"/>
        </w:rPr>
        <w:t>.</w:t>
      </w:r>
      <w:r w:rsidR="000A7117" w:rsidRPr="00DF1ED9">
        <w:rPr>
          <w:rFonts w:cstheme="minorHAnsi"/>
          <w:lang w:val="fr-FR"/>
        </w:rPr>
        <w:t xml:space="preserve"> Le taux d’accrois</w:t>
      </w:r>
      <w:r w:rsidR="00CE2525" w:rsidRPr="00DF1ED9">
        <w:rPr>
          <w:rFonts w:cstheme="minorHAnsi"/>
          <w:lang w:val="fr-FR"/>
        </w:rPr>
        <w:t xml:space="preserve">sement annuel de la population </w:t>
      </w:r>
      <w:r w:rsidR="000A7117" w:rsidRPr="00DF1ED9">
        <w:rPr>
          <w:rFonts w:cstheme="minorHAnsi"/>
          <w:lang w:val="fr-FR"/>
        </w:rPr>
        <w:t>est de 3,1% (</w:t>
      </w:r>
      <w:r w:rsidR="002D77F7" w:rsidRPr="00DF1ED9">
        <w:rPr>
          <w:rFonts w:cstheme="minorHAnsi"/>
          <w:lang w:val="fr-FR"/>
        </w:rPr>
        <w:t>RGPH 2016)</w:t>
      </w:r>
      <w:r w:rsidR="000A7117" w:rsidRPr="00DF1ED9">
        <w:rPr>
          <w:rFonts w:cstheme="minorHAnsi"/>
          <w:lang w:val="fr-FR"/>
        </w:rPr>
        <w:t>.</w:t>
      </w:r>
      <w:r w:rsidRPr="00DF1ED9">
        <w:rPr>
          <w:rFonts w:cstheme="minorHAnsi"/>
          <w:lang w:val="fr-FR"/>
        </w:rPr>
        <w:t xml:space="preserve"> </w:t>
      </w:r>
    </w:p>
    <w:p w14:paraId="3322D8BD" w14:textId="77777777" w:rsidR="00C14754" w:rsidRPr="00DF1ED9" w:rsidRDefault="00C14754" w:rsidP="00DF1ED9">
      <w:pPr>
        <w:pStyle w:val="JhpBodyText"/>
        <w:jc w:val="both"/>
        <w:rPr>
          <w:rFonts w:cstheme="minorHAnsi"/>
          <w:lang w:val="fr-FR"/>
        </w:rPr>
      </w:pPr>
    </w:p>
    <w:p w14:paraId="5AE1A0FA" w14:textId="77777777" w:rsidR="00A34C36" w:rsidRPr="00DF1ED9" w:rsidRDefault="00A34C36" w:rsidP="00DF1ED9">
      <w:pPr>
        <w:pStyle w:val="JhpBodyText"/>
        <w:jc w:val="both"/>
        <w:rPr>
          <w:rFonts w:cstheme="minorHAnsi"/>
          <w:lang w:val="fr-FR"/>
        </w:rPr>
      </w:pPr>
      <w:r w:rsidRPr="00DF1ED9">
        <w:rPr>
          <w:rFonts w:cstheme="minorHAnsi"/>
          <w:lang w:val="fr-FR"/>
        </w:rPr>
        <w:t xml:space="preserve">Le Burkina Faso est un pays à ressources financières limitées avec 40,1% de la population qui vit en dessous du seuil de pauvreté ; les zones rurales et particulièrement les femmes sont les plus touchées (EMC 2015). </w:t>
      </w:r>
    </w:p>
    <w:p w14:paraId="1CE97A41" w14:textId="77777777" w:rsidR="00C14754" w:rsidRPr="00DF1ED9" w:rsidRDefault="00C14754" w:rsidP="00DF1ED9">
      <w:pPr>
        <w:pStyle w:val="JhpBodyText"/>
        <w:jc w:val="both"/>
        <w:rPr>
          <w:rFonts w:cstheme="minorHAnsi"/>
        </w:rPr>
      </w:pPr>
    </w:p>
    <w:p w14:paraId="4403C483" w14:textId="3E69DEDB" w:rsidR="00696FA1" w:rsidRPr="00DF1ED9" w:rsidRDefault="00696FA1" w:rsidP="00DF1ED9">
      <w:pPr>
        <w:pStyle w:val="JhpBodyText"/>
        <w:jc w:val="both"/>
        <w:rPr>
          <w:rFonts w:cstheme="minorHAnsi"/>
          <w:lang w:val="fr-FR"/>
        </w:rPr>
      </w:pPr>
      <w:r w:rsidRPr="00DF1ED9">
        <w:rPr>
          <w:rFonts w:cstheme="minorHAnsi"/>
          <w:lang w:val="fr-FR"/>
        </w:rPr>
        <w:t>L’organisation administrative</w:t>
      </w:r>
      <w:r w:rsidR="000243E0" w:rsidRPr="00DF1ED9">
        <w:rPr>
          <w:rFonts w:cstheme="minorHAnsi"/>
          <w:lang w:val="fr-FR"/>
        </w:rPr>
        <w:t xml:space="preserve"> sanitaire</w:t>
      </w:r>
      <w:r w:rsidRPr="00DF1ED9">
        <w:rPr>
          <w:rFonts w:cstheme="minorHAnsi"/>
          <w:lang w:val="fr-FR"/>
        </w:rPr>
        <w:t xml:space="preserve"> comprend trois </w:t>
      </w:r>
      <w:r w:rsidR="001D762C" w:rsidRPr="00DF1ED9">
        <w:rPr>
          <w:rFonts w:cstheme="minorHAnsi"/>
          <w:lang w:val="fr-FR"/>
        </w:rPr>
        <w:t>niveaux:</w:t>
      </w:r>
      <w:r w:rsidRPr="00DF1ED9">
        <w:rPr>
          <w:rFonts w:cstheme="minorHAnsi"/>
          <w:lang w:val="fr-FR"/>
        </w:rPr>
        <w:t xml:space="preserve"> central (directions et structures centrales), </w:t>
      </w:r>
      <w:r w:rsidR="00826935" w:rsidRPr="00DF1ED9">
        <w:rPr>
          <w:rFonts w:cstheme="minorHAnsi"/>
          <w:lang w:val="fr-FR"/>
        </w:rPr>
        <w:t>intermédiaires</w:t>
      </w:r>
      <w:r w:rsidRPr="00DF1ED9">
        <w:rPr>
          <w:rFonts w:cstheme="minorHAnsi"/>
          <w:lang w:val="fr-FR"/>
        </w:rPr>
        <w:t xml:space="preserve"> (les 13 Directions </w:t>
      </w:r>
      <w:r w:rsidR="00826935" w:rsidRPr="00DF1ED9">
        <w:rPr>
          <w:rFonts w:cstheme="minorHAnsi"/>
          <w:lang w:val="fr-FR"/>
        </w:rPr>
        <w:t>régionales</w:t>
      </w:r>
      <w:r w:rsidRPr="00DF1ED9">
        <w:rPr>
          <w:rFonts w:cstheme="minorHAnsi"/>
          <w:lang w:val="fr-FR"/>
        </w:rPr>
        <w:t xml:space="preserve"> de la </w:t>
      </w:r>
      <w:r w:rsidR="00826935" w:rsidRPr="00DF1ED9">
        <w:rPr>
          <w:rFonts w:cstheme="minorHAnsi"/>
          <w:lang w:val="fr-FR"/>
        </w:rPr>
        <w:t>santé</w:t>
      </w:r>
      <w:r w:rsidRPr="00DF1ED9">
        <w:rPr>
          <w:rFonts w:cstheme="minorHAnsi"/>
          <w:lang w:val="fr-FR"/>
        </w:rPr>
        <w:t xml:space="preserve">) et </w:t>
      </w:r>
      <w:r w:rsidR="00826935" w:rsidRPr="00DF1ED9">
        <w:rPr>
          <w:rFonts w:cstheme="minorHAnsi"/>
          <w:lang w:val="fr-FR"/>
        </w:rPr>
        <w:t>périphérique</w:t>
      </w:r>
      <w:r w:rsidRPr="00DF1ED9">
        <w:rPr>
          <w:rFonts w:cstheme="minorHAnsi"/>
          <w:lang w:val="fr-FR"/>
        </w:rPr>
        <w:t xml:space="preserve"> (70 districts sanitaires</w:t>
      </w:r>
      <w:r w:rsidR="00524DE3" w:rsidRPr="00DF1ED9">
        <w:rPr>
          <w:rFonts w:cstheme="minorHAnsi"/>
          <w:lang w:val="fr-FR"/>
        </w:rPr>
        <w:t>)</w:t>
      </w:r>
      <w:r w:rsidR="001D762C" w:rsidRPr="00DF1ED9">
        <w:rPr>
          <w:rFonts w:cstheme="minorHAnsi"/>
          <w:lang w:val="fr-FR"/>
        </w:rPr>
        <w:t>.</w:t>
      </w:r>
      <w:r w:rsidRPr="00DF1ED9">
        <w:rPr>
          <w:rFonts w:cstheme="minorHAnsi"/>
          <w:lang w:val="fr-FR"/>
        </w:rPr>
        <w:t xml:space="preserve">  </w:t>
      </w:r>
    </w:p>
    <w:p w14:paraId="5F96B892" w14:textId="77777777" w:rsidR="00C14754" w:rsidRPr="00DF1ED9" w:rsidRDefault="00C14754" w:rsidP="00DF1ED9">
      <w:pPr>
        <w:pStyle w:val="JhpBodyText"/>
        <w:jc w:val="both"/>
        <w:rPr>
          <w:rFonts w:cstheme="minorHAnsi"/>
        </w:rPr>
      </w:pPr>
    </w:p>
    <w:p w14:paraId="343390DB" w14:textId="77777777" w:rsidR="0007201C" w:rsidRPr="00DF1ED9" w:rsidRDefault="0007201C" w:rsidP="00DF1ED9">
      <w:pPr>
        <w:pStyle w:val="JhpBodyText"/>
        <w:jc w:val="both"/>
        <w:rPr>
          <w:rFonts w:cstheme="minorHAnsi"/>
          <w:lang w:val="fr-FR"/>
        </w:rPr>
      </w:pPr>
      <w:r w:rsidRPr="00DF1ED9">
        <w:rPr>
          <w:rFonts w:cstheme="minorHAnsi"/>
          <w:lang w:val="fr-FR"/>
        </w:rPr>
        <w:t xml:space="preserve">L’organisation des soins comprend trois </w:t>
      </w:r>
      <w:r w:rsidR="00826935" w:rsidRPr="00DF1ED9">
        <w:rPr>
          <w:rFonts w:cstheme="minorHAnsi"/>
          <w:lang w:val="fr-FR"/>
        </w:rPr>
        <w:t xml:space="preserve">sous-secteurs : </w:t>
      </w:r>
      <w:r w:rsidR="001E1791" w:rsidRPr="00DF1ED9">
        <w:rPr>
          <w:rFonts w:cstheme="minorHAnsi"/>
          <w:lang w:val="fr-FR"/>
        </w:rPr>
        <w:t>public ;</w:t>
      </w:r>
      <w:r w:rsidR="00826935" w:rsidRPr="00DF1ED9">
        <w:rPr>
          <w:rFonts w:cstheme="minorHAnsi"/>
          <w:lang w:val="fr-FR"/>
        </w:rPr>
        <w:t xml:space="preserve"> privé et traditionnelle </w:t>
      </w:r>
      <w:r w:rsidR="005B1DC3" w:rsidRPr="00DF1ED9">
        <w:rPr>
          <w:rFonts w:cstheme="minorHAnsi"/>
          <w:lang w:val="fr-FR"/>
        </w:rPr>
        <w:t>/</w:t>
      </w:r>
      <w:r w:rsidR="00826935" w:rsidRPr="00DF1ED9">
        <w:rPr>
          <w:rFonts w:cstheme="minorHAnsi"/>
          <w:lang w:val="fr-FR"/>
        </w:rPr>
        <w:t xml:space="preserve"> alternatives</w:t>
      </w:r>
      <w:r w:rsidR="006C3451" w:rsidRPr="00DF1ED9">
        <w:rPr>
          <w:rFonts w:cstheme="minorHAnsi"/>
          <w:lang w:val="fr-FR"/>
        </w:rPr>
        <w:t>.</w:t>
      </w:r>
      <w:r w:rsidR="00826935" w:rsidRPr="00DF1ED9">
        <w:rPr>
          <w:rFonts w:cstheme="minorHAnsi"/>
          <w:lang w:val="fr-FR"/>
        </w:rPr>
        <w:t xml:space="preserve"> </w:t>
      </w:r>
    </w:p>
    <w:p w14:paraId="3948F6E7" w14:textId="77777777" w:rsidR="00C14754" w:rsidRPr="00DF1ED9" w:rsidRDefault="00C14754" w:rsidP="00DF1ED9">
      <w:pPr>
        <w:pStyle w:val="JhpBodyText"/>
        <w:jc w:val="both"/>
        <w:rPr>
          <w:rFonts w:cstheme="minorHAnsi"/>
          <w:lang w:val="fr-FR"/>
        </w:rPr>
      </w:pPr>
    </w:p>
    <w:p w14:paraId="3F34D17D" w14:textId="7E974196" w:rsidR="00524DE3" w:rsidRPr="00DF1ED9" w:rsidRDefault="005B1DC3" w:rsidP="00DF1ED9">
      <w:pPr>
        <w:pStyle w:val="JhpBodyText"/>
        <w:jc w:val="both"/>
        <w:rPr>
          <w:rFonts w:cstheme="minorHAnsi"/>
          <w:lang w:val="fr-FR"/>
        </w:rPr>
      </w:pPr>
      <w:r w:rsidRPr="00DF1ED9">
        <w:rPr>
          <w:rFonts w:cstheme="minorHAnsi"/>
          <w:lang w:val="fr-FR"/>
        </w:rPr>
        <w:t>Au niveau du public</w:t>
      </w:r>
      <w:r w:rsidR="00524DE3" w:rsidRPr="00DF1ED9">
        <w:rPr>
          <w:rFonts w:cstheme="minorHAnsi"/>
          <w:lang w:val="fr-FR"/>
        </w:rPr>
        <w:t xml:space="preserve"> </w:t>
      </w:r>
      <w:r w:rsidRPr="00DF1ED9">
        <w:rPr>
          <w:rFonts w:cstheme="minorHAnsi"/>
          <w:lang w:val="fr-FR"/>
        </w:rPr>
        <w:t>l’</w:t>
      </w:r>
      <w:r w:rsidR="00524DE3" w:rsidRPr="00DF1ED9">
        <w:rPr>
          <w:rFonts w:cstheme="minorHAnsi"/>
          <w:lang w:val="fr-FR"/>
        </w:rPr>
        <w:t xml:space="preserve">organisation des soins suit </w:t>
      </w:r>
      <w:r w:rsidRPr="00DF1ED9">
        <w:rPr>
          <w:rFonts w:cstheme="minorHAnsi"/>
          <w:lang w:val="fr-FR"/>
        </w:rPr>
        <w:t>également</w:t>
      </w:r>
      <w:r w:rsidR="00524DE3" w:rsidRPr="00DF1ED9">
        <w:rPr>
          <w:rFonts w:cstheme="minorHAnsi"/>
          <w:lang w:val="fr-FR"/>
        </w:rPr>
        <w:t xml:space="preserve"> une structuration pyramidale a t</w:t>
      </w:r>
      <w:r w:rsidRPr="00DF1ED9">
        <w:rPr>
          <w:rFonts w:cstheme="minorHAnsi"/>
          <w:lang w:val="fr-FR"/>
        </w:rPr>
        <w:t>r</w:t>
      </w:r>
      <w:r w:rsidR="00524DE3" w:rsidRPr="00DF1ED9">
        <w:rPr>
          <w:rFonts w:cstheme="minorHAnsi"/>
          <w:lang w:val="fr-FR"/>
        </w:rPr>
        <w:t xml:space="preserve">ois niveaux </w:t>
      </w:r>
      <w:r w:rsidRPr="00DF1ED9">
        <w:rPr>
          <w:rFonts w:cstheme="minorHAnsi"/>
          <w:lang w:val="fr-FR"/>
        </w:rPr>
        <w:t>avec à</w:t>
      </w:r>
      <w:r w:rsidR="00524DE3" w:rsidRPr="00DF1ED9">
        <w:rPr>
          <w:rFonts w:cstheme="minorHAnsi"/>
          <w:lang w:val="fr-FR"/>
        </w:rPr>
        <w:t xml:space="preserve"> sa base le </w:t>
      </w:r>
      <w:r w:rsidRPr="00DF1ED9">
        <w:rPr>
          <w:rFonts w:cstheme="minorHAnsi"/>
          <w:lang w:val="fr-FR"/>
        </w:rPr>
        <w:t>1</w:t>
      </w:r>
      <w:r w:rsidRPr="00DF1ED9">
        <w:rPr>
          <w:rFonts w:cstheme="minorHAnsi"/>
          <w:vertAlign w:val="superscript"/>
          <w:lang w:val="fr-FR"/>
        </w:rPr>
        <w:t>er</w:t>
      </w:r>
      <w:r w:rsidRPr="00DF1ED9">
        <w:rPr>
          <w:rFonts w:cstheme="minorHAnsi"/>
          <w:lang w:val="fr-FR"/>
        </w:rPr>
        <w:t xml:space="preserve"> </w:t>
      </w:r>
      <w:r w:rsidR="00524DE3" w:rsidRPr="00DF1ED9">
        <w:rPr>
          <w:rFonts w:cstheme="minorHAnsi"/>
          <w:lang w:val="fr-FR"/>
        </w:rPr>
        <w:t>niveau (comprenant un 1</w:t>
      </w:r>
      <w:r w:rsidR="00524DE3" w:rsidRPr="00DF1ED9">
        <w:rPr>
          <w:rFonts w:cstheme="minorHAnsi"/>
          <w:vertAlign w:val="superscript"/>
          <w:lang w:val="fr-FR"/>
        </w:rPr>
        <w:t>er</w:t>
      </w:r>
      <w:r w:rsidR="00524DE3" w:rsidRPr="00DF1ED9">
        <w:rPr>
          <w:rFonts w:cstheme="minorHAnsi"/>
          <w:lang w:val="fr-FR"/>
        </w:rPr>
        <w:t xml:space="preserve"> </w:t>
      </w:r>
      <w:r w:rsidRPr="00DF1ED9">
        <w:rPr>
          <w:rFonts w:cstheme="minorHAnsi"/>
          <w:lang w:val="fr-FR"/>
        </w:rPr>
        <w:t>échelon</w:t>
      </w:r>
      <w:r w:rsidR="00524DE3" w:rsidRPr="00DF1ED9">
        <w:rPr>
          <w:rFonts w:cstheme="minorHAnsi"/>
          <w:lang w:val="fr-FR"/>
        </w:rPr>
        <w:t xml:space="preserve"> </w:t>
      </w:r>
      <w:r w:rsidR="00F30C55" w:rsidRPr="00DF1ED9">
        <w:rPr>
          <w:rFonts w:cstheme="minorHAnsi"/>
          <w:lang w:val="fr-FR"/>
        </w:rPr>
        <w:t>avec</w:t>
      </w:r>
      <w:r w:rsidR="00524DE3" w:rsidRPr="00DF1ED9">
        <w:rPr>
          <w:rFonts w:cstheme="minorHAnsi"/>
          <w:lang w:val="fr-FR"/>
        </w:rPr>
        <w:t xml:space="preserve"> </w:t>
      </w:r>
      <w:r w:rsidR="00F30C55" w:rsidRPr="00DF1ED9">
        <w:rPr>
          <w:rFonts w:cstheme="minorHAnsi"/>
          <w:lang w:val="fr-FR"/>
        </w:rPr>
        <w:t xml:space="preserve">63 </w:t>
      </w:r>
      <w:r w:rsidR="00524DE3" w:rsidRPr="00DF1ED9">
        <w:rPr>
          <w:rFonts w:cstheme="minorHAnsi"/>
          <w:lang w:val="fr-FR"/>
        </w:rPr>
        <w:t>CM</w:t>
      </w:r>
      <w:r w:rsidR="00F30C55" w:rsidRPr="00DF1ED9">
        <w:rPr>
          <w:rFonts w:cstheme="minorHAnsi"/>
          <w:lang w:val="fr-FR"/>
        </w:rPr>
        <w:t>, 1896</w:t>
      </w:r>
      <w:r w:rsidR="00524DE3" w:rsidRPr="00DF1ED9">
        <w:rPr>
          <w:rFonts w:cstheme="minorHAnsi"/>
          <w:lang w:val="fr-FR"/>
        </w:rPr>
        <w:t>CSPS</w:t>
      </w:r>
      <w:r w:rsidR="00F30C55" w:rsidRPr="00DF1ED9">
        <w:rPr>
          <w:rFonts w:cstheme="minorHAnsi"/>
          <w:lang w:val="fr-FR"/>
        </w:rPr>
        <w:t>,</w:t>
      </w:r>
      <w:r w:rsidR="00524DE3" w:rsidRPr="00DF1ED9">
        <w:rPr>
          <w:rFonts w:cstheme="minorHAnsi"/>
          <w:lang w:val="fr-FR"/>
        </w:rPr>
        <w:t xml:space="preserve"> </w:t>
      </w:r>
      <w:r w:rsidR="00F30C55" w:rsidRPr="00DF1ED9">
        <w:rPr>
          <w:rFonts w:cstheme="minorHAnsi"/>
          <w:lang w:val="fr-FR"/>
        </w:rPr>
        <w:t xml:space="preserve">131 </w:t>
      </w:r>
      <w:r w:rsidR="00524DE3" w:rsidRPr="00DF1ED9">
        <w:rPr>
          <w:rFonts w:cstheme="minorHAnsi"/>
          <w:lang w:val="fr-FR"/>
        </w:rPr>
        <w:t xml:space="preserve">dispensaires et </w:t>
      </w:r>
      <w:r w:rsidRPr="00DF1ED9">
        <w:rPr>
          <w:rFonts w:cstheme="minorHAnsi"/>
          <w:lang w:val="fr-FR"/>
        </w:rPr>
        <w:t>maternités</w:t>
      </w:r>
      <w:r w:rsidR="00524DE3" w:rsidRPr="00DF1ED9">
        <w:rPr>
          <w:rFonts w:cstheme="minorHAnsi"/>
          <w:lang w:val="fr-FR"/>
        </w:rPr>
        <w:t xml:space="preserve"> isoles </w:t>
      </w:r>
      <w:r w:rsidRPr="00DF1ED9">
        <w:rPr>
          <w:rFonts w:cstheme="minorHAnsi"/>
          <w:lang w:val="fr-FR"/>
        </w:rPr>
        <w:t xml:space="preserve"> et</w:t>
      </w:r>
      <w:r w:rsidR="00524DE3" w:rsidRPr="00DF1ED9">
        <w:rPr>
          <w:rFonts w:cstheme="minorHAnsi"/>
          <w:lang w:val="fr-FR"/>
        </w:rPr>
        <w:t xml:space="preserve"> un</w:t>
      </w:r>
      <w:r w:rsidRPr="00DF1ED9">
        <w:rPr>
          <w:rFonts w:cstheme="minorHAnsi"/>
          <w:lang w:val="fr-FR"/>
        </w:rPr>
        <w:t xml:space="preserve"> </w:t>
      </w:r>
      <w:r w:rsidR="00524DE3" w:rsidRPr="00DF1ED9">
        <w:rPr>
          <w:rFonts w:cstheme="minorHAnsi"/>
          <w:lang w:val="fr-FR"/>
        </w:rPr>
        <w:t>2</w:t>
      </w:r>
      <w:r w:rsidRPr="00DF1ED9">
        <w:rPr>
          <w:rFonts w:cstheme="minorHAnsi"/>
          <w:vertAlign w:val="superscript"/>
          <w:lang w:val="fr-FR"/>
        </w:rPr>
        <w:t>eme</w:t>
      </w:r>
      <w:r w:rsidR="00524DE3" w:rsidRPr="00DF1ED9">
        <w:rPr>
          <w:rFonts w:cstheme="minorHAnsi"/>
          <w:lang w:val="fr-FR"/>
        </w:rPr>
        <w:t xml:space="preserve"> </w:t>
      </w:r>
      <w:r w:rsidRPr="00DF1ED9">
        <w:rPr>
          <w:rFonts w:cstheme="minorHAnsi"/>
          <w:lang w:val="fr-FR"/>
        </w:rPr>
        <w:t>échelon</w:t>
      </w:r>
      <w:r w:rsidR="00524DE3" w:rsidRPr="00DF1ED9">
        <w:rPr>
          <w:rFonts w:cstheme="minorHAnsi"/>
          <w:lang w:val="fr-FR"/>
        </w:rPr>
        <w:t xml:space="preserve"> avec 45 CMA</w:t>
      </w:r>
      <w:r w:rsidRPr="00DF1ED9">
        <w:rPr>
          <w:rFonts w:cstheme="minorHAnsi"/>
          <w:lang w:val="fr-FR"/>
        </w:rPr>
        <w:t>)</w:t>
      </w:r>
      <w:r w:rsidR="00C14754" w:rsidRPr="00DF1ED9">
        <w:rPr>
          <w:rFonts w:cstheme="minorHAnsi"/>
          <w:lang w:val="fr-FR"/>
        </w:rPr>
        <w:t> ;</w:t>
      </w:r>
      <w:r w:rsidR="00524DE3" w:rsidRPr="00DF1ED9">
        <w:rPr>
          <w:rFonts w:cstheme="minorHAnsi"/>
          <w:lang w:val="fr-FR"/>
        </w:rPr>
        <w:t xml:space="preserve"> </w:t>
      </w:r>
      <w:r w:rsidRPr="00DF1ED9">
        <w:rPr>
          <w:rFonts w:cstheme="minorHAnsi"/>
          <w:lang w:val="fr-FR"/>
        </w:rPr>
        <w:t xml:space="preserve">un </w:t>
      </w:r>
      <w:r w:rsidR="00C14754" w:rsidRPr="00DF1ED9">
        <w:rPr>
          <w:rFonts w:cstheme="minorHAnsi"/>
          <w:lang w:val="fr-FR"/>
        </w:rPr>
        <w:t>2eme niveau (8 CHR)  et un 3eme</w:t>
      </w:r>
      <w:r w:rsidRPr="00DF1ED9">
        <w:rPr>
          <w:rFonts w:cstheme="minorHAnsi"/>
          <w:lang w:val="fr-FR"/>
        </w:rPr>
        <w:t xml:space="preserve"> niveau (6 CHU)</w:t>
      </w:r>
      <w:r w:rsidRPr="00DF1ED9">
        <w:rPr>
          <w:rStyle w:val="FootnoteReference"/>
          <w:rFonts w:cstheme="minorHAnsi"/>
          <w:lang w:val="fr-FR"/>
        </w:rPr>
        <w:t xml:space="preserve"> </w:t>
      </w:r>
      <w:r w:rsidRPr="00DF1ED9">
        <w:rPr>
          <w:rStyle w:val="FootnoteReference"/>
          <w:rFonts w:cstheme="minorHAnsi"/>
          <w:lang w:val="fr-FR"/>
        </w:rPr>
        <w:footnoteReference w:id="2"/>
      </w:r>
      <w:r w:rsidR="006208B6" w:rsidRPr="00DF1ED9">
        <w:rPr>
          <w:rFonts w:cstheme="minorHAnsi"/>
          <w:lang w:val="fr-FR"/>
        </w:rPr>
        <w:t>.</w:t>
      </w:r>
    </w:p>
    <w:p w14:paraId="68556C85" w14:textId="77777777" w:rsidR="00C14754" w:rsidRPr="00DF1ED9" w:rsidRDefault="00C14754" w:rsidP="00DF1ED9">
      <w:pPr>
        <w:pStyle w:val="JhpBodyText"/>
        <w:jc w:val="both"/>
        <w:rPr>
          <w:rFonts w:cstheme="minorHAnsi"/>
        </w:rPr>
      </w:pPr>
    </w:p>
    <w:p w14:paraId="3031086D" w14:textId="77777777" w:rsidR="005B1DC3" w:rsidRPr="00DF1ED9" w:rsidRDefault="005B1DC3" w:rsidP="00DF1ED9">
      <w:pPr>
        <w:pStyle w:val="JhpBodyText"/>
        <w:jc w:val="both"/>
        <w:rPr>
          <w:rFonts w:cstheme="minorHAnsi"/>
          <w:lang w:val="fr-FR"/>
        </w:rPr>
      </w:pPr>
      <w:r w:rsidRPr="00DF1ED9">
        <w:rPr>
          <w:rFonts w:cstheme="minorHAnsi"/>
        </w:rPr>
        <w:t>Le</w:t>
      </w:r>
      <w:r w:rsidRPr="00DF1ED9">
        <w:rPr>
          <w:rFonts w:cstheme="minorHAnsi"/>
          <w:lang w:val="fr-FR"/>
        </w:rPr>
        <w:t xml:space="preserve"> </w:t>
      </w:r>
      <w:r w:rsidR="00780119" w:rsidRPr="00DF1ED9">
        <w:rPr>
          <w:rFonts w:cstheme="minorHAnsi"/>
          <w:lang w:val="fr-FR"/>
        </w:rPr>
        <w:t>secteur</w:t>
      </w:r>
      <w:r w:rsidR="00780119" w:rsidRPr="00DF1ED9">
        <w:rPr>
          <w:rFonts w:cstheme="minorHAnsi"/>
        </w:rPr>
        <w:t xml:space="preserve"> </w:t>
      </w:r>
      <w:r w:rsidR="00780119" w:rsidRPr="00DF1ED9">
        <w:rPr>
          <w:rFonts w:cstheme="minorHAnsi"/>
          <w:lang w:val="fr-FR"/>
        </w:rPr>
        <w:t>privé est</w:t>
      </w:r>
      <w:r w:rsidRPr="00DF1ED9">
        <w:rPr>
          <w:rFonts w:cstheme="minorHAnsi"/>
          <w:lang w:val="fr-FR"/>
        </w:rPr>
        <w:t xml:space="preserve"> en pleine essor</w:t>
      </w:r>
      <w:r w:rsidR="00780119" w:rsidRPr="00DF1ED9">
        <w:rPr>
          <w:rFonts w:cstheme="minorHAnsi"/>
          <w:lang w:val="fr-FR"/>
        </w:rPr>
        <w:t xml:space="preserve"> avec </w:t>
      </w:r>
      <w:r w:rsidR="00FC2F35" w:rsidRPr="00DF1ED9">
        <w:rPr>
          <w:rFonts w:cstheme="minorHAnsi"/>
          <w:lang w:val="fr-FR"/>
        </w:rPr>
        <w:t>5</w:t>
      </w:r>
      <w:r w:rsidR="00F30C55" w:rsidRPr="00DF1ED9">
        <w:rPr>
          <w:rFonts w:cstheme="minorHAnsi"/>
          <w:lang w:val="fr-FR"/>
        </w:rPr>
        <w:t>3</w:t>
      </w:r>
      <w:r w:rsidRPr="00DF1ED9">
        <w:rPr>
          <w:rFonts w:cstheme="minorHAnsi"/>
          <w:lang w:val="fr-FR"/>
        </w:rPr>
        <w:t xml:space="preserve">3 formations sanitaires privées de soins dont la </w:t>
      </w:r>
      <w:r w:rsidR="00780119" w:rsidRPr="00DF1ED9">
        <w:rPr>
          <w:rFonts w:cstheme="minorHAnsi"/>
          <w:lang w:val="fr-FR"/>
        </w:rPr>
        <w:t>majorité</w:t>
      </w:r>
      <w:r w:rsidRPr="00DF1ED9">
        <w:rPr>
          <w:rFonts w:cstheme="minorHAnsi"/>
          <w:lang w:val="fr-FR"/>
        </w:rPr>
        <w:t xml:space="preserve"> se concentre dans les villes de Ouagadougou et Bobo Dioulasso.</w:t>
      </w:r>
    </w:p>
    <w:p w14:paraId="641D1CD4" w14:textId="77777777" w:rsidR="00C14754" w:rsidRPr="00DF1ED9" w:rsidRDefault="00C14754" w:rsidP="00DF1ED9">
      <w:pPr>
        <w:pStyle w:val="JhpBodyText"/>
        <w:jc w:val="both"/>
        <w:rPr>
          <w:rFonts w:cstheme="minorHAnsi"/>
          <w:lang w:val="fr-FR"/>
        </w:rPr>
      </w:pPr>
    </w:p>
    <w:p w14:paraId="4BE7EC0C" w14:textId="46CC7D1B" w:rsidR="00780119" w:rsidRPr="00DF1ED9" w:rsidRDefault="00780119" w:rsidP="00DF1ED9">
      <w:pPr>
        <w:pStyle w:val="JhpBodyText"/>
        <w:jc w:val="both"/>
        <w:rPr>
          <w:rFonts w:cstheme="minorHAnsi"/>
          <w:lang w:val="fr-FR"/>
        </w:rPr>
      </w:pPr>
      <w:r w:rsidRPr="00DF1ED9">
        <w:rPr>
          <w:rFonts w:cstheme="minorHAnsi"/>
          <w:lang w:val="fr-FR"/>
        </w:rPr>
        <w:t xml:space="preserve">La Médecine traditionnelle/ alternative </w:t>
      </w:r>
      <w:r w:rsidR="001D762C" w:rsidRPr="00DF1ED9">
        <w:rPr>
          <w:rFonts w:cstheme="minorHAnsi"/>
          <w:lang w:val="fr-FR"/>
        </w:rPr>
        <w:t>est de</w:t>
      </w:r>
      <w:r w:rsidRPr="00DF1ED9">
        <w:rPr>
          <w:rFonts w:cstheme="minorHAnsi"/>
          <w:lang w:val="fr-FR"/>
        </w:rPr>
        <w:t xml:space="preserve"> plus en plus structurée avec la création d’une direction en charge de ce pan de la médecine qui délivre des autorisations aux tradi</w:t>
      </w:r>
      <w:r w:rsidR="001D762C" w:rsidRPr="00DF1ED9">
        <w:rPr>
          <w:rFonts w:cstheme="minorHAnsi"/>
          <w:lang w:val="fr-FR"/>
        </w:rPr>
        <w:t>-</w:t>
      </w:r>
      <w:r w:rsidRPr="00DF1ED9">
        <w:rPr>
          <w:rFonts w:cstheme="minorHAnsi"/>
          <w:lang w:val="fr-FR"/>
        </w:rPr>
        <w:t xml:space="preserve">praticiens de santé </w:t>
      </w:r>
      <w:r w:rsidR="001D762C" w:rsidRPr="00DF1ED9">
        <w:rPr>
          <w:rFonts w:cstheme="minorHAnsi"/>
          <w:lang w:val="fr-FR"/>
        </w:rPr>
        <w:t>répartis</w:t>
      </w:r>
      <w:r w:rsidRPr="00DF1ED9">
        <w:rPr>
          <w:rFonts w:cstheme="minorHAnsi"/>
          <w:lang w:val="fr-FR"/>
        </w:rPr>
        <w:t xml:space="preserve"> sur tout le territoire national. </w:t>
      </w:r>
    </w:p>
    <w:p w14:paraId="1B576BF1" w14:textId="77777777" w:rsidR="001E1791" w:rsidRPr="00DF1ED9" w:rsidRDefault="001E1791" w:rsidP="00C14754">
      <w:pPr>
        <w:pStyle w:val="JhpBodyText"/>
        <w:rPr>
          <w:rFonts w:cstheme="minorHAnsi"/>
        </w:rPr>
      </w:pPr>
    </w:p>
    <w:p w14:paraId="03D4BF64" w14:textId="77777777" w:rsidR="005B1DC3" w:rsidRPr="00DF1ED9" w:rsidRDefault="001F55BD" w:rsidP="00C14754">
      <w:pPr>
        <w:pStyle w:val="Jhp2ndLevelHeadingh2"/>
        <w:rPr>
          <w:rFonts w:cstheme="minorHAnsi"/>
          <w:lang w:val="fr-FR"/>
        </w:rPr>
      </w:pPr>
      <w:r w:rsidRPr="00DF1ED9">
        <w:rPr>
          <w:rFonts w:cstheme="minorHAnsi"/>
          <w:lang w:val="fr-FR"/>
        </w:rPr>
        <w:t xml:space="preserve">2. </w:t>
      </w:r>
      <w:r w:rsidR="00C14754" w:rsidRPr="00DF1ED9">
        <w:rPr>
          <w:rFonts w:cstheme="minorHAnsi"/>
          <w:lang w:val="fr-FR"/>
        </w:rPr>
        <w:t xml:space="preserve">Situation </w:t>
      </w:r>
      <w:r w:rsidR="00DD0A3A" w:rsidRPr="00DF1ED9">
        <w:rPr>
          <w:rFonts w:cstheme="minorHAnsi"/>
          <w:lang w:val="fr-FR"/>
        </w:rPr>
        <w:t>de la Planific</w:t>
      </w:r>
      <w:r w:rsidR="00C14754" w:rsidRPr="00DF1ED9">
        <w:rPr>
          <w:rFonts w:cstheme="minorHAnsi"/>
          <w:lang w:val="fr-FR"/>
        </w:rPr>
        <w:t>ation familiale au Burina Faso</w:t>
      </w:r>
    </w:p>
    <w:p w14:paraId="13BF13B5" w14:textId="7292092C" w:rsidR="00C4674E" w:rsidRPr="00DF1ED9" w:rsidRDefault="0088577D" w:rsidP="00DF1ED9">
      <w:pPr>
        <w:pStyle w:val="JhpBodyText"/>
        <w:jc w:val="both"/>
        <w:rPr>
          <w:rFonts w:cstheme="minorHAnsi"/>
          <w:lang w:val="fr-FR"/>
        </w:rPr>
      </w:pPr>
      <w:r w:rsidRPr="00DF1ED9">
        <w:rPr>
          <w:rFonts w:cstheme="minorHAnsi"/>
          <w:lang w:val="fr-FR"/>
        </w:rPr>
        <w:t>Selon le Round</w:t>
      </w:r>
      <w:r w:rsidR="00A34C36" w:rsidRPr="00DF1ED9">
        <w:rPr>
          <w:rFonts w:cstheme="minorHAnsi"/>
          <w:lang w:val="fr-FR"/>
        </w:rPr>
        <w:t xml:space="preserve"> </w:t>
      </w:r>
      <w:r w:rsidR="0007669E" w:rsidRPr="00DF1ED9">
        <w:rPr>
          <w:rFonts w:cstheme="minorHAnsi"/>
          <w:lang w:val="fr-FR"/>
        </w:rPr>
        <w:t>6</w:t>
      </w:r>
      <w:r w:rsidRPr="00DF1ED9">
        <w:rPr>
          <w:rFonts w:cstheme="minorHAnsi"/>
          <w:lang w:val="fr-FR"/>
        </w:rPr>
        <w:t xml:space="preserve"> du PMA202</w:t>
      </w:r>
      <w:r w:rsidR="004A471B" w:rsidRPr="00DF1ED9">
        <w:rPr>
          <w:rFonts w:cstheme="minorHAnsi"/>
          <w:lang w:val="fr-FR"/>
        </w:rPr>
        <w:t>0</w:t>
      </w:r>
      <w:r w:rsidR="0007669E" w:rsidRPr="00DF1ED9">
        <w:rPr>
          <w:rFonts w:cstheme="minorHAnsi"/>
          <w:lang w:val="fr-FR"/>
        </w:rPr>
        <w:t xml:space="preserve"> (dec2018-janv 2019)</w:t>
      </w:r>
      <w:r w:rsidRPr="00DF1ED9">
        <w:rPr>
          <w:rFonts w:cstheme="minorHAnsi"/>
          <w:lang w:val="fr-FR"/>
        </w:rPr>
        <w:t>, les indicateurs de planification familiale du pays sont </w:t>
      </w:r>
      <w:r w:rsidR="002D77F7" w:rsidRPr="00DF1ED9">
        <w:rPr>
          <w:rFonts w:cstheme="minorHAnsi"/>
          <w:lang w:val="fr-FR"/>
        </w:rPr>
        <w:t>pour la plupart en évolution. Le</w:t>
      </w:r>
      <w:r w:rsidRPr="00DF1ED9">
        <w:rPr>
          <w:rFonts w:cstheme="minorHAnsi"/>
          <w:lang w:val="fr-FR"/>
        </w:rPr>
        <w:t xml:space="preserve"> taux de prévalence contraceptive moderne est </w:t>
      </w:r>
      <w:r w:rsidR="001D762C" w:rsidRPr="00DF1ED9">
        <w:rPr>
          <w:rFonts w:cstheme="minorHAnsi"/>
          <w:lang w:val="fr-FR"/>
        </w:rPr>
        <w:t>de 27</w:t>
      </w:r>
      <w:r w:rsidR="00045432" w:rsidRPr="00DF1ED9">
        <w:rPr>
          <w:rFonts w:cstheme="minorHAnsi"/>
          <w:lang w:val="fr-FR"/>
        </w:rPr>
        <w:t>,3</w:t>
      </w:r>
      <w:r w:rsidRPr="00DF1ED9">
        <w:rPr>
          <w:rFonts w:cstheme="minorHAnsi"/>
          <w:lang w:val="fr-FR"/>
        </w:rPr>
        <w:t>%</w:t>
      </w:r>
      <w:r w:rsidR="00B270FB" w:rsidRPr="00DF1ED9">
        <w:rPr>
          <w:rFonts w:cstheme="minorHAnsi"/>
          <w:lang w:val="fr-FR"/>
        </w:rPr>
        <w:t xml:space="preserve"> pour </w:t>
      </w:r>
      <w:r w:rsidR="00756D1A" w:rsidRPr="00DF1ED9">
        <w:rPr>
          <w:rFonts w:cstheme="minorHAnsi"/>
          <w:lang w:val="fr-FR"/>
        </w:rPr>
        <w:t xml:space="preserve">l’ensemble des </w:t>
      </w:r>
      <w:r w:rsidR="00B270FB" w:rsidRPr="00DF1ED9">
        <w:rPr>
          <w:rFonts w:cstheme="minorHAnsi"/>
          <w:lang w:val="fr-FR"/>
        </w:rPr>
        <w:t>femme</w:t>
      </w:r>
      <w:r w:rsidR="008C304B" w:rsidRPr="00DF1ED9">
        <w:rPr>
          <w:rFonts w:cstheme="minorHAnsi"/>
          <w:lang w:val="fr-FR"/>
        </w:rPr>
        <w:t>s</w:t>
      </w:r>
      <w:r w:rsidR="00B270FB" w:rsidRPr="00DF1ED9">
        <w:rPr>
          <w:rFonts w:cstheme="minorHAnsi"/>
          <w:lang w:val="fr-FR"/>
        </w:rPr>
        <w:t xml:space="preserve"> et de 30,</w:t>
      </w:r>
      <w:r w:rsidR="00A26DCD" w:rsidRPr="00DF1ED9">
        <w:rPr>
          <w:rFonts w:cstheme="minorHAnsi"/>
          <w:lang w:val="fr-FR"/>
        </w:rPr>
        <w:t>7</w:t>
      </w:r>
      <w:r w:rsidR="00B270FB" w:rsidRPr="00DF1ED9">
        <w:rPr>
          <w:rFonts w:cstheme="minorHAnsi"/>
          <w:lang w:val="fr-FR"/>
        </w:rPr>
        <w:t>% pour les femmes en union</w:t>
      </w:r>
      <w:r w:rsidR="002D77F7" w:rsidRPr="00DF1ED9">
        <w:rPr>
          <w:rFonts w:cstheme="minorHAnsi"/>
          <w:lang w:val="fr-FR"/>
        </w:rPr>
        <w:t xml:space="preserve">. Les besoins non satisfaits dans ce groupe restent </w:t>
      </w:r>
      <w:r w:rsidR="001D762C" w:rsidRPr="00DF1ED9">
        <w:rPr>
          <w:rFonts w:cstheme="minorHAnsi"/>
          <w:lang w:val="fr-FR"/>
        </w:rPr>
        <w:t>élevés (</w:t>
      </w:r>
      <w:r w:rsidR="002D77F7" w:rsidRPr="00DF1ED9">
        <w:rPr>
          <w:rFonts w:cstheme="minorHAnsi"/>
          <w:lang w:val="fr-FR"/>
        </w:rPr>
        <w:t>23,3%)</w:t>
      </w:r>
      <w:r w:rsidR="00840F7D" w:rsidRPr="00DF1ED9">
        <w:rPr>
          <w:rFonts w:cstheme="minorHAnsi"/>
          <w:lang w:val="fr-FR"/>
        </w:rPr>
        <w:t xml:space="preserve">. </w:t>
      </w:r>
      <w:r w:rsidR="00F30C55" w:rsidRPr="00DF1ED9">
        <w:rPr>
          <w:rFonts w:cstheme="minorHAnsi"/>
          <w:lang w:val="fr-FR"/>
        </w:rPr>
        <w:t>Pour les</w:t>
      </w:r>
      <w:r w:rsidR="00840F7D" w:rsidRPr="00DF1ED9">
        <w:rPr>
          <w:rFonts w:cstheme="minorHAnsi"/>
          <w:lang w:val="fr-FR"/>
        </w:rPr>
        <w:t xml:space="preserve"> utilisatrices</w:t>
      </w:r>
      <w:r w:rsidR="0025617F" w:rsidRPr="00DF1ED9">
        <w:rPr>
          <w:rFonts w:cstheme="minorHAnsi"/>
          <w:lang w:val="fr-FR"/>
        </w:rPr>
        <w:t xml:space="preserve"> d</w:t>
      </w:r>
      <w:r w:rsidR="00840F7D" w:rsidRPr="00DF1ED9">
        <w:rPr>
          <w:rFonts w:cstheme="minorHAnsi"/>
          <w:lang w:val="fr-FR"/>
        </w:rPr>
        <w:t xml:space="preserve">es méthodes modernes, </w:t>
      </w:r>
      <w:r w:rsidR="00F30C55" w:rsidRPr="00DF1ED9">
        <w:rPr>
          <w:rFonts w:cstheme="minorHAnsi"/>
          <w:lang w:val="fr-FR"/>
        </w:rPr>
        <w:t xml:space="preserve">les </w:t>
      </w:r>
      <w:r w:rsidR="00A53466" w:rsidRPr="00DF1ED9">
        <w:rPr>
          <w:rFonts w:cstheme="minorHAnsi"/>
          <w:lang w:val="fr-FR"/>
        </w:rPr>
        <w:t>préférences</w:t>
      </w:r>
      <w:r w:rsidR="00F30C55" w:rsidRPr="00DF1ED9">
        <w:rPr>
          <w:rFonts w:cstheme="minorHAnsi"/>
          <w:lang w:val="fr-FR"/>
        </w:rPr>
        <w:t xml:space="preserve"> sont essentiellement</w:t>
      </w:r>
      <w:r w:rsidR="00840F7D" w:rsidRPr="00DF1ED9">
        <w:rPr>
          <w:rFonts w:cstheme="minorHAnsi"/>
          <w:lang w:val="fr-FR"/>
        </w:rPr>
        <w:t xml:space="preserve"> les implants avec 44,1% suivis des </w:t>
      </w:r>
      <w:r w:rsidR="001D762C" w:rsidRPr="00DF1ED9">
        <w:rPr>
          <w:rFonts w:cstheme="minorHAnsi"/>
          <w:lang w:val="fr-FR"/>
        </w:rPr>
        <w:t>injectables avec</w:t>
      </w:r>
      <w:r w:rsidR="00840F7D" w:rsidRPr="00DF1ED9">
        <w:rPr>
          <w:rFonts w:cstheme="minorHAnsi"/>
          <w:lang w:val="fr-FR"/>
        </w:rPr>
        <w:t xml:space="preserve"> 31,9% (dont 13,1% pour DMPA SC) et la pilule avec 12,6%.</w:t>
      </w:r>
    </w:p>
    <w:p w14:paraId="2463B8F5" w14:textId="52818918" w:rsidR="00C4674E" w:rsidRPr="00DF1ED9" w:rsidRDefault="00C4674E" w:rsidP="00DF1ED9">
      <w:pPr>
        <w:pStyle w:val="JhpBodyText"/>
        <w:jc w:val="both"/>
        <w:rPr>
          <w:rFonts w:cstheme="minorHAnsi"/>
          <w:lang w:val="fr-FR"/>
        </w:rPr>
      </w:pPr>
      <w:r w:rsidRPr="00DF1ED9">
        <w:rPr>
          <w:rFonts w:cstheme="minorHAnsi"/>
          <w:lang w:val="fr-FR"/>
        </w:rPr>
        <w:t xml:space="preserve">Selon </w:t>
      </w:r>
      <w:r w:rsidR="004A7DC7" w:rsidRPr="00DF1ED9">
        <w:rPr>
          <w:rFonts w:cstheme="minorHAnsi"/>
          <w:lang w:val="fr-FR"/>
        </w:rPr>
        <w:t xml:space="preserve">les </w:t>
      </w:r>
      <w:r w:rsidR="001D762C" w:rsidRPr="00DF1ED9">
        <w:rPr>
          <w:rFonts w:cstheme="minorHAnsi"/>
          <w:lang w:val="fr-FR"/>
        </w:rPr>
        <w:t>données de</w:t>
      </w:r>
      <w:r w:rsidR="004A7DC7" w:rsidRPr="00DF1ED9">
        <w:rPr>
          <w:rFonts w:cstheme="minorHAnsi"/>
          <w:lang w:val="fr-FR"/>
        </w:rPr>
        <w:t xml:space="preserve"> routine</w:t>
      </w:r>
      <w:r w:rsidRPr="00DF1ED9">
        <w:rPr>
          <w:rFonts w:cstheme="minorHAnsi"/>
          <w:lang w:val="fr-FR"/>
        </w:rPr>
        <w:t xml:space="preserve"> </w:t>
      </w:r>
      <w:r w:rsidR="00756D1A" w:rsidRPr="00DF1ED9">
        <w:rPr>
          <w:rFonts w:cstheme="minorHAnsi"/>
          <w:lang w:val="fr-FR"/>
        </w:rPr>
        <w:t xml:space="preserve">de </w:t>
      </w:r>
      <w:r w:rsidRPr="00DF1ED9">
        <w:rPr>
          <w:rFonts w:cstheme="minorHAnsi"/>
          <w:lang w:val="fr-FR"/>
        </w:rPr>
        <w:t xml:space="preserve">2018 du Ministère de la </w:t>
      </w:r>
      <w:r w:rsidR="00756D1A" w:rsidRPr="00DF1ED9">
        <w:rPr>
          <w:rFonts w:cstheme="minorHAnsi"/>
          <w:lang w:val="fr-FR"/>
        </w:rPr>
        <w:t>Santé</w:t>
      </w:r>
      <w:r w:rsidRPr="00DF1ED9">
        <w:rPr>
          <w:rFonts w:cstheme="minorHAnsi"/>
          <w:lang w:val="fr-FR"/>
        </w:rPr>
        <w:t>, la proportion des utilisatrices des injectables (DMPA-IM et DMPA-SC) parmi les utilisatrices de méthodes contraceptives modernes est de 5</w:t>
      </w:r>
      <w:r w:rsidR="008C304B" w:rsidRPr="00DF1ED9">
        <w:rPr>
          <w:rFonts w:cstheme="minorHAnsi"/>
          <w:lang w:val="fr-FR"/>
        </w:rPr>
        <w:t>7</w:t>
      </w:r>
      <w:r w:rsidR="00756D1A" w:rsidRPr="00DF1ED9">
        <w:rPr>
          <w:rFonts w:cstheme="minorHAnsi"/>
          <w:lang w:val="fr-FR"/>
        </w:rPr>
        <w:t>,</w:t>
      </w:r>
      <w:r w:rsidR="008C304B" w:rsidRPr="00DF1ED9">
        <w:rPr>
          <w:rFonts w:cstheme="minorHAnsi"/>
          <w:lang w:val="fr-FR"/>
        </w:rPr>
        <w:t>7</w:t>
      </w:r>
      <w:r w:rsidRPr="00DF1ED9">
        <w:rPr>
          <w:rFonts w:cstheme="minorHAnsi"/>
          <w:lang w:val="fr-FR"/>
        </w:rPr>
        <w:t>%.</w:t>
      </w:r>
    </w:p>
    <w:p w14:paraId="20BB5D4E" w14:textId="77777777" w:rsidR="00C14754" w:rsidRPr="00DF1ED9" w:rsidRDefault="00C14754" w:rsidP="00DF1ED9">
      <w:pPr>
        <w:pStyle w:val="JhpBodyText"/>
        <w:jc w:val="both"/>
        <w:rPr>
          <w:rFonts w:cstheme="minorHAnsi"/>
          <w:sz w:val="24"/>
          <w:szCs w:val="24"/>
          <w:lang w:val="fr-FR"/>
        </w:rPr>
      </w:pPr>
    </w:p>
    <w:p w14:paraId="4EF74C0E" w14:textId="31066DF5" w:rsidR="00E012E6" w:rsidRPr="00DF1ED9" w:rsidRDefault="00C4674E" w:rsidP="00DF1ED9">
      <w:pPr>
        <w:pStyle w:val="JhpBodyText"/>
        <w:jc w:val="both"/>
        <w:rPr>
          <w:rFonts w:cstheme="minorHAnsi"/>
          <w:lang w:val="fr-FR"/>
        </w:rPr>
      </w:pPr>
      <w:r w:rsidRPr="00DF1ED9">
        <w:rPr>
          <w:rFonts w:cstheme="minorHAnsi"/>
          <w:lang w:val="fr-FR"/>
        </w:rPr>
        <w:t xml:space="preserve">Quant à </w:t>
      </w:r>
      <w:r w:rsidR="00756D1A" w:rsidRPr="00DF1ED9">
        <w:rPr>
          <w:rFonts w:cstheme="minorHAnsi"/>
          <w:lang w:val="fr-FR"/>
        </w:rPr>
        <w:t>l</w:t>
      </w:r>
      <w:r w:rsidR="002D77F7" w:rsidRPr="00DF1ED9">
        <w:rPr>
          <w:rFonts w:cstheme="minorHAnsi"/>
          <w:lang w:val="fr-FR"/>
        </w:rPr>
        <w:t>’</w:t>
      </w:r>
      <w:r w:rsidR="00756D1A" w:rsidRPr="00DF1ED9">
        <w:rPr>
          <w:rFonts w:cstheme="minorHAnsi"/>
          <w:lang w:val="fr-FR"/>
        </w:rPr>
        <w:t>I</w:t>
      </w:r>
      <w:r w:rsidR="002D77F7" w:rsidRPr="00DF1ED9">
        <w:rPr>
          <w:rFonts w:cstheme="minorHAnsi"/>
          <w:lang w:val="fr-FR"/>
        </w:rPr>
        <w:t>ndice</w:t>
      </w:r>
      <w:r w:rsidR="00E012E6" w:rsidRPr="00DF1ED9">
        <w:rPr>
          <w:rFonts w:cstheme="minorHAnsi"/>
          <w:lang w:val="fr-FR"/>
        </w:rPr>
        <w:t xml:space="preserve"> </w:t>
      </w:r>
      <w:r w:rsidR="00756D1A" w:rsidRPr="00DF1ED9">
        <w:rPr>
          <w:rFonts w:cstheme="minorHAnsi"/>
          <w:lang w:val="fr-FR"/>
        </w:rPr>
        <w:t>S</w:t>
      </w:r>
      <w:r w:rsidR="00E012E6" w:rsidRPr="00DF1ED9">
        <w:rPr>
          <w:rFonts w:cstheme="minorHAnsi"/>
          <w:lang w:val="fr-FR"/>
        </w:rPr>
        <w:t xml:space="preserve">ynthétique de </w:t>
      </w:r>
      <w:r w:rsidR="00756D1A" w:rsidRPr="00DF1ED9">
        <w:rPr>
          <w:rFonts w:cstheme="minorHAnsi"/>
          <w:lang w:val="fr-FR"/>
        </w:rPr>
        <w:t>F</w:t>
      </w:r>
      <w:r w:rsidR="00E012E6" w:rsidRPr="00DF1ED9">
        <w:rPr>
          <w:rFonts w:cstheme="minorHAnsi"/>
          <w:lang w:val="fr-FR"/>
        </w:rPr>
        <w:t>écondité</w:t>
      </w:r>
      <w:r w:rsidRPr="00DF1ED9">
        <w:rPr>
          <w:rFonts w:cstheme="minorHAnsi"/>
          <w:lang w:val="fr-FR"/>
        </w:rPr>
        <w:t xml:space="preserve"> (ISF), </w:t>
      </w:r>
      <w:r w:rsidR="00756D1A" w:rsidRPr="00DF1ED9">
        <w:rPr>
          <w:rFonts w:cstheme="minorHAnsi"/>
          <w:lang w:val="fr-FR"/>
        </w:rPr>
        <w:t>il</w:t>
      </w:r>
      <w:r w:rsidRPr="00DF1ED9">
        <w:rPr>
          <w:rFonts w:cstheme="minorHAnsi"/>
          <w:lang w:val="fr-FR"/>
        </w:rPr>
        <w:t xml:space="preserve"> se situe à</w:t>
      </w:r>
      <w:r w:rsidR="00E012E6" w:rsidRPr="00DF1ED9">
        <w:rPr>
          <w:rFonts w:cstheme="minorHAnsi"/>
          <w:lang w:val="fr-FR"/>
        </w:rPr>
        <w:t xml:space="preserve"> 5,4 enfants/femme selon l’EMDS-2015 ;</w:t>
      </w:r>
    </w:p>
    <w:p w14:paraId="002DA34F" w14:textId="77777777" w:rsidR="00C14754" w:rsidRPr="00DF1ED9" w:rsidRDefault="00C14754" w:rsidP="00DF1ED9">
      <w:pPr>
        <w:pStyle w:val="JhpBodyText"/>
        <w:jc w:val="both"/>
        <w:rPr>
          <w:rFonts w:cstheme="minorHAnsi"/>
          <w:lang w:val="fr-FR"/>
        </w:rPr>
      </w:pPr>
    </w:p>
    <w:p w14:paraId="71DEC897" w14:textId="5B94F4AE" w:rsidR="004A7DC7" w:rsidRPr="00DF1ED9" w:rsidRDefault="0088577D" w:rsidP="00DF1ED9">
      <w:pPr>
        <w:pStyle w:val="JhpBodyText"/>
        <w:jc w:val="both"/>
        <w:rPr>
          <w:rFonts w:cstheme="minorHAnsi"/>
          <w:lang w:val="fr-FR"/>
        </w:rPr>
      </w:pPr>
      <w:r w:rsidRPr="00DF1ED9">
        <w:rPr>
          <w:rFonts w:cstheme="minorHAnsi"/>
          <w:lang w:val="fr-FR"/>
        </w:rPr>
        <w:t xml:space="preserve">Le gouvernement a entrepris plusieurs actions pour </w:t>
      </w:r>
      <w:r w:rsidR="00B402B8" w:rsidRPr="00DF1ED9">
        <w:rPr>
          <w:rFonts w:cstheme="minorHAnsi"/>
          <w:lang w:val="fr-FR"/>
        </w:rPr>
        <w:t>accroître</w:t>
      </w:r>
      <w:r w:rsidRPr="00DF1ED9">
        <w:rPr>
          <w:rFonts w:cstheme="minorHAnsi"/>
          <w:lang w:val="fr-FR"/>
        </w:rPr>
        <w:t xml:space="preserve"> le TPCm, dont entre</w:t>
      </w:r>
      <w:r w:rsidR="00536252" w:rsidRPr="00DF1ED9">
        <w:rPr>
          <w:rFonts w:cstheme="minorHAnsi"/>
          <w:lang w:val="fr-FR"/>
        </w:rPr>
        <w:t xml:space="preserve"> </w:t>
      </w:r>
      <w:r w:rsidRPr="00DF1ED9">
        <w:rPr>
          <w:rFonts w:cstheme="minorHAnsi"/>
          <w:lang w:val="fr-FR"/>
        </w:rPr>
        <w:t>autres</w:t>
      </w:r>
      <w:r w:rsidR="004A7DC7" w:rsidRPr="00DF1ED9">
        <w:rPr>
          <w:rFonts w:cstheme="minorHAnsi"/>
          <w:lang w:val="fr-FR"/>
        </w:rPr>
        <w:t> :</w:t>
      </w:r>
    </w:p>
    <w:p w14:paraId="0AC24039" w14:textId="66AE79AA" w:rsidR="00B402B8" w:rsidRPr="00DF1ED9" w:rsidRDefault="006208B6" w:rsidP="00DF1ED9">
      <w:pPr>
        <w:pStyle w:val="JhpBulletLevel1bl1"/>
        <w:jc w:val="both"/>
        <w:rPr>
          <w:rFonts w:cstheme="minorHAnsi"/>
          <w:lang w:val="fr-FR"/>
        </w:rPr>
      </w:pPr>
      <w:r w:rsidRPr="00DF1ED9">
        <w:rPr>
          <w:rFonts w:cstheme="minorHAnsi"/>
          <w:lang w:val="fr-FR"/>
        </w:rPr>
        <w:t>L’engagement</w:t>
      </w:r>
      <w:r w:rsidR="004A7DC7" w:rsidRPr="00DF1ED9">
        <w:rPr>
          <w:rFonts w:cstheme="minorHAnsi"/>
          <w:lang w:val="fr-FR"/>
        </w:rPr>
        <w:t xml:space="preserve"> </w:t>
      </w:r>
      <w:r w:rsidR="0025617F" w:rsidRPr="00DF1ED9">
        <w:rPr>
          <w:rFonts w:cstheme="minorHAnsi"/>
          <w:lang w:val="fr-FR"/>
        </w:rPr>
        <w:t>au Partenariat de Ouaga</w:t>
      </w:r>
      <w:r w:rsidR="004A7DC7" w:rsidRPr="00DF1ED9">
        <w:rPr>
          <w:rFonts w:cstheme="minorHAnsi"/>
          <w:lang w:val="fr-FR"/>
        </w:rPr>
        <w:t xml:space="preserve">dougou suite </w:t>
      </w:r>
      <w:r w:rsidR="007B547E" w:rsidRPr="00DF1ED9">
        <w:rPr>
          <w:rFonts w:cstheme="minorHAnsi"/>
          <w:lang w:val="fr-FR"/>
        </w:rPr>
        <w:t>à</w:t>
      </w:r>
      <w:r w:rsidR="004A7DC7" w:rsidRPr="00DF1ED9">
        <w:rPr>
          <w:rFonts w:cstheme="minorHAnsi"/>
          <w:lang w:val="fr-FR"/>
        </w:rPr>
        <w:t xml:space="preserve"> la </w:t>
      </w:r>
      <w:r w:rsidR="007B547E" w:rsidRPr="00DF1ED9">
        <w:rPr>
          <w:rFonts w:cstheme="minorHAnsi"/>
          <w:lang w:val="fr-FR"/>
        </w:rPr>
        <w:t>Conférence</w:t>
      </w:r>
      <w:r w:rsidR="004A7DC7" w:rsidRPr="00DF1ED9">
        <w:rPr>
          <w:rFonts w:cstheme="minorHAnsi"/>
          <w:lang w:val="fr-FR"/>
        </w:rPr>
        <w:t xml:space="preserve"> sur la PF en 2011</w:t>
      </w:r>
      <w:r w:rsidR="0025617F" w:rsidRPr="00DF1ED9">
        <w:rPr>
          <w:rFonts w:cstheme="minorHAnsi"/>
          <w:lang w:val="fr-FR"/>
        </w:rPr>
        <w:t>,</w:t>
      </w:r>
    </w:p>
    <w:p w14:paraId="592673D7" w14:textId="6200D5B8" w:rsidR="004A7DC7" w:rsidRPr="00DF1ED9" w:rsidRDefault="006208B6" w:rsidP="00DF1ED9">
      <w:pPr>
        <w:pStyle w:val="JhpBulletLevel1bl1"/>
        <w:jc w:val="both"/>
        <w:rPr>
          <w:rFonts w:cstheme="minorHAnsi"/>
          <w:lang w:val="fr-FR"/>
        </w:rPr>
      </w:pPr>
      <w:r w:rsidRPr="00DF1ED9">
        <w:rPr>
          <w:rFonts w:cstheme="minorHAnsi"/>
          <w:lang w:val="fr-FR"/>
        </w:rPr>
        <w:t>L’engagement</w:t>
      </w:r>
      <w:r w:rsidR="0025617F" w:rsidRPr="00DF1ED9">
        <w:rPr>
          <w:rFonts w:cstheme="minorHAnsi"/>
          <w:lang w:val="fr-FR"/>
        </w:rPr>
        <w:t xml:space="preserve"> à FP2020 en 2012 puis </w:t>
      </w:r>
      <w:r w:rsidR="007B547E" w:rsidRPr="00DF1ED9">
        <w:rPr>
          <w:rFonts w:cstheme="minorHAnsi"/>
          <w:lang w:val="fr-FR"/>
        </w:rPr>
        <w:t>renouvelé</w:t>
      </w:r>
      <w:r w:rsidR="0025617F" w:rsidRPr="00DF1ED9">
        <w:rPr>
          <w:rFonts w:cstheme="minorHAnsi"/>
          <w:lang w:val="fr-FR"/>
        </w:rPr>
        <w:t xml:space="preserve"> lors de la conférence de Londres en juillet 2017</w:t>
      </w:r>
      <w:r w:rsidR="00536252" w:rsidRPr="00DF1ED9">
        <w:rPr>
          <w:rFonts w:cstheme="minorHAnsi"/>
          <w:lang w:val="fr-FR"/>
        </w:rPr>
        <w:t xml:space="preserve"> </w:t>
      </w:r>
    </w:p>
    <w:p w14:paraId="3336F498" w14:textId="77777777" w:rsidR="0025617F" w:rsidRPr="00DF1ED9" w:rsidRDefault="00536252" w:rsidP="00DF1ED9">
      <w:pPr>
        <w:pStyle w:val="JhpBulletLevel1bl1"/>
        <w:jc w:val="both"/>
        <w:rPr>
          <w:rFonts w:cstheme="minorHAnsi"/>
          <w:lang w:val="fr-FR"/>
        </w:rPr>
      </w:pPr>
      <w:r w:rsidRPr="00DF1ED9">
        <w:rPr>
          <w:rFonts w:cstheme="minorHAnsi"/>
          <w:lang w:val="fr-FR"/>
        </w:rPr>
        <w:t>la gratuit</w:t>
      </w:r>
      <w:r w:rsidR="00293A2F" w:rsidRPr="00DF1ED9">
        <w:rPr>
          <w:rFonts w:cstheme="minorHAnsi"/>
          <w:lang w:val="fr-FR"/>
        </w:rPr>
        <w:t>é</w:t>
      </w:r>
      <w:r w:rsidRPr="00DF1ED9">
        <w:rPr>
          <w:rFonts w:cstheme="minorHAnsi"/>
          <w:lang w:val="fr-FR"/>
        </w:rPr>
        <w:t xml:space="preserve"> de la PF prévue pour Juin 2019.</w:t>
      </w:r>
    </w:p>
    <w:p w14:paraId="5E523DDD" w14:textId="77777777" w:rsidR="001F55BD" w:rsidRPr="00DF1ED9" w:rsidRDefault="001F55BD" w:rsidP="00DF1ED9">
      <w:pPr>
        <w:pStyle w:val="JhpBodyText"/>
        <w:jc w:val="both"/>
        <w:rPr>
          <w:rFonts w:cstheme="minorHAnsi"/>
          <w:lang w:val="fr-FR"/>
        </w:rPr>
      </w:pPr>
    </w:p>
    <w:p w14:paraId="141C2E8A" w14:textId="78A32C3F" w:rsidR="0042264C" w:rsidRPr="00DF1ED9" w:rsidRDefault="00536252" w:rsidP="00DF1ED9">
      <w:pPr>
        <w:pStyle w:val="JhpBodyText"/>
        <w:jc w:val="both"/>
        <w:rPr>
          <w:rFonts w:cstheme="minorHAnsi"/>
          <w:lang w:val="fr-FR"/>
        </w:rPr>
      </w:pPr>
      <w:r w:rsidRPr="00DF1ED9">
        <w:rPr>
          <w:rFonts w:cstheme="minorHAnsi"/>
          <w:lang w:val="fr-FR"/>
        </w:rPr>
        <w:t>Ces engagements sont opérationnalisés à travers l’élaboration et la mise en œuvre du</w:t>
      </w:r>
      <w:r w:rsidR="0088577D" w:rsidRPr="00DF1ED9">
        <w:rPr>
          <w:rFonts w:cstheme="minorHAnsi"/>
          <w:lang w:val="fr-FR"/>
        </w:rPr>
        <w:t xml:space="preserve"> plan de relance de la PF </w:t>
      </w:r>
      <w:r w:rsidR="004A471B" w:rsidRPr="00DF1ED9">
        <w:rPr>
          <w:rFonts w:cstheme="minorHAnsi"/>
          <w:lang w:val="fr-FR"/>
        </w:rPr>
        <w:t>2013</w:t>
      </w:r>
      <w:r w:rsidR="0088577D" w:rsidRPr="00DF1ED9">
        <w:rPr>
          <w:rFonts w:cstheme="minorHAnsi"/>
          <w:lang w:val="fr-FR"/>
        </w:rPr>
        <w:t xml:space="preserve">-2015, </w:t>
      </w:r>
      <w:r w:rsidRPr="00DF1ED9">
        <w:rPr>
          <w:rFonts w:cstheme="minorHAnsi"/>
          <w:lang w:val="fr-FR"/>
        </w:rPr>
        <w:t>du</w:t>
      </w:r>
      <w:r w:rsidR="0088577D" w:rsidRPr="00DF1ED9">
        <w:rPr>
          <w:rFonts w:cstheme="minorHAnsi"/>
          <w:lang w:val="fr-FR"/>
        </w:rPr>
        <w:t xml:space="preserve"> plan national d’accélération de la PF 2017-2020 et </w:t>
      </w:r>
      <w:r w:rsidRPr="00DF1ED9">
        <w:rPr>
          <w:rFonts w:cstheme="minorHAnsi"/>
          <w:lang w:val="fr-FR"/>
        </w:rPr>
        <w:t xml:space="preserve">des plans spécifiques </w:t>
      </w:r>
      <w:r w:rsidR="00B82D7A" w:rsidRPr="00DF1ED9">
        <w:rPr>
          <w:rFonts w:cstheme="minorHAnsi"/>
          <w:lang w:val="fr-FR"/>
        </w:rPr>
        <w:t>liés</w:t>
      </w:r>
      <w:r w:rsidRPr="00DF1ED9">
        <w:rPr>
          <w:rFonts w:cstheme="minorHAnsi"/>
          <w:lang w:val="fr-FR"/>
        </w:rPr>
        <w:t xml:space="preserve"> </w:t>
      </w:r>
      <w:r w:rsidR="00B82D7A" w:rsidRPr="00DF1ED9">
        <w:rPr>
          <w:rFonts w:cstheme="minorHAnsi"/>
          <w:lang w:val="fr-FR"/>
        </w:rPr>
        <w:t>à</w:t>
      </w:r>
      <w:r w:rsidRPr="00DF1ED9">
        <w:rPr>
          <w:rFonts w:cstheme="minorHAnsi"/>
          <w:lang w:val="fr-FR"/>
        </w:rPr>
        <w:t xml:space="preserve"> l’introduction et au passage à l’échelle du DMPA</w:t>
      </w:r>
      <w:r w:rsidR="004A7DC7" w:rsidRPr="00DF1ED9">
        <w:rPr>
          <w:rFonts w:cstheme="minorHAnsi"/>
          <w:lang w:val="fr-FR"/>
        </w:rPr>
        <w:t>-</w:t>
      </w:r>
      <w:r w:rsidRPr="00DF1ED9">
        <w:rPr>
          <w:rFonts w:cstheme="minorHAnsi"/>
          <w:lang w:val="fr-FR"/>
        </w:rPr>
        <w:t>SC.</w:t>
      </w:r>
    </w:p>
    <w:p w14:paraId="18322326" w14:textId="77777777" w:rsidR="001F55BD" w:rsidRPr="00DF1ED9" w:rsidRDefault="001F55BD" w:rsidP="00DF1ED9">
      <w:pPr>
        <w:pStyle w:val="JhpBodyText"/>
        <w:jc w:val="both"/>
        <w:rPr>
          <w:rFonts w:cstheme="minorHAnsi"/>
          <w:lang w:val="fr-FR"/>
        </w:rPr>
      </w:pPr>
    </w:p>
    <w:p w14:paraId="567B396D" w14:textId="1078474D" w:rsidR="00A53024" w:rsidRPr="00DF1ED9" w:rsidRDefault="00C02DEA" w:rsidP="00DF1ED9">
      <w:pPr>
        <w:pStyle w:val="JhpBodyText"/>
        <w:jc w:val="both"/>
        <w:rPr>
          <w:rFonts w:cstheme="minorHAnsi"/>
          <w:sz w:val="24"/>
          <w:szCs w:val="24"/>
          <w:lang w:val="fr-FR"/>
        </w:rPr>
      </w:pPr>
      <w:r w:rsidRPr="00DF1ED9">
        <w:rPr>
          <w:rFonts w:cstheme="minorHAnsi"/>
          <w:lang w:val="fr-FR"/>
        </w:rPr>
        <w:t>L</w:t>
      </w:r>
      <w:r w:rsidR="0042264C" w:rsidRPr="00DF1ED9">
        <w:rPr>
          <w:rFonts w:cstheme="minorHAnsi"/>
          <w:lang w:val="fr-FR"/>
        </w:rPr>
        <w:t>es actions</w:t>
      </w:r>
      <w:r w:rsidRPr="00DF1ED9">
        <w:rPr>
          <w:rFonts w:cstheme="minorHAnsi"/>
          <w:lang w:val="fr-FR"/>
        </w:rPr>
        <w:t xml:space="preserve"> mises en </w:t>
      </w:r>
      <w:r w:rsidR="00555F03" w:rsidRPr="00DF1ED9">
        <w:rPr>
          <w:rFonts w:cstheme="minorHAnsi"/>
          <w:lang w:val="fr-FR"/>
        </w:rPr>
        <w:t>œuvre</w:t>
      </w:r>
      <w:r w:rsidR="0042264C" w:rsidRPr="00DF1ED9">
        <w:rPr>
          <w:rFonts w:cstheme="minorHAnsi"/>
          <w:lang w:val="fr-FR"/>
        </w:rPr>
        <w:t xml:space="preserve"> ont conduit à une amélioration des indicateurs de PF </w:t>
      </w:r>
      <w:r w:rsidR="00B82D7A" w:rsidRPr="00DF1ED9">
        <w:rPr>
          <w:rFonts w:cstheme="minorHAnsi"/>
          <w:lang w:val="fr-FR"/>
        </w:rPr>
        <w:t xml:space="preserve">comme </w:t>
      </w:r>
      <w:r w:rsidR="0042264C" w:rsidRPr="00DF1ED9">
        <w:rPr>
          <w:rFonts w:cstheme="minorHAnsi"/>
          <w:lang w:val="fr-FR"/>
        </w:rPr>
        <w:t xml:space="preserve">en témoignent les </w:t>
      </w:r>
      <w:r w:rsidR="00A53024" w:rsidRPr="00DF1ED9">
        <w:rPr>
          <w:rFonts w:cstheme="minorHAnsi"/>
          <w:lang w:val="fr-FR"/>
        </w:rPr>
        <w:t>résultats</w:t>
      </w:r>
      <w:r w:rsidR="0042264C" w:rsidRPr="00DF1ED9">
        <w:rPr>
          <w:rFonts w:cstheme="minorHAnsi"/>
          <w:lang w:val="fr-FR"/>
        </w:rPr>
        <w:t xml:space="preserve"> des enquêtes</w:t>
      </w:r>
      <w:r w:rsidR="00A53024" w:rsidRPr="00DF1ED9">
        <w:rPr>
          <w:rFonts w:cstheme="minorHAnsi"/>
          <w:lang w:val="fr-FR"/>
        </w:rPr>
        <w:t xml:space="preserve"> Round1 </w:t>
      </w:r>
      <w:r w:rsidR="00555F03" w:rsidRPr="00DF1ED9">
        <w:rPr>
          <w:rFonts w:cstheme="minorHAnsi"/>
          <w:lang w:val="fr-FR"/>
        </w:rPr>
        <w:t>à</w:t>
      </w:r>
      <w:r w:rsidR="00A53024" w:rsidRPr="00DF1ED9">
        <w:rPr>
          <w:rFonts w:cstheme="minorHAnsi"/>
          <w:lang w:val="fr-FR"/>
        </w:rPr>
        <w:t xml:space="preserve"> </w:t>
      </w:r>
      <w:r w:rsidR="004C30E2" w:rsidRPr="00DF1ED9">
        <w:rPr>
          <w:rFonts w:cstheme="minorHAnsi"/>
          <w:lang w:val="fr-FR"/>
        </w:rPr>
        <w:t xml:space="preserve">6 </w:t>
      </w:r>
      <w:r w:rsidR="00A53024" w:rsidRPr="00DF1ED9">
        <w:rPr>
          <w:rFonts w:cstheme="minorHAnsi"/>
          <w:lang w:val="fr-FR"/>
        </w:rPr>
        <w:t xml:space="preserve">du PMA2020 </w:t>
      </w:r>
      <w:r w:rsidR="0042264C" w:rsidRPr="00DF1ED9">
        <w:rPr>
          <w:rFonts w:cstheme="minorHAnsi"/>
          <w:lang w:val="fr-FR"/>
        </w:rPr>
        <w:t>(</w:t>
      </w:r>
      <w:r w:rsidR="00A53024" w:rsidRPr="00DF1ED9">
        <w:rPr>
          <w:rFonts w:cstheme="minorHAnsi"/>
          <w:lang w:val="fr-FR"/>
        </w:rPr>
        <w:t>voir</w:t>
      </w:r>
      <w:r w:rsidR="0042264C" w:rsidRPr="00DF1ED9">
        <w:rPr>
          <w:rFonts w:cstheme="minorHAnsi"/>
          <w:lang w:val="fr-FR"/>
        </w:rPr>
        <w:t xml:space="preserve"> graphique ci-dessous)</w:t>
      </w:r>
      <w:r w:rsidR="00A53024" w:rsidRPr="00DF1ED9">
        <w:rPr>
          <w:rFonts w:cstheme="minorHAnsi"/>
          <w:sz w:val="24"/>
          <w:szCs w:val="24"/>
          <w:lang w:val="fr-FR"/>
        </w:rPr>
        <w:t xml:space="preserve">. </w:t>
      </w:r>
    </w:p>
    <w:p w14:paraId="5056F585" w14:textId="77777777" w:rsidR="004C30E2" w:rsidRPr="00DF1ED9" w:rsidRDefault="004C30E2" w:rsidP="001F55BD">
      <w:pPr>
        <w:pStyle w:val="JhpBodyText"/>
        <w:rPr>
          <w:rFonts w:cstheme="minorHAnsi"/>
          <w:sz w:val="24"/>
          <w:szCs w:val="24"/>
          <w:lang w:val="fr-FR"/>
        </w:rPr>
      </w:pPr>
    </w:p>
    <w:p w14:paraId="3315D0E0" w14:textId="26E558EF" w:rsidR="00074B0B" w:rsidRPr="00DF1ED9" w:rsidRDefault="00555F03" w:rsidP="000911AF">
      <w:pPr>
        <w:pStyle w:val="JhpBodyText"/>
        <w:spacing w:after="120"/>
        <w:rPr>
          <w:rFonts w:cstheme="minorHAnsi"/>
          <w:b/>
          <w:sz w:val="24"/>
          <w:szCs w:val="24"/>
          <w:lang w:val="fr-FR"/>
        </w:rPr>
      </w:pPr>
      <w:r w:rsidRPr="00DF1ED9">
        <w:rPr>
          <w:rFonts w:cstheme="minorHAnsi"/>
          <w:b/>
          <w:sz w:val="24"/>
          <w:szCs w:val="24"/>
          <w:lang w:val="fr-FR"/>
        </w:rPr>
        <w:t>Graphique</w:t>
      </w:r>
      <w:r w:rsidRPr="00DF1ED9">
        <w:rPr>
          <w:rFonts w:cstheme="minorHAnsi"/>
          <w:b/>
          <w:sz w:val="24"/>
          <w:szCs w:val="24"/>
        </w:rPr>
        <w:t xml:space="preserve"> </w:t>
      </w:r>
      <w:r w:rsidR="00957F0D" w:rsidRPr="00DF1ED9">
        <w:rPr>
          <w:rFonts w:cstheme="minorHAnsi"/>
          <w:b/>
          <w:sz w:val="24"/>
          <w:szCs w:val="24"/>
          <w:lang w:val="fr-FR"/>
        </w:rPr>
        <w:t>1:</w:t>
      </w:r>
      <w:r w:rsidRPr="00DF1ED9">
        <w:rPr>
          <w:rFonts w:cstheme="minorHAnsi"/>
          <w:b/>
          <w:sz w:val="24"/>
          <w:szCs w:val="24"/>
          <w:lang w:val="fr-FR"/>
        </w:rPr>
        <w:t xml:space="preserve"> évolution de la prévalence contraceptive au Burkina Faso de </w:t>
      </w:r>
      <w:r w:rsidR="004C30E2" w:rsidRPr="00DF1ED9">
        <w:rPr>
          <w:rFonts w:cstheme="minorHAnsi"/>
          <w:b/>
          <w:sz w:val="24"/>
          <w:szCs w:val="24"/>
          <w:lang w:val="fr-FR"/>
        </w:rPr>
        <w:t>R1 à R6</w:t>
      </w:r>
    </w:p>
    <w:p w14:paraId="66FAE7E1" w14:textId="77777777" w:rsidR="00D02405" w:rsidRPr="00DF1ED9" w:rsidRDefault="001F55BD" w:rsidP="001F55BD">
      <w:pPr>
        <w:pStyle w:val="JhpBodyText"/>
        <w:rPr>
          <w:rFonts w:cstheme="minorHAnsi"/>
        </w:rPr>
      </w:pPr>
      <w:r w:rsidRPr="00DF1ED9">
        <w:rPr>
          <w:rFonts w:cstheme="minorHAnsi"/>
          <w:noProof/>
        </w:rPr>
        <w:drawing>
          <wp:inline distT="0" distB="0" distL="0" distR="0" wp14:anchorId="0CBC4B81" wp14:editId="2EA94E02">
            <wp:extent cx="5943600" cy="2425833"/>
            <wp:effectExtent l="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25833"/>
                    </a:xfrm>
                    <a:prstGeom prst="rect">
                      <a:avLst/>
                    </a:prstGeom>
                  </pic:spPr>
                </pic:pic>
              </a:graphicData>
            </a:graphic>
          </wp:inline>
        </w:drawing>
      </w:r>
    </w:p>
    <w:p w14:paraId="429EA005" w14:textId="5CFC2740" w:rsidR="001F55BD" w:rsidRDefault="001F55BD" w:rsidP="001F55BD">
      <w:pPr>
        <w:pStyle w:val="JhpBodyText"/>
        <w:rPr>
          <w:rFonts w:cstheme="minorHAnsi"/>
        </w:rPr>
      </w:pPr>
    </w:p>
    <w:p w14:paraId="507AB830" w14:textId="7BECB2A8" w:rsidR="002A737A" w:rsidRDefault="002A737A" w:rsidP="001F55BD">
      <w:pPr>
        <w:pStyle w:val="JhpBodyText"/>
        <w:rPr>
          <w:rFonts w:cstheme="minorHAnsi"/>
        </w:rPr>
      </w:pPr>
    </w:p>
    <w:p w14:paraId="5A6DAE44" w14:textId="47919FF7" w:rsidR="003A2A81" w:rsidRPr="00DF1ED9" w:rsidRDefault="0021621F" w:rsidP="00DF1ED9">
      <w:pPr>
        <w:pStyle w:val="Jhp1stLevelHeadingh1"/>
        <w:numPr>
          <w:ilvl w:val="0"/>
          <w:numId w:val="51"/>
        </w:numPr>
        <w:ind w:left="270" w:hanging="270"/>
        <w:rPr>
          <w:rFonts w:cstheme="minorHAnsi"/>
          <w:lang w:val="fr-FR"/>
        </w:rPr>
      </w:pPr>
      <w:bookmarkStart w:id="15" w:name="_Toc24729035"/>
      <w:bookmarkStart w:id="16" w:name="_Toc24730972"/>
      <w:r w:rsidRPr="00DF1ED9">
        <w:rPr>
          <w:rFonts w:cstheme="minorHAnsi"/>
          <w:lang w:val="fr-FR"/>
        </w:rPr>
        <w:t xml:space="preserve">État actuel du </w:t>
      </w:r>
      <w:r w:rsidR="00193030" w:rsidRPr="00DF1ED9">
        <w:rPr>
          <w:rFonts w:cstheme="minorHAnsi"/>
          <w:lang w:val="fr-FR"/>
        </w:rPr>
        <w:t xml:space="preserve">processus d’introduction et ou de passage à </w:t>
      </w:r>
      <w:r w:rsidR="00D02405" w:rsidRPr="00DF1ED9">
        <w:rPr>
          <w:rFonts w:cstheme="minorHAnsi"/>
          <w:lang w:val="fr-FR"/>
        </w:rPr>
        <w:t>échelle</w:t>
      </w:r>
      <w:r w:rsidR="00193030" w:rsidRPr="00DF1ED9">
        <w:rPr>
          <w:rFonts w:cstheme="minorHAnsi"/>
          <w:lang w:val="fr-FR"/>
        </w:rPr>
        <w:t xml:space="preserve"> du</w:t>
      </w:r>
      <w:r w:rsidRPr="00DF1ED9">
        <w:rPr>
          <w:rFonts w:cstheme="minorHAnsi"/>
          <w:lang w:val="fr-FR"/>
        </w:rPr>
        <w:t xml:space="preserve"> DMPA-SC</w:t>
      </w:r>
      <w:r w:rsidR="00074B0B" w:rsidRPr="00DF1ED9">
        <w:rPr>
          <w:rFonts w:cstheme="minorHAnsi"/>
          <w:lang w:val="fr-FR"/>
        </w:rPr>
        <w:t xml:space="preserve"> </w:t>
      </w:r>
      <w:r w:rsidR="00C3669F" w:rsidRPr="00DF1ED9">
        <w:rPr>
          <w:rFonts w:cstheme="minorHAnsi"/>
          <w:lang w:val="fr-FR"/>
        </w:rPr>
        <w:t>au Burkina Faso</w:t>
      </w:r>
      <w:bookmarkEnd w:id="15"/>
      <w:bookmarkEnd w:id="16"/>
    </w:p>
    <w:p w14:paraId="3CC3475C" w14:textId="4CFBCC92" w:rsidR="005B16C7" w:rsidRPr="00DF1ED9" w:rsidRDefault="005B16C7" w:rsidP="00DF1ED9">
      <w:pPr>
        <w:pStyle w:val="Jhp3rdLevelHeadingh3"/>
        <w:numPr>
          <w:ilvl w:val="0"/>
          <w:numId w:val="52"/>
        </w:numPr>
        <w:ind w:left="270" w:hanging="270"/>
        <w:rPr>
          <w:rFonts w:cstheme="minorHAnsi"/>
          <w:b/>
          <w:color w:val="00667D" w:themeColor="text2"/>
          <w:lang w:val="fr-FR"/>
        </w:rPr>
      </w:pPr>
      <w:r w:rsidRPr="00DF1ED9">
        <w:rPr>
          <w:rFonts w:cstheme="minorHAnsi"/>
          <w:b/>
          <w:color w:val="00667D" w:themeColor="text2"/>
          <w:lang w:val="fr-FR"/>
        </w:rPr>
        <w:t>Plan d’introduction de Sayana Press au Burkina Faso</w:t>
      </w:r>
    </w:p>
    <w:p w14:paraId="2A957A67" w14:textId="77777777" w:rsidR="005B16C7" w:rsidRPr="00DF1ED9" w:rsidRDefault="00580BD1" w:rsidP="00DF1ED9">
      <w:pPr>
        <w:pStyle w:val="JhpBodyText"/>
        <w:jc w:val="both"/>
        <w:rPr>
          <w:rFonts w:cstheme="minorHAnsi"/>
          <w:lang w:val="fr-FR"/>
        </w:rPr>
      </w:pPr>
      <w:r w:rsidRPr="00DF1ED9">
        <w:rPr>
          <w:rFonts w:cstheme="minorHAnsi"/>
          <w:lang w:val="fr-FR"/>
        </w:rPr>
        <w:t xml:space="preserve">Sous le </w:t>
      </w:r>
      <w:r w:rsidR="00F61FD3" w:rsidRPr="00DF1ED9">
        <w:rPr>
          <w:rFonts w:cstheme="minorHAnsi"/>
          <w:lang w:val="fr-FR"/>
        </w:rPr>
        <w:t>modèle</w:t>
      </w:r>
      <w:r w:rsidRPr="00DF1ED9">
        <w:rPr>
          <w:rFonts w:cstheme="minorHAnsi"/>
          <w:lang w:val="fr-FR"/>
        </w:rPr>
        <w:t xml:space="preserve"> de </w:t>
      </w:r>
      <w:r w:rsidR="00F61FD3" w:rsidRPr="00DF1ED9">
        <w:rPr>
          <w:rFonts w:cstheme="minorHAnsi"/>
          <w:lang w:val="fr-FR"/>
        </w:rPr>
        <w:t>cohabitation</w:t>
      </w:r>
      <w:r w:rsidRPr="00DF1ED9">
        <w:rPr>
          <w:rFonts w:cstheme="minorHAnsi"/>
          <w:lang w:val="fr-FR"/>
        </w:rPr>
        <w:t xml:space="preserve"> avec le DMPA-IM (jadis bien connu des utilisatrices de PF), le DMPA-SC a été introduit au Burkina Faso en </w:t>
      </w:r>
      <w:r w:rsidR="00D4426A" w:rsidRPr="00DF1ED9">
        <w:rPr>
          <w:rFonts w:cstheme="minorHAnsi"/>
          <w:lang w:val="fr-FR"/>
        </w:rPr>
        <w:t>2014</w:t>
      </w:r>
      <w:r w:rsidRPr="00DF1ED9">
        <w:rPr>
          <w:rFonts w:cstheme="minorHAnsi"/>
          <w:lang w:val="fr-FR"/>
        </w:rPr>
        <w:t xml:space="preserve"> par une </w:t>
      </w:r>
      <w:r w:rsidR="00D4426A" w:rsidRPr="00DF1ED9">
        <w:rPr>
          <w:rFonts w:cstheme="minorHAnsi"/>
          <w:lang w:val="fr-FR"/>
        </w:rPr>
        <w:t>phase</w:t>
      </w:r>
      <w:r w:rsidRPr="00DF1ED9">
        <w:rPr>
          <w:rFonts w:cstheme="minorHAnsi"/>
          <w:lang w:val="fr-FR"/>
        </w:rPr>
        <w:t xml:space="preserve"> pilote dans les formations sanitaires publiques de </w:t>
      </w:r>
      <w:r w:rsidR="00E77033" w:rsidRPr="00DF1ED9">
        <w:rPr>
          <w:rFonts w:cstheme="minorHAnsi"/>
          <w:lang w:val="fr-FR"/>
        </w:rPr>
        <w:t>quatre régions sanitaires à savoir la Boucle du Mouhoun, le Centre, le Centre-Ouest et les Hauts-Bassins</w:t>
      </w:r>
      <w:r w:rsidR="00293D80" w:rsidRPr="00DF1ED9">
        <w:rPr>
          <w:rFonts w:cstheme="minorHAnsi"/>
          <w:lang w:val="fr-FR"/>
        </w:rPr>
        <w:t>, les cliniques de ABBEF et MS-BF</w:t>
      </w:r>
      <w:r w:rsidRPr="00DF1ED9">
        <w:rPr>
          <w:rFonts w:cstheme="minorHAnsi"/>
          <w:lang w:val="fr-FR"/>
        </w:rPr>
        <w:t xml:space="preserve">. Les </w:t>
      </w:r>
      <w:r w:rsidR="00F61FD3" w:rsidRPr="00DF1ED9">
        <w:rPr>
          <w:rFonts w:cstheme="minorHAnsi"/>
          <w:lang w:val="fr-FR"/>
        </w:rPr>
        <w:t>résultats</w:t>
      </w:r>
      <w:r w:rsidRPr="00DF1ED9">
        <w:rPr>
          <w:rFonts w:cstheme="minorHAnsi"/>
          <w:lang w:val="fr-FR"/>
        </w:rPr>
        <w:t xml:space="preserve"> de </w:t>
      </w:r>
      <w:r w:rsidR="00D4426A" w:rsidRPr="00DF1ED9">
        <w:rPr>
          <w:rFonts w:cstheme="minorHAnsi"/>
          <w:lang w:val="fr-FR"/>
        </w:rPr>
        <w:t>la phase-</w:t>
      </w:r>
      <w:r w:rsidR="00A027FF" w:rsidRPr="00DF1ED9">
        <w:rPr>
          <w:rFonts w:cstheme="minorHAnsi"/>
          <w:lang w:val="fr-FR"/>
        </w:rPr>
        <w:t>pilote</w:t>
      </w:r>
      <w:r w:rsidR="00D4426A" w:rsidRPr="00DF1ED9">
        <w:rPr>
          <w:rFonts w:cstheme="minorHAnsi"/>
          <w:lang w:val="fr-FR"/>
        </w:rPr>
        <w:t xml:space="preserve"> </w:t>
      </w:r>
      <w:r w:rsidRPr="00DF1ED9">
        <w:rPr>
          <w:rFonts w:cstheme="minorHAnsi"/>
          <w:lang w:val="fr-FR"/>
        </w:rPr>
        <w:t xml:space="preserve">furent </w:t>
      </w:r>
      <w:r w:rsidR="00F61FD3" w:rsidRPr="00DF1ED9">
        <w:rPr>
          <w:rFonts w:cstheme="minorHAnsi"/>
          <w:lang w:val="fr-FR"/>
        </w:rPr>
        <w:t>très</w:t>
      </w:r>
      <w:r w:rsidRPr="00DF1ED9">
        <w:rPr>
          <w:rFonts w:cstheme="minorHAnsi"/>
          <w:lang w:val="fr-FR"/>
        </w:rPr>
        <w:t xml:space="preserve"> </w:t>
      </w:r>
      <w:r w:rsidR="002F5978" w:rsidRPr="00DF1ED9">
        <w:rPr>
          <w:rFonts w:cstheme="minorHAnsi"/>
          <w:lang w:val="fr-FR"/>
        </w:rPr>
        <w:t>concluants</w:t>
      </w:r>
      <w:r w:rsidR="00426B57" w:rsidRPr="00DF1ED9">
        <w:rPr>
          <w:rFonts w:cstheme="minorHAnsi"/>
          <w:lang w:val="fr-FR"/>
        </w:rPr>
        <w:t xml:space="preserve"> comme en </w:t>
      </w:r>
      <w:r w:rsidR="002F5978" w:rsidRPr="00DF1ED9">
        <w:rPr>
          <w:rFonts w:cstheme="minorHAnsi"/>
          <w:lang w:val="fr-FR"/>
        </w:rPr>
        <w:t>témoigne</w:t>
      </w:r>
      <w:r w:rsidR="00426B57" w:rsidRPr="00DF1ED9">
        <w:rPr>
          <w:rFonts w:cstheme="minorHAnsi"/>
          <w:lang w:val="fr-FR"/>
        </w:rPr>
        <w:t xml:space="preserve"> le graphique suivant.</w:t>
      </w:r>
    </w:p>
    <w:p w14:paraId="43857D10" w14:textId="77777777" w:rsidR="00426B57" w:rsidRPr="00DF1ED9" w:rsidRDefault="00426B57" w:rsidP="001F55BD">
      <w:pPr>
        <w:pStyle w:val="JhpBodyText"/>
        <w:rPr>
          <w:rFonts w:cstheme="minorHAnsi"/>
        </w:rPr>
      </w:pPr>
    </w:p>
    <w:p w14:paraId="04C07BC3" w14:textId="297AEA21" w:rsidR="00A72BAE" w:rsidRPr="00DF1ED9" w:rsidRDefault="00A72BAE" w:rsidP="00DF1ED9">
      <w:pPr>
        <w:widowControl w:val="0"/>
        <w:autoSpaceDE w:val="0"/>
        <w:autoSpaceDN w:val="0"/>
        <w:spacing w:after="0" w:line="240" w:lineRule="auto"/>
        <w:rPr>
          <w:rFonts w:cstheme="minorHAnsi"/>
        </w:rPr>
      </w:pPr>
      <w:r w:rsidRPr="00DF1ED9">
        <w:rPr>
          <w:rFonts w:cstheme="minorHAnsi"/>
          <w:b/>
          <w:lang w:val="fr-CI"/>
        </w:rPr>
        <w:t>Graphique 2 :</w:t>
      </w:r>
      <w:r w:rsidRPr="00DF1ED9">
        <w:rPr>
          <w:rFonts w:cstheme="minorHAnsi"/>
          <w:b/>
        </w:rPr>
        <w:t xml:space="preserve"> </w:t>
      </w:r>
      <w:r w:rsidRPr="00DF1ED9">
        <w:rPr>
          <w:rFonts w:cstheme="minorHAnsi"/>
          <w:b/>
          <w:lang w:val="fr-CI"/>
        </w:rPr>
        <w:t>Evolution du nombre de nouvelles utilisatrices et comparaison avec la cible initiale de juillet 2014 à mars 2016 dans la zone d’intervention de l’introduction.</w:t>
      </w:r>
    </w:p>
    <w:p w14:paraId="67589252" w14:textId="77777777" w:rsidR="002A367E" w:rsidRPr="00DF1ED9" w:rsidRDefault="001F55BD" w:rsidP="001F55BD">
      <w:pPr>
        <w:pStyle w:val="JhpBodyText"/>
        <w:rPr>
          <w:rFonts w:cstheme="minorHAnsi"/>
          <w:lang w:val="fr-FR"/>
        </w:rPr>
      </w:pPr>
      <w:r w:rsidRPr="00DF1ED9">
        <w:rPr>
          <w:rFonts w:cstheme="minorHAnsi"/>
          <w:noProof/>
        </w:rPr>
        <w:lastRenderedPageBreak/>
        <w:drawing>
          <wp:inline distT="0" distB="0" distL="0" distR="0" wp14:anchorId="4892D9CD" wp14:editId="44BA6F08">
            <wp:extent cx="5845673" cy="2543175"/>
            <wp:effectExtent l="0" t="0" r="317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4760" cy="2542778"/>
                    </a:xfrm>
                    <a:prstGeom prst="rect">
                      <a:avLst/>
                    </a:prstGeom>
                    <a:noFill/>
                  </pic:spPr>
                </pic:pic>
              </a:graphicData>
            </a:graphic>
          </wp:inline>
        </w:drawing>
      </w:r>
    </w:p>
    <w:p w14:paraId="4BF2539E" w14:textId="77777777" w:rsidR="001F55BD" w:rsidRPr="00DF1ED9" w:rsidRDefault="001F55BD" w:rsidP="001F55BD">
      <w:pPr>
        <w:pStyle w:val="JhpBodyText"/>
        <w:rPr>
          <w:rFonts w:cstheme="minorHAnsi"/>
          <w:lang w:val="fr-FR"/>
        </w:rPr>
      </w:pPr>
    </w:p>
    <w:p w14:paraId="2A7EA998" w14:textId="4CEDF28C" w:rsidR="005B16C7" w:rsidRPr="00DF1ED9" w:rsidRDefault="00134694" w:rsidP="00DF1ED9">
      <w:pPr>
        <w:pStyle w:val="Jhp3rdLevelHeadingh3"/>
        <w:numPr>
          <w:ilvl w:val="0"/>
          <w:numId w:val="52"/>
        </w:numPr>
        <w:ind w:left="270" w:hanging="270"/>
        <w:rPr>
          <w:rFonts w:cstheme="minorHAnsi"/>
          <w:b/>
          <w:color w:val="00667D" w:themeColor="text2"/>
          <w:lang w:val="fr-FR"/>
        </w:rPr>
      </w:pPr>
      <w:r w:rsidRPr="00DF1ED9">
        <w:rPr>
          <w:rFonts w:cstheme="minorHAnsi"/>
          <w:b/>
          <w:color w:val="00667D" w:themeColor="text2"/>
          <w:lang w:val="fr-FR"/>
        </w:rPr>
        <w:t>P</w:t>
      </w:r>
      <w:r w:rsidR="005B16C7" w:rsidRPr="00DF1ED9">
        <w:rPr>
          <w:rFonts w:cstheme="minorHAnsi"/>
          <w:b/>
          <w:color w:val="00667D" w:themeColor="text2"/>
          <w:lang w:val="fr-FR"/>
        </w:rPr>
        <w:t xml:space="preserve">assage à l’échelle nationale du </w:t>
      </w:r>
      <w:r w:rsidRPr="00DF1ED9">
        <w:rPr>
          <w:rFonts w:cstheme="minorHAnsi"/>
          <w:b/>
          <w:color w:val="00667D" w:themeColor="text2"/>
          <w:lang w:val="fr-FR"/>
        </w:rPr>
        <w:t>DMPA-SC</w:t>
      </w:r>
      <w:r w:rsidR="005B16C7" w:rsidRPr="00DF1ED9">
        <w:rPr>
          <w:rFonts w:cstheme="minorHAnsi"/>
          <w:b/>
          <w:color w:val="00667D" w:themeColor="text2"/>
          <w:lang w:val="fr-FR"/>
        </w:rPr>
        <w:t xml:space="preserve"> dans les formations sanitaires publiques</w:t>
      </w:r>
    </w:p>
    <w:p w14:paraId="583CF3D9" w14:textId="77777777" w:rsidR="00336583" w:rsidRPr="00DF1ED9" w:rsidRDefault="005B16C7" w:rsidP="00DF1ED9">
      <w:pPr>
        <w:pStyle w:val="JhpBodyText"/>
        <w:jc w:val="both"/>
        <w:rPr>
          <w:rFonts w:cstheme="minorHAnsi"/>
          <w:lang w:val="fr-FR"/>
        </w:rPr>
      </w:pPr>
      <w:r w:rsidRPr="00DF1ED9">
        <w:rPr>
          <w:rFonts w:cstheme="minorHAnsi"/>
          <w:lang w:val="fr-FR"/>
        </w:rPr>
        <w:t xml:space="preserve">Les </w:t>
      </w:r>
      <w:r w:rsidR="00A027FF" w:rsidRPr="00DF1ED9">
        <w:rPr>
          <w:rFonts w:cstheme="minorHAnsi"/>
          <w:lang w:val="fr-FR"/>
        </w:rPr>
        <w:t>résultats</w:t>
      </w:r>
      <w:r w:rsidR="0003557E" w:rsidRPr="00DF1ED9">
        <w:rPr>
          <w:rFonts w:cstheme="minorHAnsi"/>
          <w:lang w:val="fr-FR"/>
        </w:rPr>
        <w:t xml:space="preserve"> de la phase </w:t>
      </w:r>
      <w:r w:rsidRPr="00DF1ED9">
        <w:rPr>
          <w:rFonts w:cstheme="minorHAnsi"/>
          <w:lang w:val="fr-FR"/>
        </w:rPr>
        <w:t xml:space="preserve">pilote ont </w:t>
      </w:r>
      <w:r w:rsidR="0003557E" w:rsidRPr="00DF1ED9">
        <w:rPr>
          <w:rFonts w:cstheme="minorHAnsi"/>
          <w:lang w:val="fr-FR"/>
        </w:rPr>
        <w:t>permis</w:t>
      </w:r>
      <w:r w:rsidRPr="00DF1ED9">
        <w:rPr>
          <w:rFonts w:cstheme="minorHAnsi"/>
          <w:lang w:val="fr-FR"/>
        </w:rPr>
        <w:t xml:space="preserve"> l</w:t>
      </w:r>
      <w:r w:rsidR="00580BD1" w:rsidRPr="00DF1ED9">
        <w:rPr>
          <w:rFonts w:cstheme="minorHAnsi"/>
          <w:lang w:val="fr-FR"/>
        </w:rPr>
        <w:t xml:space="preserve">a mise </w:t>
      </w:r>
      <w:r w:rsidR="00F61FD3" w:rsidRPr="00DF1ED9">
        <w:rPr>
          <w:rFonts w:cstheme="minorHAnsi"/>
          <w:lang w:val="fr-FR"/>
        </w:rPr>
        <w:t>à</w:t>
      </w:r>
      <w:r w:rsidR="00580BD1" w:rsidRPr="00DF1ED9">
        <w:rPr>
          <w:rFonts w:cstheme="minorHAnsi"/>
          <w:lang w:val="fr-FR"/>
        </w:rPr>
        <w:t xml:space="preserve"> l’</w:t>
      </w:r>
      <w:r w:rsidR="00F61FD3" w:rsidRPr="00DF1ED9">
        <w:rPr>
          <w:rFonts w:cstheme="minorHAnsi"/>
          <w:lang w:val="fr-FR"/>
        </w:rPr>
        <w:t>échelle</w:t>
      </w:r>
      <w:r w:rsidRPr="00DF1ED9">
        <w:rPr>
          <w:rFonts w:cstheme="minorHAnsi"/>
          <w:lang w:val="fr-FR"/>
        </w:rPr>
        <w:t xml:space="preserve"> du DMPA-SC</w:t>
      </w:r>
      <w:r w:rsidR="00580BD1" w:rsidRPr="00DF1ED9">
        <w:rPr>
          <w:rFonts w:cstheme="minorHAnsi"/>
          <w:lang w:val="fr-FR"/>
        </w:rPr>
        <w:t xml:space="preserve"> dans toutes les formations sanitaires publiques du pays de </w:t>
      </w:r>
      <w:r w:rsidR="00D4426A" w:rsidRPr="00DF1ED9">
        <w:rPr>
          <w:rFonts w:cstheme="minorHAnsi"/>
          <w:lang w:val="fr-FR"/>
        </w:rPr>
        <w:t xml:space="preserve">2016 </w:t>
      </w:r>
      <w:r w:rsidR="0003557E" w:rsidRPr="00DF1ED9">
        <w:rPr>
          <w:rFonts w:cstheme="minorHAnsi"/>
          <w:lang w:val="fr-FR"/>
        </w:rPr>
        <w:t>à</w:t>
      </w:r>
      <w:r w:rsidR="00580BD1" w:rsidRPr="00DF1ED9">
        <w:rPr>
          <w:rFonts w:cstheme="minorHAnsi"/>
          <w:lang w:val="fr-FR"/>
        </w:rPr>
        <w:t xml:space="preserve"> 2017 </w:t>
      </w:r>
      <w:r w:rsidR="00F61FD3" w:rsidRPr="00DF1ED9">
        <w:rPr>
          <w:rFonts w:cstheme="minorHAnsi"/>
          <w:lang w:val="fr-FR"/>
        </w:rPr>
        <w:t>à</w:t>
      </w:r>
      <w:r w:rsidR="00580BD1" w:rsidRPr="00DF1ED9">
        <w:rPr>
          <w:rFonts w:cstheme="minorHAnsi"/>
          <w:lang w:val="fr-FR"/>
        </w:rPr>
        <w:t xml:space="preserve"> travers le plan de </w:t>
      </w:r>
      <w:r w:rsidR="00D4426A" w:rsidRPr="00DF1ED9">
        <w:rPr>
          <w:rFonts w:cstheme="minorHAnsi"/>
          <w:lang w:val="fr-FR"/>
        </w:rPr>
        <w:t xml:space="preserve">passage </w:t>
      </w:r>
      <w:r w:rsidR="00A027FF" w:rsidRPr="00DF1ED9">
        <w:rPr>
          <w:rFonts w:cstheme="minorHAnsi"/>
          <w:lang w:val="fr-FR"/>
        </w:rPr>
        <w:t>à</w:t>
      </w:r>
      <w:r w:rsidR="00D4426A" w:rsidRPr="00DF1ED9">
        <w:rPr>
          <w:rFonts w:cstheme="minorHAnsi"/>
          <w:lang w:val="fr-FR"/>
        </w:rPr>
        <w:t xml:space="preserve"> l’</w:t>
      </w:r>
      <w:r w:rsidR="00A027FF" w:rsidRPr="00DF1ED9">
        <w:rPr>
          <w:rFonts w:cstheme="minorHAnsi"/>
          <w:lang w:val="fr-FR"/>
        </w:rPr>
        <w:t>échelle</w:t>
      </w:r>
      <w:r w:rsidR="00D4426A" w:rsidRPr="00DF1ED9">
        <w:rPr>
          <w:rFonts w:cstheme="minorHAnsi"/>
          <w:lang w:val="fr-FR"/>
        </w:rPr>
        <w:t xml:space="preserve"> nationale de Sayana Press</w:t>
      </w:r>
      <w:r w:rsidR="00580BD1" w:rsidRPr="00DF1ED9">
        <w:rPr>
          <w:rFonts w:cstheme="minorHAnsi"/>
          <w:lang w:val="fr-FR"/>
        </w:rPr>
        <w:t xml:space="preserve"> </w:t>
      </w:r>
      <w:r w:rsidR="00F61FD3" w:rsidRPr="00DF1ED9">
        <w:rPr>
          <w:rFonts w:cstheme="minorHAnsi"/>
          <w:lang w:val="fr-FR"/>
        </w:rPr>
        <w:t>financé par</w:t>
      </w:r>
      <w:r w:rsidR="00A027FF" w:rsidRPr="00DF1ED9">
        <w:rPr>
          <w:rFonts w:cstheme="minorHAnsi"/>
          <w:lang w:val="fr-FR"/>
        </w:rPr>
        <w:t xml:space="preserve"> l’UNFPA</w:t>
      </w:r>
      <w:r w:rsidR="00907843" w:rsidRPr="00DF1ED9">
        <w:rPr>
          <w:rFonts w:cstheme="minorHAnsi"/>
          <w:lang w:val="fr-FR"/>
        </w:rPr>
        <w:t>/CIFF</w:t>
      </w:r>
      <w:r w:rsidR="00134694" w:rsidRPr="00DF1ED9">
        <w:rPr>
          <w:rFonts w:cstheme="minorHAnsi"/>
          <w:lang w:val="fr-FR"/>
        </w:rPr>
        <w:t xml:space="preserve">, </w:t>
      </w:r>
      <w:r w:rsidR="00907843" w:rsidRPr="00DF1ED9">
        <w:rPr>
          <w:rFonts w:cstheme="minorHAnsi"/>
          <w:lang w:val="fr-FR"/>
        </w:rPr>
        <w:t xml:space="preserve">et </w:t>
      </w:r>
      <w:r w:rsidR="00580BD1" w:rsidRPr="00DF1ED9">
        <w:rPr>
          <w:rFonts w:cstheme="minorHAnsi"/>
          <w:lang w:val="fr-FR"/>
        </w:rPr>
        <w:t xml:space="preserve">PATH.  </w:t>
      </w:r>
    </w:p>
    <w:p w14:paraId="3563BE8C" w14:textId="77777777" w:rsidR="001F55BD" w:rsidRPr="00DF1ED9" w:rsidRDefault="001F55BD" w:rsidP="00DF1ED9">
      <w:pPr>
        <w:pStyle w:val="JhpBodyText"/>
        <w:jc w:val="both"/>
        <w:rPr>
          <w:rFonts w:cstheme="minorHAnsi"/>
          <w:lang w:val="fr-FR"/>
        </w:rPr>
      </w:pPr>
    </w:p>
    <w:p w14:paraId="4E91DE38" w14:textId="77777777" w:rsidR="005B02CD" w:rsidRPr="00DF1ED9" w:rsidRDefault="00D4426A" w:rsidP="00DF1ED9">
      <w:pPr>
        <w:pStyle w:val="JhpBodyText"/>
        <w:jc w:val="both"/>
        <w:rPr>
          <w:rFonts w:cstheme="minorHAnsi"/>
          <w:lang w:val="fr-FR"/>
        </w:rPr>
      </w:pPr>
      <w:r w:rsidRPr="00DF1ED9">
        <w:rPr>
          <w:rFonts w:cstheme="minorHAnsi"/>
          <w:lang w:val="fr-FR"/>
        </w:rPr>
        <w:t>L’</w:t>
      </w:r>
      <w:r w:rsidR="00E272C3" w:rsidRPr="00DF1ED9">
        <w:rPr>
          <w:rFonts w:cstheme="minorHAnsi"/>
          <w:lang w:val="fr-FR"/>
        </w:rPr>
        <w:t>objectif</w:t>
      </w:r>
      <w:r w:rsidRPr="00DF1ED9">
        <w:rPr>
          <w:rFonts w:cstheme="minorHAnsi"/>
          <w:lang w:val="fr-FR"/>
        </w:rPr>
        <w:t xml:space="preserve"> </w:t>
      </w:r>
      <w:r w:rsidR="00A027FF" w:rsidRPr="00DF1ED9">
        <w:rPr>
          <w:rFonts w:cstheme="minorHAnsi"/>
          <w:lang w:val="fr-FR"/>
        </w:rPr>
        <w:t>général</w:t>
      </w:r>
      <w:r w:rsidR="00E272C3" w:rsidRPr="00DF1ED9">
        <w:rPr>
          <w:rFonts w:cstheme="minorHAnsi"/>
          <w:lang w:val="fr-FR"/>
        </w:rPr>
        <w:t xml:space="preserve"> de ce</w:t>
      </w:r>
      <w:r w:rsidRPr="00DF1ED9">
        <w:rPr>
          <w:rFonts w:cstheme="minorHAnsi"/>
          <w:lang w:val="fr-FR"/>
        </w:rPr>
        <w:t xml:space="preserve"> plan </w:t>
      </w:r>
      <w:r w:rsidR="00A46725" w:rsidRPr="00DF1ED9">
        <w:rPr>
          <w:rFonts w:cstheme="minorHAnsi"/>
          <w:lang w:val="fr-FR"/>
        </w:rPr>
        <w:t>était</w:t>
      </w:r>
      <w:r w:rsidR="00E272C3" w:rsidRPr="00DF1ED9">
        <w:rPr>
          <w:rFonts w:cstheme="minorHAnsi"/>
          <w:lang w:val="fr-FR"/>
        </w:rPr>
        <w:t xml:space="preserve"> : </w:t>
      </w:r>
      <w:r w:rsidR="00A027FF" w:rsidRPr="00DF1ED9">
        <w:rPr>
          <w:rFonts w:cstheme="minorHAnsi"/>
          <w:lang w:val="fr-FR"/>
        </w:rPr>
        <w:t>«</w:t>
      </w:r>
      <w:r w:rsidR="00612489" w:rsidRPr="00DF1ED9">
        <w:rPr>
          <w:rFonts w:cstheme="minorHAnsi"/>
          <w:lang w:val="fr-FR"/>
        </w:rPr>
        <w:t>Contribuer à l’atteinte de la prévalence contraceptive dans les treize régions»</w:t>
      </w:r>
      <w:r w:rsidR="002B0AC5" w:rsidRPr="00DF1ED9">
        <w:rPr>
          <w:rFonts w:cstheme="minorHAnsi"/>
          <w:lang w:val="fr-FR"/>
        </w:rPr>
        <w:t>.</w:t>
      </w:r>
      <w:r w:rsidR="00612489" w:rsidRPr="00DF1ED9">
        <w:rPr>
          <w:rFonts w:cstheme="minorHAnsi"/>
          <w:lang w:val="fr-FR"/>
        </w:rPr>
        <w:t xml:space="preserve">  </w:t>
      </w:r>
    </w:p>
    <w:p w14:paraId="4D06F09F" w14:textId="77777777" w:rsidR="001F55BD" w:rsidRPr="00DF1ED9" w:rsidRDefault="001F55BD" w:rsidP="00DF1ED9">
      <w:pPr>
        <w:pStyle w:val="JhpBodyText"/>
        <w:jc w:val="both"/>
        <w:rPr>
          <w:rFonts w:cstheme="minorHAnsi"/>
          <w:lang w:val="fr-FR"/>
        </w:rPr>
      </w:pPr>
    </w:p>
    <w:p w14:paraId="1E49DB48" w14:textId="1DD3BA47" w:rsidR="007439F3" w:rsidRPr="00DF1ED9" w:rsidRDefault="00D44745" w:rsidP="00DF1ED9">
      <w:pPr>
        <w:pStyle w:val="JhpBodyText"/>
        <w:jc w:val="both"/>
        <w:rPr>
          <w:rFonts w:cstheme="minorHAnsi"/>
          <w:lang w:val="fr-FR"/>
        </w:rPr>
      </w:pPr>
      <w:r w:rsidRPr="00DF1ED9">
        <w:rPr>
          <w:rFonts w:cstheme="minorHAnsi"/>
          <w:lang w:val="fr-FR"/>
        </w:rPr>
        <w:t xml:space="preserve">Les </w:t>
      </w:r>
      <w:r w:rsidR="00613757" w:rsidRPr="00DF1ED9">
        <w:rPr>
          <w:rFonts w:cstheme="minorHAnsi"/>
          <w:lang w:val="fr-FR"/>
        </w:rPr>
        <w:t xml:space="preserve">principales </w:t>
      </w:r>
      <w:r w:rsidR="005B02CD" w:rsidRPr="00DF1ED9">
        <w:rPr>
          <w:rFonts w:cstheme="minorHAnsi"/>
          <w:lang w:val="fr-FR"/>
        </w:rPr>
        <w:t>stratégies</w:t>
      </w:r>
      <w:r w:rsidRPr="00DF1ED9">
        <w:rPr>
          <w:rFonts w:cstheme="minorHAnsi"/>
          <w:lang w:val="fr-FR"/>
        </w:rPr>
        <w:t xml:space="preserve"> </w:t>
      </w:r>
      <w:r w:rsidR="002A737A" w:rsidRPr="002A737A">
        <w:rPr>
          <w:rFonts w:cstheme="minorHAnsi"/>
          <w:lang w:val="fr-FR"/>
        </w:rPr>
        <w:t>furent:</w:t>
      </w:r>
      <w:r w:rsidR="00613757" w:rsidRPr="00DF1ED9">
        <w:rPr>
          <w:rFonts w:cstheme="minorHAnsi"/>
          <w:lang w:val="fr-FR"/>
        </w:rPr>
        <w:t xml:space="preserve"> </w:t>
      </w:r>
      <w:r w:rsidR="004918AF" w:rsidRPr="00DF1ED9">
        <w:rPr>
          <w:rFonts w:cstheme="minorHAnsi"/>
          <w:lang w:val="fr-FR"/>
        </w:rPr>
        <w:t xml:space="preserve">l’orientation des responsables des directions régionales de la santé et des équipes cadres des districts, le </w:t>
      </w:r>
      <w:r w:rsidR="005B02CD" w:rsidRPr="00DF1ED9">
        <w:rPr>
          <w:rFonts w:cstheme="minorHAnsi"/>
          <w:lang w:val="fr-FR"/>
        </w:rPr>
        <w:t xml:space="preserve">renforcement </w:t>
      </w:r>
      <w:r w:rsidR="00613757" w:rsidRPr="00DF1ED9">
        <w:rPr>
          <w:rFonts w:cstheme="minorHAnsi"/>
          <w:lang w:val="fr-FR"/>
        </w:rPr>
        <w:t>de compétences des prestataires</w:t>
      </w:r>
      <w:r w:rsidR="004918AF" w:rsidRPr="00DF1ED9">
        <w:rPr>
          <w:rFonts w:cstheme="minorHAnsi"/>
          <w:lang w:val="fr-FR"/>
        </w:rPr>
        <w:t xml:space="preserve"> sur site</w:t>
      </w:r>
      <w:r w:rsidR="00613757" w:rsidRPr="00DF1ED9">
        <w:rPr>
          <w:rFonts w:cstheme="minorHAnsi"/>
          <w:lang w:val="fr-FR"/>
        </w:rPr>
        <w:t xml:space="preserve"> ; </w:t>
      </w:r>
      <w:r w:rsidR="005B02CD" w:rsidRPr="00DF1ED9">
        <w:rPr>
          <w:rFonts w:cstheme="minorHAnsi"/>
          <w:lang w:val="fr-FR"/>
        </w:rPr>
        <w:t xml:space="preserve">approvisionnement </w:t>
      </w:r>
      <w:r w:rsidR="00410DB5" w:rsidRPr="00DF1ED9">
        <w:rPr>
          <w:rFonts w:cstheme="minorHAnsi"/>
          <w:lang w:val="fr-FR"/>
        </w:rPr>
        <w:t xml:space="preserve">de Sayana Press dans toutes les formations sanitaires ; </w:t>
      </w:r>
      <w:r w:rsidR="005B02CD" w:rsidRPr="00DF1ED9">
        <w:rPr>
          <w:rFonts w:cstheme="minorHAnsi"/>
          <w:lang w:val="fr-FR"/>
        </w:rPr>
        <w:t xml:space="preserve">communication </w:t>
      </w:r>
      <w:r w:rsidR="003F5CEB" w:rsidRPr="00DF1ED9">
        <w:rPr>
          <w:rFonts w:cstheme="minorHAnsi"/>
          <w:lang w:val="fr-FR"/>
        </w:rPr>
        <w:t>de proximité et communication mass media sur la PF y compris Sayana Press</w:t>
      </w:r>
      <w:r w:rsidR="00BE7BA8" w:rsidRPr="00DF1ED9">
        <w:rPr>
          <w:rFonts w:cstheme="minorHAnsi"/>
          <w:lang w:val="fr-FR"/>
        </w:rPr>
        <w:t> ;</w:t>
      </w:r>
      <w:r w:rsidR="00E73BC7" w:rsidRPr="00DF1ED9">
        <w:rPr>
          <w:rFonts w:cstheme="minorHAnsi"/>
          <w:lang w:val="fr-FR"/>
        </w:rPr>
        <w:t xml:space="preserve"> </w:t>
      </w:r>
      <w:r w:rsidR="00BE7BA8" w:rsidRPr="00DF1ED9">
        <w:rPr>
          <w:rFonts w:cstheme="minorHAnsi"/>
          <w:lang w:val="fr-FR"/>
        </w:rPr>
        <w:t xml:space="preserve"> </w:t>
      </w:r>
      <w:r w:rsidR="005B02CD" w:rsidRPr="00DF1ED9">
        <w:rPr>
          <w:rFonts w:cstheme="minorHAnsi"/>
          <w:lang w:val="fr-FR"/>
        </w:rPr>
        <w:t xml:space="preserve">offre </w:t>
      </w:r>
      <w:r w:rsidR="00E73BC7" w:rsidRPr="00DF1ED9">
        <w:rPr>
          <w:rFonts w:cstheme="minorHAnsi"/>
          <w:lang w:val="fr-FR"/>
        </w:rPr>
        <w:t>de Sayana Press à travers trois (03) canaux</w:t>
      </w:r>
      <w:r w:rsidR="005B02CD" w:rsidRPr="00DF1ED9">
        <w:rPr>
          <w:rFonts w:cstheme="minorHAnsi"/>
          <w:lang w:val="fr-FR"/>
        </w:rPr>
        <w:t> ;</w:t>
      </w:r>
      <w:r w:rsidR="00E73BC7" w:rsidRPr="00DF1ED9">
        <w:rPr>
          <w:rFonts w:cstheme="minorHAnsi"/>
          <w:lang w:val="fr-FR"/>
        </w:rPr>
        <w:t xml:space="preserve">  </w:t>
      </w:r>
      <w:r w:rsidR="004918AF" w:rsidRPr="00DF1ED9">
        <w:rPr>
          <w:rFonts w:cstheme="minorHAnsi"/>
          <w:lang w:val="fr-FR"/>
        </w:rPr>
        <w:t xml:space="preserve">la </w:t>
      </w:r>
      <w:r w:rsidR="005B02CD" w:rsidRPr="00DF1ED9">
        <w:rPr>
          <w:rFonts w:cstheme="minorHAnsi"/>
          <w:lang w:val="fr-FR"/>
        </w:rPr>
        <w:t xml:space="preserve">coordination </w:t>
      </w:r>
      <w:r w:rsidR="007439F3" w:rsidRPr="00DF1ED9">
        <w:rPr>
          <w:rFonts w:cstheme="minorHAnsi"/>
          <w:lang w:val="fr-FR"/>
        </w:rPr>
        <w:t xml:space="preserve">– suivi ; </w:t>
      </w:r>
    </w:p>
    <w:p w14:paraId="126E12A1" w14:textId="77777777" w:rsidR="001F55BD" w:rsidRPr="00DF1ED9" w:rsidRDefault="001F55BD" w:rsidP="00DF1ED9">
      <w:pPr>
        <w:pStyle w:val="JhpBodyText"/>
        <w:jc w:val="both"/>
        <w:rPr>
          <w:rFonts w:cstheme="minorHAnsi"/>
          <w:lang w:val="fr-FR"/>
        </w:rPr>
      </w:pPr>
    </w:p>
    <w:p w14:paraId="23CD6A2E" w14:textId="5E9DF688" w:rsidR="005B02CD" w:rsidRPr="00DF1ED9" w:rsidRDefault="005B02CD" w:rsidP="00DF1ED9">
      <w:pPr>
        <w:pStyle w:val="JhpBodyText"/>
        <w:jc w:val="both"/>
        <w:rPr>
          <w:rFonts w:cstheme="minorHAnsi"/>
          <w:lang w:val="fr-FR"/>
        </w:rPr>
      </w:pPr>
      <w:r w:rsidRPr="00DF1ED9">
        <w:rPr>
          <w:rFonts w:cstheme="minorHAnsi"/>
          <w:lang w:val="fr-FR"/>
        </w:rPr>
        <w:t xml:space="preserve">Le coût total du plan de passage à l’échelle était de 1 233 600 000 CFA. Ce montant était répartit entre l’achat des doses de </w:t>
      </w:r>
      <w:r w:rsidR="002A737A" w:rsidRPr="002A737A">
        <w:rPr>
          <w:rFonts w:cstheme="minorHAnsi"/>
          <w:lang w:val="fr-FR"/>
        </w:rPr>
        <w:t>Sayana Press</w:t>
      </w:r>
      <w:r w:rsidRPr="00DF1ED9">
        <w:rPr>
          <w:rFonts w:cstheme="minorHAnsi"/>
          <w:lang w:val="fr-FR"/>
        </w:rPr>
        <w:t xml:space="preserve"> d’une valeur de 675 000 000  FCFA  sur deux ans et les coûts opérationnels du plan qui étaient de 558 600 000 FCFA</w:t>
      </w:r>
    </w:p>
    <w:p w14:paraId="1A6F2953" w14:textId="77777777" w:rsidR="001F55BD" w:rsidRPr="00DF1ED9" w:rsidRDefault="001F55BD" w:rsidP="00DF1ED9">
      <w:pPr>
        <w:pStyle w:val="JhpBodyText"/>
        <w:jc w:val="both"/>
        <w:rPr>
          <w:rFonts w:cstheme="minorHAnsi"/>
          <w:lang w:val="fr-FR"/>
        </w:rPr>
      </w:pPr>
    </w:p>
    <w:p w14:paraId="35911AFD" w14:textId="40752B15" w:rsidR="00580BD1" w:rsidRPr="00DF1ED9" w:rsidRDefault="002B0AC5" w:rsidP="00DF1ED9">
      <w:pPr>
        <w:pStyle w:val="JhpBodyText"/>
        <w:jc w:val="both"/>
        <w:rPr>
          <w:rFonts w:cstheme="minorHAnsi"/>
          <w:lang w:val="fr-FR"/>
        </w:rPr>
      </w:pPr>
      <w:r w:rsidRPr="00DF1ED9">
        <w:rPr>
          <w:rFonts w:cstheme="minorHAnsi"/>
          <w:lang w:val="fr-FR"/>
        </w:rPr>
        <w:t>A</w:t>
      </w:r>
      <w:r w:rsidR="00C20616" w:rsidRPr="00DF1ED9">
        <w:rPr>
          <w:rFonts w:cstheme="minorHAnsi"/>
          <w:lang w:val="fr-FR"/>
        </w:rPr>
        <w:t xml:space="preserve"> ce jour, a</w:t>
      </w:r>
      <w:r w:rsidRPr="00DF1ED9">
        <w:rPr>
          <w:rFonts w:cstheme="minorHAnsi"/>
          <w:lang w:val="fr-FR"/>
        </w:rPr>
        <w:t>u moins 175 f</w:t>
      </w:r>
      <w:r w:rsidR="00E272C3" w:rsidRPr="00DF1ED9">
        <w:rPr>
          <w:rFonts w:cstheme="minorHAnsi"/>
          <w:lang w:val="fr-FR"/>
        </w:rPr>
        <w:t xml:space="preserve">ormateurs ont été </w:t>
      </w:r>
      <w:r w:rsidRPr="00DF1ED9">
        <w:rPr>
          <w:rFonts w:cstheme="minorHAnsi"/>
          <w:lang w:val="fr-FR"/>
        </w:rPr>
        <w:t>formés</w:t>
      </w:r>
      <w:r w:rsidR="00E272C3" w:rsidRPr="00DF1ED9">
        <w:rPr>
          <w:rFonts w:cstheme="minorHAnsi"/>
          <w:lang w:val="fr-FR"/>
        </w:rPr>
        <w:t xml:space="preserve"> et</w:t>
      </w:r>
      <w:r w:rsidRPr="00DF1ED9">
        <w:rPr>
          <w:rFonts w:cstheme="minorHAnsi"/>
          <w:lang w:val="fr-FR"/>
        </w:rPr>
        <w:t xml:space="preserve"> </w:t>
      </w:r>
      <w:r w:rsidR="00C20616" w:rsidRPr="00DF1ED9">
        <w:rPr>
          <w:rFonts w:cstheme="minorHAnsi"/>
          <w:lang w:val="fr-FR"/>
        </w:rPr>
        <w:t>3</w:t>
      </w:r>
      <w:r w:rsidR="005B02CD" w:rsidRPr="00DF1ED9">
        <w:rPr>
          <w:rFonts w:cstheme="minorHAnsi"/>
          <w:lang w:val="fr-FR"/>
        </w:rPr>
        <w:t xml:space="preserve"> </w:t>
      </w:r>
      <w:r w:rsidR="00C20616" w:rsidRPr="00DF1ED9">
        <w:rPr>
          <w:rFonts w:cstheme="minorHAnsi"/>
          <w:lang w:val="fr-FR"/>
        </w:rPr>
        <w:t>381</w:t>
      </w:r>
      <w:r w:rsidR="00E272C3" w:rsidRPr="00DF1ED9">
        <w:rPr>
          <w:rFonts w:cstheme="minorHAnsi"/>
          <w:lang w:val="fr-FR"/>
        </w:rPr>
        <w:t xml:space="preserve"> prestataires ont été </w:t>
      </w:r>
      <w:r w:rsidRPr="00DF1ED9">
        <w:rPr>
          <w:rFonts w:cstheme="minorHAnsi"/>
          <w:lang w:val="fr-FR"/>
        </w:rPr>
        <w:t>orientés sur l’offre du DMPA-SC</w:t>
      </w:r>
      <w:r w:rsidR="00E272C3" w:rsidRPr="00DF1ED9">
        <w:rPr>
          <w:rFonts w:cstheme="minorHAnsi"/>
          <w:lang w:val="fr-FR"/>
        </w:rPr>
        <w:t xml:space="preserve">. </w:t>
      </w:r>
      <w:r w:rsidR="00C20616" w:rsidRPr="00DF1ED9">
        <w:rPr>
          <w:rFonts w:cstheme="minorHAnsi"/>
          <w:lang w:val="fr-FR"/>
        </w:rPr>
        <w:t>L</w:t>
      </w:r>
      <w:r w:rsidR="00F61FD3" w:rsidRPr="00DF1ED9">
        <w:rPr>
          <w:rFonts w:cstheme="minorHAnsi"/>
          <w:lang w:val="fr-FR"/>
        </w:rPr>
        <w:t>’</w:t>
      </w:r>
      <w:r w:rsidR="00580BD1" w:rsidRPr="00DF1ED9">
        <w:rPr>
          <w:rFonts w:cstheme="minorHAnsi"/>
          <w:lang w:val="fr-FR"/>
        </w:rPr>
        <w:t>offre du DMPA-SC</w:t>
      </w:r>
      <w:r w:rsidR="00F61FD3" w:rsidRPr="00DF1ED9">
        <w:rPr>
          <w:rFonts w:cstheme="minorHAnsi"/>
          <w:lang w:val="fr-FR"/>
        </w:rPr>
        <w:t xml:space="preserve"> est effective dans toutes les formations sanitaires publiques du Burkina Faso.</w:t>
      </w:r>
      <w:r w:rsidR="004E2AF0" w:rsidRPr="00DF1ED9">
        <w:rPr>
          <w:rFonts w:cstheme="minorHAnsi"/>
          <w:lang w:val="fr-FR"/>
        </w:rPr>
        <w:t xml:space="preserve"> En </w:t>
      </w:r>
      <w:r w:rsidR="002A737A" w:rsidRPr="002A737A">
        <w:rPr>
          <w:rFonts w:cstheme="minorHAnsi"/>
          <w:lang w:val="fr-FR"/>
        </w:rPr>
        <w:t>2018, 150</w:t>
      </w:r>
      <w:r w:rsidR="005A57E4" w:rsidRPr="00DF1ED9">
        <w:rPr>
          <w:rFonts w:cstheme="minorHAnsi"/>
          <w:lang w:val="fr-FR"/>
        </w:rPr>
        <w:t xml:space="preserve"> 531</w:t>
      </w:r>
      <w:r w:rsidR="004E2AF0" w:rsidRPr="00DF1ED9">
        <w:rPr>
          <w:rFonts w:cstheme="minorHAnsi"/>
          <w:lang w:val="fr-FR"/>
        </w:rPr>
        <w:t xml:space="preserve"> ut</w:t>
      </w:r>
      <w:r w:rsidR="003C317E" w:rsidRPr="00DF1ED9">
        <w:rPr>
          <w:rFonts w:cstheme="minorHAnsi"/>
          <w:lang w:val="fr-FR"/>
        </w:rPr>
        <w:t>i</w:t>
      </w:r>
      <w:r w:rsidR="004E2AF0" w:rsidRPr="00DF1ED9">
        <w:rPr>
          <w:rFonts w:cstheme="minorHAnsi"/>
          <w:lang w:val="fr-FR"/>
        </w:rPr>
        <w:t>lisatrices</w:t>
      </w:r>
      <w:r w:rsidR="00D44745" w:rsidRPr="00DF1ED9">
        <w:rPr>
          <w:rFonts w:cstheme="minorHAnsi"/>
          <w:lang w:val="fr-FR"/>
        </w:rPr>
        <w:t xml:space="preserve"> du DMPA-SC</w:t>
      </w:r>
      <w:r w:rsidR="004E2AF0" w:rsidRPr="00DF1ED9">
        <w:rPr>
          <w:rFonts w:cstheme="minorHAnsi"/>
          <w:lang w:val="fr-FR"/>
        </w:rPr>
        <w:t xml:space="preserve"> ont été </w:t>
      </w:r>
      <w:r w:rsidR="003C317E" w:rsidRPr="00DF1ED9">
        <w:rPr>
          <w:rFonts w:cstheme="minorHAnsi"/>
          <w:lang w:val="fr-FR"/>
        </w:rPr>
        <w:t>enregistrées</w:t>
      </w:r>
      <w:r w:rsidR="004E2AF0" w:rsidRPr="00DF1ED9">
        <w:rPr>
          <w:rFonts w:cstheme="minorHAnsi"/>
          <w:lang w:val="fr-FR"/>
        </w:rPr>
        <w:t xml:space="preserve"> dans </w:t>
      </w:r>
      <w:r w:rsidR="00574E3B" w:rsidRPr="00DF1ED9">
        <w:rPr>
          <w:rFonts w:cstheme="minorHAnsi"/>
          <w:lang w:val="fr-FR"/>
        </w:rPr>
        <w:t>1989 formation</w:t>
      </w:r>
      <w:r w:rsidR="003C317E" w:rsidRPr="00DF1ED9">
        <w:rPr>
          <w:rFonts w:cstheme="minorHAnsi"/>
          <w:lang w:val="fr-FR"/>
        </w:rPr>
        <w:t>s sanitaires.</w:t>
      </w:r>
    </w:p>
    <w:p w14:paraId="1AC51A7A" w14:textId="77777777" w:rsidR="005A57E4" w:rsidRPr="00DF1ED9" w:rsidRDefault="005A57E4" w:rsidP="00DF1ED9">
      <w:pPr>
        <w:pStyle w:val="JhpBodyText"/>
        <w:jc w:val="both"/>
        <w:rPr>
          <w:rFonts w:cstheme="minorHAnsi"/>
          <w:lang w:val="fr-FR"/>
        </w:rPr>
      </w:pPr>
    </w:p>
    <w:p w14:paraId="60FEB7D8" w14:textId="14721AD1" w:rsidR="002A737A" w:rsidRDefault="0074674C" w:rsidP="00DF1ED9">
      <w:pPr>
        <w:pStyle w:val="Jhp3rdLevelHeadingh3"/>
        <w:numPr>
          <w:ilvl w:val="0"/>
          <w:numId w:val="52"/>
        </w:numPr>
        <w:ind w:left="270" w:hanging="270"/>
        <w:rPr>
          <w:rFonts w:cstheme="minorHAnsi"/>
          <w:b/>
          <w:color w:val="00667D" w:themeColor="text2"/>
          <w:lang w:val="fr-FR"/>
        </w:rPr>
      </w:pPr>
      <w:r w:rsidRPr="00DF1ED9">
        <w:rPr>
          <w:rFonts w:cstheme="minorHAnsi"/>
          <w:b/>
          <w:color w:val="00667D" w:themeColor="text2"/>
          <w:lang w:val="fr-FR"/>
        </w:rPr>
        <w:t>P</w:t>
      </w:r>
      <w:r w:rsidR="005B16C7" w:rsidRPr="00DF1ED9">
        <w:rPr>
          <w:rFonts w:cstheme="minorHAnsi"/>
          <w:b/>
          <w:color w:val="00667D" w:themeColor="text2"/>
          <w:lang w:val="fr-FR"/>
        </w:rPr>
        <w:t xml:space="preserve">assage à l’échelle des stratégies novatrices en </w:t>
      </w:r>
      <w:r w:rsidR="00336583" w:rsidRPr="00DF1ED9">
        <w:rPr>
          <w:rFonts w:cstheme="minorHAnsi"/>
          <w:b/>
          <w:color w:val="00667D" w:themeColor="text2"/>
          <w:lang w:val="fr-FR"/>
        </w:rPr>
        <w:t xml:space="preserve">Sayana </w:t>
      </w:r>
      <w:r w:rsidR="002A737A" w:rsidRPr="00DF1ED9">
        <w:rPr>
          <w:rFonts w:cstheme="minorHAnsi"/>
          <w:b/>
          <w:color w:val="00667D" w:themeColor="text2"/>
          <w:lang w:val="fr-FR"/>
        </w:rPr>
        <w:t>Press 2018</w:t>
      </w:r>
      <w:r w:rsidR="00A027FF" w:rsidRPr="00DF1ED9">
        <w:rPr>
          <w:rFonts w:cstheme="minorHAnsi"/>
          <w:b/>
          <w:color w:val="00667D" w:themeColor="text2"/>
          <w:lang w:val="fr-FR"/>
        </w:rPr>
        <w:t>-2020</w:t>
      </w:r>
    </w:p>
    <w:p w14:paraId="16958780" w14:textId="787B71DB" w:rsidR="005B16C7" w:rsidRPr="00DF1ED9" w:rsidRDefault="005B16C7" w:rsidP="00DF1ED9">
      <w:pPr>
        <w:pStyle w:val="Jhp3rdLevelHeadingh3"/>
        <w:ind w:left="270"/>
        <w:rPr>
          <w:rFonts w:cstheme="minorHAnsi"/>
          <w:b/>
          <w:color w:val="00667D" w:themeColor="text2"/>
          <w:lang w:val="fr-FR"/>
        </w:rPr>
      </w:pPr>
    </w:p>
    <w:p w14:paraId="017BF06D" w14:textId="77777777" w:rsidR="00A13587" w:rsidRPr="00DF1ED9" w:rsidRDefault="005B16C7" w:rsidP="00DF1ED9">
      <w:pPr>
        <w:pStyle w:val="JhpBodyText"/>
        <w:jc w:val="both"/>
        <w:rPr>
          <w:rFonts w:cstheme="minorHAnsi"/>
          <w:lang w:val="fr-FR"/>
        </w:rPr>
      </w:pPr>
      <w:r w:rsidRPr="00DF1ED9">
        <w:rPr>
          <w:rFonts w:cstheme="minorHAnsi"/>
          <w:lang w:val="fr-FR"/>
        </w:rPr>
        <w:t>Dans le cadre du plan national d’</w:t>
      </w:r>
      <w:r w:rsidR="00A027FF" w:rsidRPr="00DF1ED9">
        <w:rPr>
          <w:rFonts w:cstheme="minorHAnsi"/>
          <w:lang w:val="fr-FR"/>
        </w:rPr>
        <w:t>accélération</w:t>
      </w:r>
      <w:r w:rsidRPr="00DF1ED9">
        <w:rPr>
          <w:rFonts w:cstheme="minorHAnsi"/>
          <w:lang w:val="fr-FR"/>
        </w:rPr>
        <w:t xml:space="preserve"> de la PF, le </w:t>
      </w:r>
      <w:r w:rsidR="00A027FF" w:rsidRPr="00DF1ED9">
        <w:rPr>
          <w:rFonts w:cstheme="minorHAnsi"/>
          <w:lang w:val="fr-FR"/>
        </w:rPr>
        <w:t>ministère</w:t>
      </w:r>
      <w:r w:rsidRPr="00DF1ED9">
        <w:rPr>
          <w:rFonts w:cstheme="minorHAnsi"/>
          <w:lang w:val="fr-FR"/>
        </w:rPr>
        <w:t xml:space="preserve"> de la </w:t>
      </w:r>
      <w:r w:rsidR="00A027FF" w:rsidRPr="00DF1ED9">
        <w:rPr>
          <w:rFonts w:cstheme="minorHAnsi"/>
          <w:lang w:val="fr-FR"/>
        </w:rPr>
        <w:t>santé</w:t>
      </w:r>
      <w:r w:rsidRPr="00DF1ED9">
        <w:rPr>
          <w:rFonts w:cstheme="minorHAnsi"/>
          <w:lang w:val="fr-FR"/>
        </w:rPr>
        <w:t xml:space="preserve"> a </w:t>
      </w:r>
      <w:r w:rsidR="00A027FF" w:rsidRPr="00DF1ED9">
        <w:rPr>
          <w:rFonts w:cstheme="minorHAnsi"/>
          <w:lang w:val="fr-FR"/>
        </w:rPr>
        <w:t>adopté</w:t>
      </w:r>
      <w:r w:rsidRPr="00DF1ED9">
        <w:rPr>
          <w:rFonts w:cstheme="minorHAnsi"/>
          <w:lang w:val="fr-FR"/>
        </w:rPr>
        <w:t xml:space="preserve"> un document de </w:t>
      </w:r>
      <w:r w:rsidR="00EE1B05" w:rsidRPr="00DF1ED9">
        <w:rPr>
          <w:rFonts w:cstheme="minorHAnsi"/>
          <w:lang w:val="fr-FR"/>
        </w:rPr>
        <w:t xml:space="preserve">passage </w:t>
      </w:r>
      <w:r w:rsidR="00A027FF" w:rsidRPr="00DF1ED9">
        <w:rPr>
          <w:rFonts w:cstheme="minorHAnsi"/>
          <w:lang w:val="fr-FR"/>
        </w:rPr>
        <w:t>à</w:t>
      </w:r>
      <w:r w:rsidR="00EE1B05" w:rsidRPr="00DF1ED9">
        <w:rPr>
          <w:rFonts w:cstheme="minorHAnsi"/>
          <w:lang w:val="fr-FR"/>
        </w:rPr>
        <w:t xml:space="preserve"> l’</w:t>
      </w:r>
      <w:r w:rsidR="00A027FF" w:rsidRPr="00DF1ED9">
        <w:rPr>
          <w:rFonts w:cstheme="minorHAnsi"/>
          <w:lang w:val="fr-FR"/>
        </w:rPr>
        <w:t>échelle</w:t>
      </w:r>
      <w:r w:rsidR="00EE1B05" w:rsidRPr="00DF1ED9">
        <w:rPr>
          <w:rFonts w:cstheme="minorHAnsi"/>
          <w:lang w:val="fr-FR"/>
        </w:rPr>
        <w:t xml:space="preserve"> des </w:t>
      </w:r>
      <w:r w:rsidR="00A027FF" w:rsidRPr="00DF1ED9">
        <w:rPr>
          <w:rFonts w:cstheme="minorHAnsi"/>
          <w:lang w:val="fr-FR"/>
        </w:rPr>
        <w:t>stratégies</w:t>
      </w:r>
      <w:r w:rsidRPr="00DF1ED9">
        <w:rPr>
          <w:rFonts w:cstheme="minorHAnsi"/>
          <w:lang w:val="fr-FR"/>
        </w:rPr>
        <w:t xml:space="preserve"> </w:t>
      </w:r>
      <w:r w:rsidR="002B0AC5" w:rsidRPr="00DF1ED9">
        <w:rPr>
          <w:rFonts w:cstheme="minorHAnsi"/>
          <w:lang w:val="fr-FR"/>
        </w:rPr>
        <w:t xml:space="preserve">novatrices </w:t>
      </w:r>
      <w:r w:rsidR="004918AF" w:rsidRPr="00DF1ED9">
        <w:rPr>
          <w:rFonts w:cstheme="minorHAnsi"/>
          <w:lang w:val="fr-FR"/>
        </w:rPr>
        <w:t xml:space="preserve">du </w:t>
      </w:r>
      <w:r w:rsidR="00EE1B05" w:rsidRPr="00DF1ED9">
        <w:rPr>
          <w:rFonts w:cstheme="minorHAnsi"/>
          <w:lang w:val="fr-FR"/>
        </w:rPr>
        <w:t>DMPA-SC</w:t>
      </w:r>
      <w:r w:rsidR="001E1CED" w:rsidRPr="00DF1ED9">
        <w:rPr>
          <w:rFonts w:cstheme="minorHAnsi"/>
          <w:lang w:val="fr-FR"/>
        </w:rPr>
        <w:t xml:space="preserve"> dont le budget total était de 5 816 577 142 FCFA</w:t>
      </w:r>
      <w:r w:rsidR="00EE1B05" w:rsidRPr="00DF1ED9">
        <w:rPr>
          <w:rFonts w:cstheme="minorHAnsi"/>
          <w:lang w:val="fr-FR"/>
        </w:rPr>
        <w:t>.</w:t>
      </w:r>
      <w:r w:rsidR="00185D83" w:rsidRPr="00DF1ED9">
        <w:rPr>
          <w:rFonts w:cstheme="minorHAnsi"/>
          <w:lang w:val="fr-FR"/>
        </w:rPr>
        <w:t xml:space="preserve"> </w:t>
      </w:r>
    </w:p>
    <w:p w14:paraId="0AC33E8C" w14:textId="77777777" w:rsidR="001F55BD" w:rsidRPr="00DF1ED9" w:rsidRDefault="001F55BD" w:rsidP="00DF1ED9">
      <w:pPr>
        <w:pStyle w:val="JhpBodyText"/>
        <w:jc w:val="both"/>
        <w:rPr>
          <w:rFonts w:cstheme="minorHAnsi"/>
          <w:lang w:val="fr-FR"/>
        </w:rPr>
      </w:pPr>
    </w:p>
    <w:p w14:paraId="7F433622" w14:textId="77777777" w:rsidR="005B16C7" w:rsidRPr="00DF1ED9" w:rsidRDefault="00185D83" w:rsidP="00DF1ED9">
      <w:pPr>
        <w:pStyle w:val="JhpBodyText"/>
        <w:jc w:val="both"/>
        <w:rPr>
          <w:rFonts w:cstheme="minorHAnsi"/>
          <w:lang w:val="fr-FR"/>
        </w:rPr>
      </w:pPr>
      <w:r w:rsidRPr="00DF1ED9">
        <w:rPr>
          <w:rFonts w:cstheme="minorHAnsi"/>
          <w:lang w:val="fr-FR"/>
        </w:rPr>
        <w:t>Trois plans</w:t>
      </w:r>
      <w:r w:rsidR="002B0AC5" w:rsidRPr="00DF1ED9">
        <w:rPr>
          <w:rFonts w:cstheme="minorHAnsi"/>
          <w:lang w:val="fr-FR"/>
        </w:rPr>
        <w:t xml:space="preserve"> d’introduction</w:t>
      </w:r>
      <w:r w:rsidRPr="00DF1ED9">
        <w:rPr>
          <w:rFonts w:cstheme="minorHAnsi"/>
          <w:lang w:val="fr-FR"/>
        </w:rPr>
        <w:t xml:space="preserve"> ont été </w:t>
      </w:r>
      <w:r w:rsidR="002B0AC5" w:rsidRPr="00DF1ED9">
        <w:rPr>
          <w:rFonts w:cstheme="minorHAnsi"/>
          <w:lang w:val="fr-FR"/>
        </w:rPr>
        <w:t>élaborés</w:t>
      </w:r>
      <w:r w:rsidRPr="00DF1ED9">
        <w:rPr>
          <w:rFonts w:cstheme="minorHAnsi"/>
          <w:lang w:val="fr-FR"/>
        </w:rPr>
        <w:t xml:space="preserve"> et mis en œuvre, à savoir :</w:t>
      </w:r>
    </w:p>
    <w:p w14:paraId="5080A150" w14:textId="77777777" w:rsidR="00CD2272" w:rsidRPr="00DF1ED9" w:rsidRDefault="00EE1B05" w:rsidP="00DF1ED9">
      <w:pPr>
        <w:pStyle w:val="JhpBulletLevel1bl1"/>
        <w:jc w:val="both"/>
        <w:rPr>
          <w:rFonts w:cstheme="minorHAnsi"/>
          <w:lang w:val="fr-FR"/>
        </w:rPr>
      </w:pPr>
      <w:r w:rsidRPr="00DF1ED9">
        <w:rPr>
          <w:rFonts w:cstheme="minorHAnsi"/>
          <w:lang w:val="fr-FR"/>
        </w:rPr>
        <w:t>Plan d’introduction de</w:t>
      </w:r>
      <w:r w:rsidR="00185D83" w:rsidRPr="00DF1ED9">
        <w:rPr>
          <w:rFonts w:cstheme="minorHAnsi"/>
          <w:lang w:val="fr-FR"/>
        </w:rPr>
        <w:t xml:space="preserve"> l’offre </w:t>
      </w:r>
      <w:r w:rsidR="002B0AC5" w:rsidRPr="00DF1ED9">
        <w:rPr>
          <w:rFonts w:cstheme="minorHAnsi"/>
          <w:lang w:val="fr-FR"/>
        </w:rPr>
        <w:t xml:space="preserve">de </w:t>
      </w:r>
      <w:r w:rsidR="0074674C" w:rsidRPr="00DF1ED9">
        <w:rPr>
          <w:rFonts w:cstheme="minorHAnsi"/>
          <w:lang w:val="fr-FR"/>
        </w:rPr>
        <w:t>S</w:t>
      </w:r>
      <w:r w:rsidR="002B0AC5" w:rsidRPr="00DF1ED9">
        <w:rPr>
          <w:rFonts w:cstheme="minorHAnsi"/>
          <w:lang w:val="fr-FR"/>
        </w:rPr>
        <w:t xml:space="preserve">ayana </w:t>
      </w:r>
      <w:r w:rsidR="0074674C" w:rsidRPr="00DF1ED9">
        <w:rPr>
          <w:rFonts w:cstheme="minorHAnsi"/>
          <w:lang w:val="fr-FR"/>
        </w:rPr>
        <w:t>P</w:t>
      </w:r>
      <w:r w:rsidR="002B0AC5" w:rsidRPr="00DF1ED9">
        <w:rPr>
          <w:rFonts w:cstheme="minorHAnsi"/>
          <w:lang w:val="fr-FR"/>
        </w:rPr>
        <w:t xml:space="preserve">ress  </w:t>
      </w:r>
      <w:r w:rsidR="00185D83" w:rsidRPr="00DF1ED9">
        <w:rPr>
          <w:rFonts w:cstheme="minorHAnsi"/>
          <w:lang w:val="fr-FR"/>
        </w:rPr>
        <w:t>par les ASBC</w:t>
      </w:r>
      <w:r w:rsidR="002B0AC5" w:rsidRPr="00DF1ED9">
        <w:rPr>
          <w:rFonts w:cstheme="minorHAnsi"/>
          <w:lang w:val="fr-FR"/>
        </w:rPr>
        <w:t xml:space="preserve"> dans les districts sanitaires de Dandé et de Tougan</w:t>
      </w:r>
      <w:r w:rsidR="00F948E2" w:rsidRPr="00DF1ED9">
        <w:rPr>
          <w:rFonts w:cstheme="minorHAnsi"/>
          <w:lang w:val="fr-FR"/>
        </w:rPr>
        <w:t xml:space="preserve">, a effectivement débuté en Février 2017. </w:t>
      </w:r>
      <w:r w:rsidR="00BC08B2" w:rsidRPr="00DF1ED9">
        <w:rPr>
          <w:rFonts w:cstheme="minorHAnsi"/>
          <w:lang w:val="fr-FR"/>
        </w:rPr>
        <w:t>224 ASBC ont été formés</w:t>
      </w:r>
      <w:r w:rsidR="00F93D26" w:rsidRPr="00DF1ED9">
        <w:rPr>
          <w:rFonts w:cstheme="minorHAnsi"/>
          <w:lang w:val="fr-FR"/>
        </w:rPr>
        <w:t xml:space="preserve"> et </w:t>
      </w:r>
      <w:r w:rsidR="00D15CC4" w:rsidRPr="00DF1ED9">
        <w:rPr>
          <w:rFonts w:cstheme="minorHAnsi"/>
          <w:lang w:val="fr-FR"/>
        </w:rPr>
        <w:t>équipés</w:t>
      </w:r>
      <w:r w:rsidR="00BC08B2" w:rsidRPr="00DF1ED9">
        <w:rPr>
          <w:rFonts w:cstheme="minorHAnsi"/>
          <w:lang w:val="fr-FR"/>
        </w:rPr>
        <w:t xml:space="preserve"> pour </w:t>
      </w:r>
      <w:r w:rsidR="00BC08B2" w:rsidRPr="00DF1ED9">
        <w:rPr>
          <w:rFonts w:cstheme="minorHAnsi"/>
          <w:lang w:val="fr-FR"/>
        </w:rPr>
        <w:lastRenderedPageBreak/>
        <w:t>l’offre de sayana press.</w:t>
      </w:r>
      <w:r w:rsidR="00323ED4" w:rsidRPr="00DF1ED9">
        <w:rPr>
          <w:rFonts w:cstheme="minorHAnsi"/>
          <w:lang w:val="fr-FR"/>
        </w:rPr>
        <w:t xml:space="preserve"> </w:t>
      </w:r>
      <w:r w:rsidR="00F93D26" w:rsidRPr="00DF1ED9">
        <w:rPr>
          <w:rFonts w:cstheme="minorHAnsi"/>
          <w:lang w:val="fr-FR"/>
        </w:rPr>
        <w:t xml:space="preserve">Ils ont </w:t>
      </w:r>
      <w:r w:rsidR="00D15CC4" w:rsidRPr="00DF1ED9">
        <w:rPr>
          <w:rFonts w:cstheme="minorHAnsi"/>
          <w:lang w:val="fr-FR"/>
        </w:rPr>
        <w:t>recruté</w:t>
      </w:r>
      <w:r w:rsidR="00F93D26" w:rsidRPr="00DF1ED9">
        <w:rPr>
          <w:rFonts w:cstheme="minorHAnsi"/>
          <w:lang w:val="fr-FR"/>
        </w:rPr>
        <w:t xml:space="preserve"> 2795 nouvelles utilisatrices de </w:t>
      </w:r>
      <w:r w:rsidR="0074674C" w:rsidRPr="00DF1ED9">
        <w:rPr>
          <w:rFonts w:cstheme="minorHAnsi"/>
          <w:lang w:val="fr-FR"/>
        </w:rPr>
        <w:t>S</w:t>
      </w:r>
      <w:r w:rsidR="00F93D26" w:rsidRPr="00DF1ED9">
        <w:rPr>
          <w:rFonts w:cstheme="minorHAnsi"/>
          <w:lang w:val="fr-FR"/>
        </w:rPr>
        <w:t xml:space="preserve">ayana </w:t>
      </w:r>
      <w:r w:rsidR="0074674C" w:rsidRPr="00DF1ED9">
        <w:rPr>
          <w:rFonts w:cstheme="minorHAnsi"/>
          <w:lang w:val="fr-FR"/>
        </w:rPr>
        <w:t>P</w:t>
      </w:r>
      <w:r w:rsidR="00F93D26" w:rsidRPr="00DF1ED9">
        <w:rPr>
          <w:rFonts w:cstheme="minorHAnsi"/>
          <w:lang w:val="fr-FR"/>
        </w:rPr>
        <w:t xml:space="preserve">ress et ont </w:t>
      </w:r>
      <w:r w:rsidR="00D15CC4" w:rsidRPr="00DF1ED9">
        <w:rPr>
          <w:rFonts w:cstheme="minorHAnsi"/>
          <w:lang w:val="fr-FR"/>
        </w:rPr>
        <w:t>administré</w:t>
      </w:r>
      <w:r w:rsidR="00F93D26" w:rsidRPr="00DF1ED9">
        <w:rPr>
          <w:rFonts w:cstheme="minorHAnsi"/>
          <w:lang w:val="fr-FR"/>
        </w:rPr>
        <w:t xml:space="preserve"> une </w:t>
      </w:r>
      <w:r w:rsidR="00D15CC4" w:rsidRPr="00DF1ED9">
        <w:rPr>
          <w:rFonts w:cstheme="minorHAnsi"/>
          <w:lang w:val="fr-FR"/>
        </w:rPr>
        <w:t>quantité</w:t>
      </w:r>
      <w:r w:rsidR="00F93D26" w:rsidRPr="00DF1ED9">
        <w:rPr>
          <w:rFonts w:cstheme="minorHAnsi"/>
          <w:lang w:val="fr-FR"/>
        </w:rPr>
        <w:t xml:space="preserve"> totale de </w:t>
      </w:r>
      <w:r w:rsidR="00D15CC4" w:rsidRPr="00DF1ED9">
        <w:rPr>
          <w:rFonts w:cstheme="minorHAnsi"/>
          <w:lang w:val="fr-FR"/>
        </w:rPr>
        <w:t xml:space="preserve">10 762 </w:t>
      </w:r>
      <w:r w:rsidR="0074674C" w:rsidRPr="00DF1ED9">
        <w:rPr>
          <w:rFonts w:cstheme="minorHAnsi"/>
          <w:lang w:val="fr-FR"/>
        </w:rPr>
        <w:t>S</w:t>
      </w:r>
      <w:r w:rsidR="00D15CC4" w:rsidRPr="00DF1ED9">
        <w:rPr>
          <w:rFonts w:cstheme="minorHAnsi"/>
          <w:lang w:val="fr-FR"/>
        </w:rPr>
        <w:t xml:space="preserve">ayana </w:t>
      </w:r>
      <w:r w:rsidR="0074674C" w:rsidRPr="00DF1ED9">
        <w:rPr>
          <w:rFonts w:cstheme="minorHAnsi"/>
          <w:lang w:val="fr-FR"/>
        </w:rPr>
        <w:t>P</w:t>
      </w:r>
      <w:r w:rsidR="00D15CC4" w:rsidRPr="00DF1ED9">
        <w:rPr>
          <w:rFonts w:cstheme="minorHAnsi"/>
          <w:lang w:val="fr-FR"/>
        </w:rPr>
        <w:t>ress.</w:t>
      </w:r>
      <w:r w:rsidR="00323ED4" w:rsidRPr="00DF1ED9">
        <w:rPr>
          <w:rFonts w:cstheme="minorHAnsi"/>
          <w:lang w:val="fr-FR"/>
        </w:rPr>
        <w:t xml:space="preserve"> </w:t>
      </w:r>
      <w:r w:rsidR="00D15CC4" w:rsidRPr="00DF1ED9">
        <w:rPr>
          <w:rFonts w:cstheme="minorHAnsi"/>
          <w:lang w:val="fr-FR"/>
        </w:rPr>
        <w:t>Le succès de cette délégation de t</w:t>
      </w:r>
      <w:r w:rsidR="0074674C" w:rsidRPr="00DF1ED9">
        <w:rPr>
          <w:rFonts w:cstheme="minorHAnsi"/>
          <w:lang w:val="fr-FR"/>
        </w:rPr>
        <w:t>â</w:t>
      </w:r>
      <w:r w:rsidR="00D15CC4" w:rsidRPr="00DF1ED9">
        <w:rPr>
          <w:rFonts w:cstheme="minorHAnsi"/>
          <w:lang w:val="fr-FR"/>
        </w:rPr>
        <w:t xml:space="preserve">che pour l’offre de </w:t>
      </w:r>
      <w:r w:rsidR="0074674C" w:rsidRPr="00DF1ED9">
        <w:rPr>
          <w:rFonts w:cstheme="minorHAnsi"/>
          <w:lang w:val="fr-FR"/>
        </w:rPr>
        <w:t>S</w:t>
      </w:r>
      <w:r w:rsidR="00D15CC4" w:rsidRPr="00DF1ED9">
        <w:rPr>
          <w:rFonts w:cstheme="minorHAnsi"/>
          <w:lang w:val="fr-FR"/>
        </w:rPr>
        <w:t xml:space="preserve">ayana </w:t>
      </w:r>
      <w:r w:rsidR="0074674C" w:rsidRPr="00DF1ED9">
        <w:rPr>
          <w:rFonts w:cstheme="minorHAnsi"/>
          <w:lang w:val="fr-FR"/>
        </w:rPr>
        <w:t>P</w:t>
      </w:r>
      <w:r w:rsidR="00D15CC4" w:rsidRPr="00DF1ED9">
        <w:rPr>
          <w:rFonts w:cstheme="minorHAnsi"/>
          <w:lang w:val="fr-FR"/>
        </w:rPr>
        <w:t xml:space="preserve">ress par les ASBC de 02 districts sanitaires a facilité une extension en cours </w:t>
      </w:r>
      <w:r w:rsidR="00CC5175" w:rsidRPr="00DF1ED9">
        <w:rPr>
          <w:rFonts w:cstheme="minorHAnsi"/>
          <w:lang w:val="fr-FR"/>
        </w:rPr>
        <w:t>à</w:t>
      </w:r>
      <w:r w:rsidR="00D15CC4" w:rsidRPr="00DF1ED9">
        <w:rPr>
          <w:rFonts w:cstheme="minorHAnsi"/>
          <w:lang w:val="fr-FR"/>
        </w:rPr>
        <w:t xml:space="preserve"> 08 autres districts sanitaires.</w:t>
      </w:r>
      <w:r w:rsidR="0074674C" w:rsidRPr="00DF1ED9">
        <w:rPr>
          <w:rFonts w:cstheme="minorHAnsi"/>
          <w:lang w:val="fr-FR"/>
        </w:rPr>
        <w:t xml:space="preserve"> </w:t>
      </w:r>
    </w:p>
    <w:p w14:paraId="71B94BF5" w14:textId="6FB4D99B" w:rsidR="00AB18E8" w:rsidRPr="00DF1ED9" w:rsidRDefault="003207F7" w:rsidP="00DF1ED9">
      <w:pPr>
        <w:pStyle w:val="JhpBulletLevel1bl1"/>
        <w:jc w:val="both"/>
        <w:rPr>
          <w:rFonts w:cstheme="minorHAnsi"/>
          <w:lang w:val="fr-FR"/>
        </w:rPr>
      </w:pPr>
      <w:r w:rsidRPr="00DF1ED9">
        <w:rPr>
          <w:rFonts w:cstheme="minorHAnsi"/>
          <w:lang w:val="fr-FR"/>
        </w:rPr>
        <w:t>Plan d’introduction de l’auto-injection de</w:t>
      </w:r>
      <w:r w:rsidR="002B0AC5" w:rsidRPr="00DF1ED9">
        <w:rPr>
          <w:rFonts w:cstheme="minorHAnsi"/>
          <w:lang w:val="fr-FR"/>
        </w:rPr>
        <w:t xml:space="preserve"> </w:t>
      </w:r>
      <w:r w:rsidR="009B6DEB" w:rsidRPr="00DF1ED9">
        <w:rPr>
          <w:rFonts w:cstheme="minorHAnsi"/>
          <w:lang w:val="fr-FR"/>
        </w:rPr>
        <w:t>S</w:t>
      </w:r>
      <w:r w:rsidR="002B0AC5" w:rsidRPr="00DF1ED9">
        <w:rPr>
          <w:rFonts w:cstheme="minorHAnsi"/>
          <w:lang w:val="fr-FR"/>
        </w:rPr>
        <w:t xml:space="preserve">ayana </w:t>
      </w:r>
      <w:r w:rsidR="002A737A" w:rsidRPr="002A737A">
        <w:rPr>
          <w:rFonts w:cstheme="minorHAnsi"/>
          <w:lang w:val="fr-FR"/>
        </w:rPr>
        <w:t>Press dans</w:t>
      </w:r>
      <w:r w:rsidRPr="00DF1ED9">
        <w:rPr>
          <w:rFonts w:cstheme="minorHAnsi"/>
          <w:lang w:val="fr-FR"/>
        </w:rPr>
        <w:t xml:space="preserve"> les districts sanitaires de Boulmiougou, Hounde, Nouna et Ouahigouya ; 201</w:t>
      </w:r>
      <w:r w:rsidR="00384010" w:rsidRPr="00DF1ED9">
        <w:rPr>
          <w:rFonts w:cstheme="minorHAnsi"/>
          <w:lang w:val="fr-FR"/>
        </w:rPr>
        <w:t>8</w:t>
      </w:r>
      <w:r w:rsidRPr="00DF1ED9">
        <w:rPr>
          <w:rFonts w:cstheme="minorHAnsi"/>
          <w:lang w:val="fr-FR"/>
        </w:rPr>
        <w:t>-201</w:t>
      </w:r>
      <w:r w:rsidR="00384010" w:rsidRPr="00DF1ED9">
        <w:rPr>
          <w:rFonts w:cstheme="minorHAnsi"/>
          <w:lang w:val="fr-FR"/>
        </w:rPr>
        <w:t>9</w:t>
      </w:r>
      <w:r w:rsidR="00AB18E8" w:rsidRPr="00DF1ED9">
        <w:rPr>
          <w:rFonts w:cstheme="minorHAnsi"/>
          <w:lang w:val="fr-FR"/>
        </w:rPr>
        <w:t xml:space="preserve">. L’objectif </w:t>
      </w:r>
      <w:r w:rsidR="00CD2272" w:rsidRPr="00DF1ED9">
        <w:rPr>
          <w:rFonts w:cstheme="minorHAnsi"/>
          <w:lang w:val="fr-FR"/>
        </w:rPr>
        <w:t>général</w:t>
      </w:r>
      <w:r w:rsidR="00AB18E8" w:rsidRPr="00DF1ED9">
        <w:rPr>
          <w:rFonts w:cstheme="minorHAnsi"/>
          <w:lang w:val="fr-FR"/>
        </w:rPr>
        <w:t xml:space="preserve"> de ce plan était « introduire </w:t>
      </w:r>
      <w:r w:rsidR="009B6DEB" w:rsidRPr="00DF1ED9">
        <w:rPr>
          <w:rFonts w:cstheme="minorHAnsi"/>
          <w:lang w:val="fr-FR"/>
        </w:rPr>
        <w:t>S</w:t>
      </w:r>
      <w:r w:rsidR="00AB18E8" w:rsidRPr="00DF1ED9">
        <w:rPr>
          <w:rFonts w:cstheme="minorHAnsi"/>
          <w:lang w:val="fr-FR"/>
        </w:rPr>
        <w:t xml:space="preserve">ayana </w:t>
      </w:r>
      <w:r w:rsidR="009B6DEB" w:rsidRPr="00DF1ED9">
        <w:rPr>
          <w:rFonts w:cstheme="minorHAnsi"/>
          <w:lang w:val="fr-FR"/>
        </w:rPr>
        <w:t>P</w:t>
      </w:r>
      <w:r w:rsidR="00AB18E8" w:rsidRPr="00DF1ED9">
        <w:rPr>
          <w:rFonts w:cstheme="minorHAnsi"/>
          <w:lang w:val="fr-FR"/>
        </w:rPr>
        <w:t>ress en auto injection dans les districts sanitaires de Boulmiougou, Nouna, Houndé, et Ouahigouya d’ici fin 2018 ».</w:t>
      </w:r>
      <w:r w:rsidR="00A759DA" w:rsidRPr="00DF1ED9">
        <w:rPr>
          <w:rFonts w:cstheme="minorHAnsi"/>
          <w:lang w:val="fr-FR"/>
        </w:rPr>
        <w:t>). Le bilan à mi-parcours réalisé les 08 et 09 mai 2019 montre un recrutement de 778 cas d’auto-injection sur une cible de 1500.</w:t>
      </w:r>
      <w:r w:rsidR="004918AF" w:rsidRPr="00DF1ED9">
        <w:rPr>
          <w:rFonts w:cstheme="minorHAnsi"/>
          <w:lang w:val="fr-FR"/>
        </w:rPr>
        <w:t xml:space="preserve"> Trois nouveaux districts ont été ajoutés dans le cadre de l’extension de la stratégie à savoir les districts sanitaires de Boromo, Nongrémasson et Titao. </w:t>
      </w:r>
    </w:p>
    <w:p w14:paraId="6CA3E44C" w14:textId="74CBCC5B" w:rsidR="00FE7005" w:rsidRPr="00DF1ED9" w:rsidRDefault="00CD2272" w:rsidP="00DF1ED9">
      <w:pPr>
        <w:pStyle w:val="JhpBulletLevel1bl1"/>
        <w:jc w:val="both"/>
        <w:rPr>
          <w:rFonts w:cstheme="minorHAnsi"/>
          <w:lang w:val="fr-FR"/>
        </w:rPr>
      </w:pPr>
      <w:r w:rsidRPr="00DF1ED9">
        <w:rPr>
          <w:rFonts w:cstheme="minorHAnsi"/>
          <w:lang w:val="fr-FR"/>
        </w:rPr>
        <w:t xml:space="preserve">Plan d’introduction et de suivi de Sayana Press </w:t>
      </w:r>
      <w:r w:rsidR="002A737A" w:rsidRPr="002A737A">
        <w:rPr>
          <w:rFonts w:cstheme="minorHAnsi"/>
          <w:lang w:val="fr-FR"/>
        </w:rPr>
        <w:t>dans les</w:t>
      </w:r>
      <w:r w:rsidRPr="00DF1ED9">
        <w:rPr>
          <w:rFonts w:cstheme="minorHAnsi"/>
          <w:lang w:val="fr-FR"/>
        </w:rPr>
        <w:t xml:space="preserve"> cabinets de soins, les cliniques privés et les officines pharmaceutiques au Burkina Faso ; 2017-2020</w:t>
      </w:r>
      <w:r w:rsidR="00D93CE9" w:rsidRPr="00DF1ED9">
        <w:rPr>
          <w:rFonts w:cstheme="minorHAnsi"/>
          <w:lang w:val="fr-FR"/>
        </w:rPr>
        <w:t xml:space="preserve">. L’objectif </w:t>
      </w:r>
      <w:r w:rsidR="00E3627B" w:rsidRPr="00DF1ED9">
        <w:rPr>
          <w:rFonts w:cstheme="minorHAnsi"/>
          <w:lang w:val="fr-FR"/>
        </w:rPr>
        <w:t>général</w:t>
      </w:r>
      <w:r w:rsidR="00D93CE9" w:rsidRPr="00DF1ED9">
        <w:rPr>
          <w:rFonts w:cstheme="minorHAnsi"/>
          <w:lang w:val="fr-FR"/>
        </w:rPr>
        <w:t xml:space="preserve"> de ce plan était </w:t>
      </w:r>
      <w:r w:rsidR="00E3627B" w:rsidRPr="00DF1ED9">
        <w:rPr>
          <w:rFonts w:cstheme="minorHAnsi"/>
          <w:lang w:val="fr-FR"/>
        </w:rPr>
        <w:t>« </w:t>
      </w:r>
      <w:r w:rsidR="002A737A" w:rsidRPr="002A737A">
        <w:rPr>
          <w:rFonts w:cstheme="minorHAnsi"/>
          <w:lang w:val="fr-FR"/>
        </w:rPr>
        <w:t>Contribuer</w:t>
      </w:r>
      <w:r w:rsidR="00E3627B" w:rsidRPr="00DF1ED9">
        <w:rPr>
          <w:rFonts w:cstheme="minorHAnsi"/>
          <w:lang w:val="fr-FR"/>
        </w:rPr>
        <w:t xml:space="preserve"> à l’augmentation de la prévalence contraceptive dans les régions du Centre et des Hauts-Bassins respectivement de 48,8% à 59,7% et de 36,9% à 45,7% d’ici à fin 2020 ».</w:t>
      </w:r>
      <w:r w:rsidR="00AB1064" w:rsidRPr="00DF1ED9">
        <w:rPr>
          <w:rFonts w:cstheme="minorHAnsi"/>
          <w:lang w:val="fr-FR"/>
        </w:rPr>
        <w:t xml:space="preserve"> Les principales </w:t>
      </w:r>
      <w:r w:rsidR="00AC44BB" w:rsidRPr="00DF1ED9">
        <w:rPr>
          <w:rFonts w:cstheme="minorHAnsi"/>
          <w:lang w:val="fr-FR"/>
        </w:rPr>
        <w:t>activités</w:t>
      </w:r>
      <w:r w:rsidR="00AB1064" w:rsidRPr="00DF1ED9">
        <w:rPr>
          <w:rFonts w:cstheme="minorHAnsi"/>
          <w:lang w:val="fr-FR"/>
        </w:rPr>
        <w:t xml:space="preserve"> </w:t>
      </w:r>
      <w:r w:rsidR="00AC44BB" w:rsidRPr="00DF1ED9">
        <w:rPr>
          <w:rFonts w:cstheme="minorHAnsi"/>
          <w:lang w:val="fr-FR"/>
        </w:rPr>
        <w:t>réalisées</w:t>
      </w:r>
      <w:r w:rsidR="00AB1064" w:rsidRPr="00DF1ED9">
        <w:rPr>
          <w:rFonts w:cstheme="minorHAnsi"/>
          <w:lang w:val="fr-FR"/>
        </w:rPr>
        <w:t xml:space="preserve"> furent </w:t>
      </w:r>
      <w:r w:rsidR="00391F53" w:rsidRPr="00DF1ED9">
        <w:rPr>
          <w:rFonts w:cstheme="minorHAnsi"/>
          <w:lang w:val="fr-FR"/>
        </w:rPr>
        <w:t xml:space="preserve">renforcement des </w:t>
      </w:r>
      <w:r w:rsidR="00AC44BB" w:rsidRPr="00DF1ED9">
        <w:rPr>
          <w:rFonts w:cstheme="minorHAnsi"/>
          <w:lang w:val="fr-FR"/>
        </w:rPr>
        <w:t>compétences</w:t>
      </w:r>
      <w:r w:rsidR="00391F53" w:rsidRPr="00DF1ED9">
        <w:rPr>
          <w:rFonts w:cstheme="minorHAnsi"/>
          <w:lang w:val="fr-FR"/>
        </w:rPr>
        <w:t>, approvisionnement en intrants et suivi/</w:t>
      </w:r>
      <w:r w:rsidR="007032FC" w:rsidRPr="00DF1ED9">
        <w:rPr>
          <w:rFonts w:cstheme="minorHAnsi"/>
          <w:lang w:val="fr-FR"/>
        </w:rPr>
        <w:t xml:space="preserve">supervision. </w:t>
      </w:r>
      <w:r w:rsidR="00E37082" w:rsidRPr="00DF1ED9">
        <w:rPr>
          <w:rFonts w:cstheme="minorHAnsi"/>
          <w:lang w:val="fr-FR"/>
        </w:rPr>
        <w:t>En 2018</w:t>
      </w:r>
      <w:r w:rsidR="00D93CE9" w:rsidRPr="00DF1ED9">
        <w:rPr>
          <w:rFonts w:cstheme="minorHAnsi"/>
          <w:lang w:val="fr-FR"/>
        </w:rPr>
        <w:t xml:space="preserve">, </w:t>
      </w:r>
      <w:r w:rsidR="00E37082" w:rsidRPr="00DF1ED9">
        <w:rPr>
          <w:rFonts w:cstheme="minorHAnsi"/>
          <w:lang w:val="fr-FR"/>
        </w:rPr>
        <w:t>selon</w:t>
      </w:r>
      <w:r w:rsidR="00D93CE9" w:rsidRPr="00DF1ED9">
        <w:rPr>
          <w:rFonts w:cstheme="minorHAnsi"/>
          <w:lang w:val="fr-FR"/>
        </w:rPr>
        <w:t xml:space="preserve"> des rapports de formation, 3</w:t>
      </w:r>
      <w:r w:rsidR="001A7DD8" w:rsidRPr="00DF1ED9">
        <w:rPr>
          <w:rFonts w:cstheme="minorHAnsi"/>
          <w:lang w:val="fr-FR"/>
        </w:rPr>
        <w:t>9</w:t>
      </w:r>
      <w:r w:rsidR="00D93CE9" w:rsidRPr="00DF1ED9">
        <w:rPr>
          <w:rFonts w:cstheme="minorHAnsi"/>
          <w:lang w:val="fr-FR"/>
        </w:rPr>
        <w:t xml:space="preserve"> prestataires des cabinets et cliniques </w:t>
      </w:r>
      <w:r w:rsidR="00BD4AC4" w:rsidRPr="00DF1ED9">
        <w:rPr>
          <w:rFonts w:cstheme="minorHAnsi"/>
          <w:lang w:val="fr-FR"/>
        </w:rPr>
        <w:t>privés</w:t>
      </w:r>
      <w:r w:rsidR="00D93CE9" w:rsidRPr="00DF1ED9">
        <w:rPr>
          <w:rFonts w:cstheme="minorHAnsi"/>
          <w:lang w:val="fr-FR"/>
        </w:rPr>
        <w:t xml:space="preserve"> </w:t>
      </w:r>
      <w:r w:rsidR="00BD4AC4" w:rsidRPr="00DF1ED9">
        <w:rPr>
          <w:rFonts w:cstheme="minorHAnsi"/>
          <w:lang w:val="fr-FR"/>
        </w:rPr>
        <w:t>à</w:t>
      </w:r>
      <w:r w:rsidR="00D93CE9" w:rsidRPr="00DF1ED9">
        <w:rPr>
          <w:rFonts w:cstheme="minorHAnsi"/>
          <w:lang w:val="fr-FR"/>
        </w:rPr>
        <w:t xml:space="preserve"> Ouaga et Bobo ont été orientes pour l’offre de </w:t>
      </w:r>
      <w:r w:rsidR="00AB1064" w:rsidRPr="00DF1ED9">
        <w:rPr>
          <w:rFonts w:cstheme="minorHAnsi"/>
          <w:lang w:val="fr-FR"/>
        </w:rPr>
        <w:t>S</w:t>
      </w:r>
      <w:r w:rsidR="00BD4AC4" w:rsidRPr="00DF1ED9">
        <w:rPr>
          <w:rFonts w:cstheme="minorHAnsi"/>
          <w:lang w:val="fr-FR"/>
        </w:rPr>
        <w:t xml:space="preserve">ayana </w:t>
      </w:r>
      <w:r w:rsidR="00AB1064" w:rsidRPr="00DF1ED9">
        <w:rPr>
          <w:rFonts w:cstheme="minorHAnsi"/>
          <w:lang w:val="fr-FR"/>
        </w:rPr>
        <w:t>P</w:t>
      </w:r>
      <w:r w:rsidR="00BD4AC4" w:rsidRPr="00DF1ED9">
        <w:rPr>
          <w:rFonts w:cstheme="minorHAnsi"/>
          <w:lang w:val="fr-FR"/>
        </w:rPr>
        <w:t>ress</w:t>
      </w:r>
      <w:r w:rsidR="009B32EC" w:rsidRPr="00DF1ED9">
        <w:rPr>
          <w:rFonts w:cstheme="minorHAnsi"/>
          <w:lang w:val="fr-FR"/>
        </w:rPr>
        <w:t>.</w:t>
      </w:r>
      <w:r w:rsidR="00D93CE9" w:rsidRPr="00DF1ED9">
        <w:rPr>
          <w:rFonts w:cstheme="minorHAnsi"/>
          <w:lang w:val="fr-FR"/>
        </w:rPr>
        <w:t xml:space="preserve"> </w:t>
      </w:r>
    </w:p>
    <w:p w14:paraId="667A1FD5" w14:textId="77777777" w:rsidR="001F55BD" w:rsidRPr="00DF1ED9" w:rsidRDefault="001F55BD" w:rsidP="00DF1ED9">
      <w:pPr>
        <w:pStyle w:val="JhpBodyText"/>
        <w:jc w:val="both"/>
        <w:rPr>
          <w:rFonts w:cstheme="minorHAnsi"/>
          <w:lang w:val="fr-FR"/>
        </w:rPr>
      </w:pPr>
    </w:p>
    <w:p w14:paraId="762421B1" w14:textId="77777777" w:rsidR="00CD2272" w:rsidRPr="00DF1ED9" w:rsidRDefault="00FE7005" w:rsidP="00DF1ED9">
      <w:pPr>
        <w:pStyle w:val="JhpBodyText"/>
        <w:jc w:val="both"/>
        <w:rPr>
          <w:rFonts w:cstheme="minorHAnsi"/>
          <w:lang w:val="fr-FR"/>
        </w:rPr>
      </w:pPr>
      <w:r w:rsidRPr="00DF1ED9">
        <w:rPr>
          <w:rFonts w:cstheme="minorHAnsi"/>
          <w:lang w:val="fr-FR"/>
        </w:rPr>
        <w:t>Les cliniques de ABBEF, MS-Burkina et de l’ASFM du Burkina</w:t>
      </w:r>
      <w:r w:rsidR="00260D48" w:rsidRPr="00DF1ED9">
        <w:rPr>
          <w:rFonts w:cstheme="minorHAnsi"/>
          <w:lang w:val="fr-FR"/>
        </w:rPr>
        <w:t xml:space="preserve"> (au nombre de 13 cliniques)</w:t>
      </w:r>
      <w:r w:rsidRPr="00DF1ED9">
        <w:rPr>
          <w:rFonts w:cstheme="minorHAnsi"/>
          <w:lang w:val="fr-FR"/>
        </w:rPr>
        <w:t xml:space="preserve">, ont des formateurs et des prestataires </w:t>
      </w:r>
      <w:r w:rsidR="00BD4AC4" w:rsidRPr="00DF1ED9">
        <w:rPr>
          <w:rFonts w:cstheme="minorHAnsi"/>
          <w:lang w:val="fr-FR"/>
        </w:rPr>
        <w:t>orientés</w:t>
      </w:r>
      <w:r w:rsidRPr="00DF1ED9">
        <w:rPr>
          <w:rFonts w:cstheme="minorHAnsi"/>
          <w:lang w:val="fr-FR"/>
        </w:rPr>
        <w:t xml:space="preserve"> qui offrent le </w:t>
      </w:r>
      <w:r w:rsidR="00AB1064" w:rsidRPr="00DF1ED9">
        <w:rPr>
          <w:rFonts w:cstheme="minorHAnsi"/>
          <w:lang w:val="fr-FR"/>
        </w:rPr>
        <w:t>S</w:t>
      </w:r>
      <w:r w:rsidRPr="00DF1ED9">
        <w:rPr>
          <w:rFonts w:cstheme="minorHAnsi"/>
          <w:lang w:val="fr-FR"/>
        </w:rPr>
        <w:t xml:space="preserve">ayana </w:t>
      </w:r>
      <w:r w:rsidR="00AB1064" w:rsidRPr="00DF1ED9">
        <w:rPr>
          <w:rFonts w:cstheme="minorHAnsi"/>
          <w:lang w:val="fr-FR"/>
        </w:rPr>
        <w:t>P</w:t>
      </w:r>
      <w:r w:rsidRPr="00DF1ED9">
        <w:rPr>
          <w:rFonts w:cstheme="minorHAnsi"/>
          <w:lang w:val="fr-FR"/>
        </w:rPr>
        <w:t>ress dans les villes de Ouaga, Bobo, Koudougou</w:t>
      </w:r>
      <w:r w:rsidR="00260D48" w:rsidRPr="00DF1ED9">
        <w:rPr>
          <w:rFonts w:cstheme="minorHAnsi"/>
          <w:lang w:val="fr-FR"/>
        </w:rPr>
        <w:t xml:space="preserve"> et </w:t>
      </w:r>
      <w:r w:rsidR="00840F7D" w:rsidRPr="00DF1ED9">
        <w:rPr>
          <w:rFonts w:cstheme="minorHAnsi"/>
          <w:lang w:val="fr-FR"/>
        </w:rPr>
        <w:t>Koupéla</w:t>
      </w:r>
      <w:r w:rsidR="00260D48" w:rsidRPr="00DF1ED9">
        <w:rPr>
          <w:rFonts w:cstheme="minorHAnsi"/>
          <w:lang w:val="fr-FR"/>
        </w:rPr>
        <w:t>.</w:t>
      </w:r>
    </w:p>
    <w:p w14:paraId="632D720B" w14:textId="77777777" w:rsidR="001F55BD" w:rsidRPr="00DF1ED9" w:rsidRDefault="001F55BD" w:rsidP="00DF1ED9">
      <w:pPr>
        <w:pStyle w:val="JhpBodyText"/>
        <w:jc w:val="both"/>
        <w:rPr>
          <w:rFonts w:cstheme="minorHAnsi"/>
          <w:lang w:val="fr-FR"/>
        </w:rPr>
      </w:pPr>
    </w:p>
    <w:p w14:paraId="617CFBD1" w14:textId="77777777" w:rsidR="009607A8" w:rsidRPr="00DF1ED9" w:rsidRDefault="009607A8" w:rsidP="00DF1ED9">
      <w:pPr>
        <w:pStyle w:val="JhpBodyText"/>
        <w:jc w:val="both"/>
        <w:rPr>
          <w:rFonts w:cstheme="minorHAnsi"/>
          <w:lang w:val="fr-FR"/>
        </w:rPr>
      </w:pPr>
      <w:r w:rsidRPr="00DF1ED9">
        <w:rPr>
          <w:rFonts w:cstheme="minorHAnsi"/>
          <w:lang w:val="fr-FR"/>
        </w:rPr>
        <w:t>Pour les officines phar</w:t>
      </w:r>
      <w:r w:rsidR="009F572B" w:rsidRPr="00DF1ED9">
        <w:rPr>
          <w:rFonts w:cstheme="minorHAnsi"/>
          <w:lang w:val="fr-FR"/>
        </w:rPr>
        <w:t>ma</w:t>
      </w:r>
      <w:r w:rsidRPr="00DF1ED9">
        <w:rPr>
          <w:rFonts w:cstheme="minorHAnsi"/>
          <w:lang w:val="fr-FR"/>
        </w:rPr>
        <w:t>ceutiques</w:t>
      </w:r>
      <w:r w:rsidR="000D2A00" w:rsidRPr="00DF1ED9">
        <w:rPr>
          <w:rFonts w:cstheme="minorHAnsi"/>
          <w:lang w:val="fr-FR"/>
        </w:rPr>
        <w:t>,</w:t>
      </w:r>
      <w:r w:rsidR="00050FBF" w:rsidRPr="00DF1ED9">
        <w:rPr>
          <w:rFonts w:cstheme="minorHAnsi"/>
          <w:lang w:val="fr-FR"/>
        </w:rPr>
        <w:t xml:space="preserve"> selon les rapports obtenus de la DSF,</w:t>
      </w:r>
      <w:r w:rsidR="000D2A00" w:rsidRPr="00DF1ED9">
        <w:rPr>
          <w:rFonts w:cstheme="minorHAnsi"/>
          <w:lang w:val="fr-FR"/>
        </w:rPr>
        <w:t xml:space="preserve"> </w:t>
      </w:r>
      <w:r w:rsidR="008D7E5E" w:rsidRPr="00DF1ED9">
        <w:rPr>
          <w:rFonts w:cstheme="minorHAnsi"/>
          <w:lang w:val="fr-FR"/>
        </w:rPr>
        <w:t xml:space="preserve">18 </w:t>
      </w:r>
      <w:r w:rsidR="000D2A00" w:rsidRPr="00DF1ED9">
        <w:rPr>
          <w:rFonts w:cstheme="minorHAnsi"/>
          <w:lang w:val="fr-FR"/>
        </w:rPr>
        <w:t>responsables</w:t>
      </w:r>
      <w:r w:rsidR="008D7E5E" w:rsidRPr="00DF1ED9">
        <w:rPr>
          <w:rFonts w:cstheme="minorHAnsi"/>
          <w:lang w:val="fr-FR"/>
        </w:rPr>
        <w:t xml:space="preserve"> listés</w:t>
      </w:r>
      <w:r w:rsidR="000D2A00" w:rsidRPr="00DF1ED9">
        <w:rPr>
          <w:rFonts w:cstheme="minorHAnsi"/>
          <w:lang w:val="fr-FR"/>
        </w:rPr>
        <w:t xml:space="preserve"> ont été </w:t>
      </w:r>
      <w:r w:rsidR="00AB1064" w:rsidRPr="00DF1ED9">
        <w:rPr>
          <w:rFonts w:cstheme="minorHAnsi"/>
          <w:lang w:val="fr-FR"/>
        </w:rPr>
        <w:t>orientés sur S</w:t>
      </w:r>
      <w:r w:rsidR="000D2A00" w:rsidRPr="00DF1ED9">
        <w:rPr>
          <w:rFonts w:cstheme="minorHAnsi"/>
          <w:lang w:val="fr-FR"/>
        </w:rPr>
        <w:t>ayana Press</w:t>
      </w:r>
      <w:r w:rsidR="008D7E5E" w:rsidRPr="00DF1ED9">
        <w:rPr>
          <w:rFonts w:cstheme="minorHAnsi"/>
          <w:lang w:val="fr-FR"/>
        </w:rPr>
        <w:t xml:space="preserve"> dans la ville de Ouagadougou. Dans la ville de Bobo-Dioulasso, l’atelier d’orientation des responsables a eu lieu mais la liste de présence n’est pas disponible</w:t>
      </w:r>
      <w:r w:rsidR="00050FBF" w:rsidRPr="00DF1ED9">
        <w:rPr>
          <w:rFonts w:cstheme="minorHAnsi"/>
          <w:lang w:val="fr-FR"/>
        </w:rPr>
        <w:t>.</w:t>
      </w:r>
    </w:p>
    <w:p w14:paraId="12D56961" w14:textId="77777777" w:rsidR="001F55BD" w:rsidRPr="00DF1ED9" w:rsidRDefault="001F55BD" w:rsidP="00DF1ED9">
      <w:pPr>
        <w:pStyle w:val="JhpBodyText"/>
        <w:jc w:val="both"/>
        <w:rPr>
          <w:rFonts w:cstheme="minorHAnsi"/>
          <w:lang w:val="fr-FR"/>
        </w:rPr>
      </w:pPr>
    </w:p>
    <w:p w14:paraId="203869A9" w14:textId="77777777" w:rsidR="000D2A00" w:rsidRPr="00DF1ED9" w:rsidRDefault="000D2A00" w:rsidP="00DF1ED9">
      <w:pPr>
        <w:pStyle w:val="JhpBodyText"/>
        <w:jc w:val="both"/>
        <w:rPr>
          <w:rFonts w:cstheme="minorHAnsi"/>
          <w:lang w:val="fr-FR"/>
        </w:rPr>
      </w:pPr>
      <w:r w:rsidRPr="00DF1ED9">
        <w:rPr>
          <w:rFonts w:cstheme="minorHAnsi"/>
          <w:lang w:val="fr-FR"/>
        </w:rPr>
        <w:t xml:space="preserve">Aussi, 30 enseignants des </w:t>
      </w:r>
      <w:r w:rsidR="009B2174" w:rsidRPr="00DF1ED9">
        <w:rPr>
          <w:rFonts w:cstheme="minorHAnsi"/>
          <w:lang w:val="fr-FR"/>
        </w:rPr>
        <w:t>écoles</w:t>
      </w:r>
      <w:r w:rsidRPr="00DF1ED9">
        <w:rPr>
          <w:rFonts w:cstheme="minorHAnsi"/>
          <w:lang w:val="fr-FR"/>
        </w:rPr>
        <w:t xml:space="preserve"> de formation de base en </w:t>
      </w:r>
      <w:r w:rsidR="009B2174" w:rsidRPr="00DF1ED9">
        <w:rPr>
          <w:rFonts w:cstheme="minorHAnsi"/>
          <w:lang w:val="fr-FR"/>
        </w:rPr>
        <w:t>santé</w:t>
      </w:r>
      <w:r w:rsidRPr="00DF1ED9">
        <w:rPr>
          <w:rFonts w:cstheme="minorHAnsi"/>
          <w:lang w:val="fr-FR"/>
        </w:rPr>
        <w:t xml:space="preserve">, publiques et </w:t>
      </w:r>
      <w:r w:rsidR="009B2174" w:rsidRPr="00DF1ED9">
        <w:rPr>
          <w:rFonts w:cstheme="minorHAnsi"/>
          <w:lang w:val="fr-FR"/>
        </w:rPr>
        <w:t>privées</w:t>
      </w:r>
      <w:r w:rsidRPr="00DF1ED9">
        <w:rPr>
          <w:rFonts w:cstheme="minorHAnsi"/>
          <w:lang w:val="fr-FR"/>
        </w:rPr>
        <w:t xml:space="preserve">, ont été </w:t>
      </w:r>
      <w:r w:rsidR="009B2174" w:rsidRPr="00DF1ED9">
        <w:rPr>
          <w:rFonts w:cstheme="minorHAnsi"/>
          <w:lang w:val="fr-FR"/>
        </w:rPr>
        <w:t>orientés</w:t>
      </w:r>
      <w:r w:rsidRPr="00DF1ED9">
        <w:rPr>
          <w:rFonts w:cstheme="minorHAnsi"/>
          <w:lang w:val="fr-FR"/>
        </w:rPr>
        <w:t xml:space="preserve"> </w:t>
      </w:r>
      <w:r w:rsidR="009B2174" w:rsidRPr="00DF1ED9">
        <w:rPr>
          <w:rFonts w:cstheme="minorHAnsi"/>
          <w:lang w:val="fr-FR"/>
        </w:rPr>
        <w:t>à</w:t>
      </w:r>
      <w:r w:rsidRPr="00DF1ED9">
        <w:rPr>
          <w:rFonts w:cstheme="minorHAnsi"/>
          <w:lang w:val="fr-FR"/>
        </w:rPr>
        <w:t xml:space="preserve"> l’</w:t>
      </w:r>
      <w:r w:rsidR="009B2174" w:rsidRPr="00DF1ED9">
        <w:rPr>
          <w:rFonts w:cstheme="minorHAnsi"/>
          <w:lang w:val="fr-FR"/>
        </w:rPr>
        <w:t>intégration</w:t>
      </w:r>
      <w:r w:rsidRPr="00DF1ED9">
        <w:rPr>
          <w:rFonts w:cstheme="minorHAnsi"/>
          <w:lang w:val="fr-FR"/>
        </w:rPr>
        <w:t xml:space="preserve"> de l’enseignement de Sayana Press dans les modules de PF.</w:t>
      </w:r>
    </w:p>
    <w:p w14:paraId="2F3A2D72" w14:textId="77777777" w:rsidR="001F55BD" w:rsidRPr="00DF1ED9" w:rsidRDefault="001F55BD" w:rsidP="00DF1ED9">
      <w:pPr>
        <w:pStyle w:val="JhpBodyText"/>
        <w:jc w:val="both"/>
        <w:rPr>
          <w:rFonts w:cstheme="minorHAnsi"/>
          <w:lang w:val="fr-FR"/>
        </w:rPr>
      </w:pPr>
    </w:p>
    <w:p w14:paraId="65EE38F7" w14:textId="54B0A75D" w:rsidR="00E3627B" w:rsidRPr="00DF1ED9" w:rsidRDefault="005A57E4" w:rsidP="00DF1ED9">
      <w:pPr>
        <w:pStyle w:val="JhpBodyText"/>
        <w:jc w:val="both"/>
        <w:rPr>
          <w:rFonts w:cstheme="minorHAnsi"/>
          <w:lang w:val="fr-FR"/>
        </w:rPr>
      </w:pPr>
      <w:r w:rsidRPr="00DF1ED9">
        <w:rPr>
          <w:rFonts w:cstheme="minorHAnsi"/>
          <w:lang w:val="fr-FR"/>
        </w:rPr>
        <w:t>De plus</w:t>
      </w:r>
      <w:r w:rsidR="002930CC" w:rsidRPr="00DF1ED9">
        <w:rPr>
          <w:rFonts w:cstheme="minorHAnsi"/>
          <w:lang w:val="fr-FR"/>
        </w:rPr>
        <w:t>,</w:t>
      </w:r>
      <w:r w:rsidRPr="00DF1ED9">
        <w:rPr>
          <w:rFonts w:cstheme="minorHAnsi"/>
          <w:lang w:val="fr-FR"/>
        </w:rPr>
        <w:t xml:space="preserve"> </w:t>
      </w:r>
      <w:r w:rsidR="002930CC" w:rsidRPr="00DF1ED9">
        <w:rPr>
          <w:rFonts w:cstheme="minorHAnsi"/>
          <w:lang w:val="fr-FR"/>
        </w:rPr>
        <w:t>l</w:t>
      </w:r>
      <w:r w:rsidR="00AA02EB" w:rsidRPr="00DF1ED9">
        <w:rPr>
          <w:rFonts w:cstheme="minorHAnsi"/>
          <w:lang w:val="fr-FR"/>
        </w:rPr>
        <w:t>a</w:t>
      </w:r>
      <w:r w:rsidRPr="00DF1ED9">
        <w:rPr>
          <w:rFonts w:cstheme="minorHAnsi"/>
          <w:lang w:val="fr-FR"/>
        </w:rPr>
        <w:t xml:space="preserve"> base</w:t>
      </w:r>
      <w:r w:rsidR="00AB1064" w:rsidRPr="00DF1ED9">
        <w:rPr>
          <w:rFonts w:cstheme="minorHAnsi"/>
          <w:lang w:val="fr-FR"/>
        </w:rPr>
        <w:t xml:space="preserve"> nationale</w:t>
      </w:r>
      <w:r w:rsidRPr="00DF1ED9">
        <w:rPr>
          <w:rFonts w:cstheme="minorHAnsi"/>
          <w:lang w:val="fr-FR"/>
        </w:rPr>
        <w:t xml:space="preserve"> de </w:t>
      </w:r>
      <w:r w:rsidR="009B2174" w:rsidRPr="00DF1ED9">
        <w:rPr>
          <w:rFonts w:cstheme="minorHAnsi"/>
          <w:lang w:val="fr-FR"/>
        </w:rPr>
        <w:t>données</w:t>
      </w:r>
      <w:r w:rsidRPr="00DF1ED9">
        <w:rPr>
          <w:rFonts w:cstheme="minorHAnsi"/>
          <w:lang w:val="fr-FR"/>
        </w:rPr>
        <w:t xml:space="preserve"> Endos-BF</w:t>
      </w:r>
      <w:r w:rsidR="00B7172D" w:rsidRPr="00DF1ED9">
        <w:rPr>
          <w:rFonts w:cstheme="minorHAnsi"/>
          <w:lang w:val="fr-FR"/>
        </w:rPr>
        <w:t xml:space="preserve"> montre</w:t>
      </w:r>
      <w:r w:rsidR="0059692D" w:rsidRPr="00DF1ED9">
        <w:rPr>
          <w:rFonts w:cstheme="minorHAnsi"/>
          <w:lang w:val="fr-FR"/>
        </w:rPr>
        <w:t xml:space="preserve"> 1055 nouvelles utilisatrices de DMPA-SC en 2018 </w:t>
      </w:r>
      <w:r w:rsidR="002A737A" w:rsidRPr="002A737A">
        <w:rPr>
          <w:rFonts w:cstheme="minorHAnsi"/>
          <w:lang w:val="fr-FR"/>
        </w:rPr>
        <w:t>dans 54</w:t>
      </w:r>
      <w:r w:rsidR="009B32EC" w:rsidRPr="00DF1ED9">
        <w:rPr>
          <w:rFonts w:cstheme="minorHAnsi"/>
          <w:lang w:val="fr-FR"/>
        </w:rPr>
        <w:t xml:space="preserve"> structures privées de soins</w:t>
      </w:r>
      <w:r w:rsidR="0059692D" w:rsidRPr="00DF1ED9">
        <w:rPr>
          <w:rFonts w:cstheme="minorHAnsi"/>
          <w:lang w:val="fr-FR"/>
        </w:rPr>
        <w:t xml:space="preserve">. </w:t>
      </w:r>
      <w:r w:rsidR="009B32EC" w:rsidRPr="00DF1ED9">
        <w:rPr>
          <w:rFonts w:cstheme="minorHAnsi"/>
          <w:lang w:val="fr-FR"/>
        </w:rPr>
        <w:t xml:space="preserve"> </w:t>
      </w:r>
      <w:r w:rsidR="00840F7D" w:rsidRPr="00DF1ED9">
        <w:rPr>
          <w:rFonts w:cstheme="minorHAnsi"/>
          <w:lang w:val="fr-FR"/>
        </w:rPr>
        <w:t xml:space="preserve">Selon les </w:t>
      </w:r>
      <w:r w:rsidR="009B2174" w:rsidRPr="00DF1ED9">
        <w:rPr>
          <w:rFonts w:cstheme="minorHAnsi"/>
          <w:lang w:val="fr-FR"/>
        </w:rPr>
        <w:t>données</w:t>
      </w:r>
      <w:r w:rsidR="00840F7D" w:rsidRPr="00DF1ED9">
        <w:rPr>
          <w:rFonts w:cstheme="minorHAnsi"/>
          <w:lang w:val="fr-FR"/>
        </w:rPr>
        <w:t xml:space="preserve"> du système national d’information sanitaire, a</w:t>
      </w:r>
      <w:r w:rsidR="00E3627B" w:rsidRPr="00DF1ED9">
        <w:rPr>
          <w:rFonts w:cstheme="minorHAnsi"/>
          <w:lang w:val="fr-FR"/>
        </w:rPr>
        <w:t>ucune officine pharmaceutique n’offre le DMPA-SC au Burkina Faso.</w:t>
      </w:r>
    </w:p>
    <w:p w14:paraId="7F0C51AA" w14:textId="77777777" w:rsidR="00AB18E8" w:rsidRPr="00DF1ED9" w:rsidRDefault="00AB18E8" w:rsidP="00DF1ED9">
      <w:pPr>
        <w:pStyle w:val="JhpBodyText"/>
        <w:jc w:val="both"/>
        <w:rPr>
          <w:rFonts w:cstheme="minorHAnsi"/>
          <w:lang w:val="fr-FR"/>
        </w:rPr>
      </w:pPr>
    </w:p>
    <w:p w14:paraId="16A5E337" w14:textId="73549188" w:rsidR="00E272C3" w:rsidRPr="00DF1ED9" w:rsidRDefault="006F164D" w:rsidP="00DF1ED9">
      <w:pPr>
        <w:pStyle w:val="JhpBodyText"/>
        <w:jc w:val="both"/>
        <w:rPr>
          <w:rFonts w:cstheme="minorHAnsi"/>
          <w:lang w:val="fr-FR"/>
        </w:rPr>
      </w:pPr>
      <w:r w:rsidRPr="00DF1ED9">
        <w:rPr>
          <w:rFonts w:cstheme="minorHAnsi"/>
          <w:lang w:val="fr-FR"/>
        </w:rPr>
        <w:t xml:space="preserve">Le </w:t>
      </w:r>
      <w:r w:rsidR="00406856" w:rsidRPr="00DF1ED9">
        <w:rPr>
          <w:rFonts w:cstheme="minorHAnsi"/>
          <w:lang w:val="fr-FR"/>
        </w:rPr>
        <w:t>succès</w:t>
      </w:r>
      <w:r w:rsidRPr="00DF1ED9">
        <w:rPr>
          <w:rFonts w:cstheme="minorHAnsi"/>
          <w:lang w:val="fr-FR"/>
        </w:rPr>
        <w:t xml:space="preserve"> de </w:t>
      </w:r>
      <w:r w:rsidR="00E3627B" w:rsidRPr="00DF1ED9">
        <w:rPr>
          <w:rFonts w:cstheme="minorHAnsi"/>
          <w:lang w:val="fr-FR"/>
        </w:rPr>
        <w:t xml:space="preserve">ces </w:t>
      </w:r>
      <w:r w:rsidR="002A737A" w:rsidRPr="002A737A">
        <w:rPr>
          <w:rFonts w:cstheme="minorHAnsi"/>
          <w:lang w:val="fr-FR"/>
        </w:rPr>
        <w:t>phases pilotes</w:t>
      </w:r>
      <w:r w:rsidRPr="00DF1ED9">
        <w:rPr>
          <w:rFonts w:cstheme="minorHAnsi"/>
          <w:lang w:val="fr-FR"/>
        </w:rPr>
        <w:t xml:space="preserve"> </w:t>
      </w:r>
      <w:r w:rsidR="0037691A" w:rsidRPr="00DF1ED9">
        <w:rPr>
          <w:rFonts w:cstheme="minorHAnsi"/>
          <w:lang w:val="fr-FR"/>
        </w:rPr>
        <w:t xml:space="preserve">a </w:t>
      </w:r>
      <w:r w:rsidR="00406856" w:rsidRPr="00DF1ED9">
        <w:rPr>
          <w:rFonts w:cstheme="minorHAnsi"/>
          <w:lang w:val="fr-FR"/>
        </w:rPr>
        <w:t>contribué</w:t>
      </w:r>
      <w:r w:rsidRPr="00DF1ED9">
        <w:rPr>
          <w:rFonts w:cstheme="minorHAnsi"/>
          <w:lang w:val="fr-FR"/>
        </w:rPr>
        <w:t xml:space="preserve"> </w:t>
      </w:r>
      <w:r w:rsidR="00406856" w:rsidRPr="00DF1ED9">
        <w:rPr>
          <w:rFonts w:cstheme="minorHAnsi"/>
          <w:lang w:val="fr-FR"/>
        </w:rPr>
        <w:t>à la prise de la décision gouvernementale du</w:t>
      </w:r>
      <w:r w:rsidRPr="00DF1ED9">
        <w:rPr>
          <w:rFonts w:cstheme="minorHAnsi"/>
          <w:lang w:val="fr-FR"/>
        </w:rPr>
        <w:t xml:space="preserve"> passage </w:t>
      </w:r>
      <w:r w:rsidR="00406856" w:rsidRPr="00DF1ED9">
        <w:rPr>
          <w:rFonts w:cstheme="minorHAnsi"/>
          <w:lang w:val="fr-FR"/>
        </w:rPr>
        <w:t>à</w:t>
      </w:r>
      <w:r w:rsidR="00E3627B" w:rsidRPr="00DF1ED9">
        <w:rPr>
          <w:rFonts w:cstheme="minorHAnsi"/>
          <w:lang w:val="fr-FR"/>
        </w:rPr>
        <w:t xml:space="preserve"> </w:t>
      </w:r>
      <w:r w:rsidR="00406856" w:rsidRPr="00DF1ED9">
        <w:rPr>
          <w:rFonts w:cstheme="minorHAnsi"/>
          <w:lang w:val="fr-FR"/>
        </w:rPr>
        <w:t>échelle</w:t>
      </w:r>
      <w:r w:rsidRPr="00DF1ED9">
        <w:rPr>
          <w:rFonts w:cstheme="minorHAnsi"/>
          <w:lang w:val="fr-FR"/>
        </w:rPr>
        <w:t xml:space="preserve"> </w:t>
      </w:r>
      <w:r w:rsidR="00406856" w:rsidRPr="00DF1ED9">
        <w:rPr>
          <w:rFonts w:cstheme="minorHAnsi"/>
          <w:lang w:val="fr-FR"/>
        </w:rPr>
        <w:t>de</w:t>
      </w:r>
      <w:r w:rsidR="0059692D" w:rsidRPr="00DF1ED9">
        <w:rPr>
          <w:rFonts w:cstheme="minorHAnsi"/>
          <w:lang w:val="fr-FR"/>
        </w:rPr>
        <w:t xml:space="preserve"> la délégation des tâches en PF, y compris</w:t>
      </w:r>
      <w:r w:rsidR="00406856" w:rsidRPr="00DF1ED9">
        <w:rPr>
          <w:rFonts w:cstheme="minorHAnsi"/>
          <w:lang w:val="fr-FR"/>
        </w:rPr>
        <w:t xml:space="preserve"> l’offre du DMPA-SC par tous les ASBC du pays, de l’auto-injection par les clientes</w:t>
      </w:r>
      <w:r w:rsidR="00E73CC3" w:rsidRPr="00DF1ED9">
        <w:rPr>
          <w:rFonts w:cstheme="minorHAnsi"/>
          <w:lang w:val="fr-FR"/>
        </w:rPr>
        <w:t xml:space="preserve"> </w:t>
      </w:r>
      <w:r w:rsidR="0059692D" w:rsidRPr="00DF1ED9">
        <w:rPr>
          <w:rFonts w:cstheme="minorHAnsi"/>
          <w:lang w:val="fr-FR"/>
        </w:rPr>
        <w:t>et</w:t>
      </w:r>
      <w:r w:rsidR="00E73CC3" w:rsidRPr="00DF1ED9">
        <w:rPr>
          <w:rFonts w:cstheme="minorHAnsi"/>
          <w:lang w:val="fr-FR"/>
        </w:rPr>
        <w:t xml:space="preserve"> l’offre du DMPA-SC dans le secteur privé. </w:t>
      </w:r>
    </w:p>
    <w:p w14:paraId="750A8394" w14:textId="77777777" w:rsidR="009531F3" w:rsidRPr="00DF1ED9" w:rsidRDefault="009531F3" w:rsidP="00DF1ED9">
      <w:pPr>
        <w:pStyle w:val="JhpBodyText"/>
        <w:jc w:val="both"/>
        <w:rPr>
          <w:rFonts w:cstheme="minorHAnsi"/>
          <w:sz w:val="24"/>
          <w:szCs w:val="24"/>
          <w:lang w:val="fr-FR"/>
        </w:rPr>
      </w:pPr>
    </w:p>
    <w:p w14:paraId="2F66B35C" w14:textId="0E6008EB" w:rsidR="00B62142" w:rsidRPr="00DF1ED9" w:rsidRDefault="00453422" w:rsidP="00DF1ED9">
      <w:pPr>
        <w:pStyle w:val="Jhp1stLevelHeadingh1"/>
        <w:numPr>
          <w:ilvl w:val="0"/>
          <w:numId w:val="51"/>
        </w:numPr>
        <w:ind w:left="270" w:hanging="270"/>
        <w:jc w:val="both"/>
        <w:rPr>
          <w:rFonts w:cstheme="minorHAnsi"/>
          <w:lang w:val="fr-FR"/>
        </w:rPr>
      </w:pPr>
      <w:bookmarkStart w:id="17" w:name="_Toc24729036"/>
      <w:bookmarkStart w:id="18" w:name="_Toc24730973"/>
      <w:r w:rsidRPr="00DF1ED9">
        <w:rPr>
          <w:rFonts w:cstheme="minorHAnsi"/>
          <w:lang w:val="fr-FR"/>
        </w:rPr>
        <w:t>Informations</w:t>
      </w:r>
      <w:r w:rsidR="0000099F" w:rsidRPr="00DF1ED9">
        <w:rPr>
          <w:rFonts w:cstheme="minorHAnsi"/>
          <w:lang w:val="fr-FR"/>
        </w:rPr>
        <w:t xml:space="preserve"> </w:t>
      </w:r>
      <w:r w:rsidR="0021621F" w:rsidRPr="00DF1ED9">
        <w:rPr>
          <w:rFonts w:cstheme="minorHAnsi"/>
          <w:lang w:val="fr-FR"/>
        </w:rPr>
        <w:t xml:space="preserve">relatives aux politiques </w:t>
      </w:r>
      <w:r w:rsidR="00972AA1" w:rsidRPr="00DF1ED9">
        <w:rPr>
          <w:rFonts w:cstheme="minorHAnsi"/>
          <w:lang w:val="fr-FR"/>
        </w:rPr>
        <w:t xml:space="preserve">normes </w:t>
      </w:r>
      <w:r w:rsidR="0021621F" w:rsidRPr="00DF1ED9">
        <w:rPr>
          <w:rFonts w:cstheme="minorHAnsi"/>
          <w:lang w:val="fr-FR"/>
        </w:rPr>
        <w:t xml:space="preserve">et </w:t>
      </w:r>
      <w:r w:rsidR="00972AA1" w:rsidRPr="00DF1ED9">
        <w:rPr>
          <w:rFonts w:cstheme="minorHAnsi"/>
          <w:lang w:val="fr-FR"/>
        </w:rPr>
        <w:t>protocoles/</w:t>
      </w:r>
      <w:r w:rsidR="0021621F" w:rsidRPr="00DF1ED9">
        <w:rPr>
          <w:rFonts w:cstheme="minorHAnsi"/>
          <w:lang w:val="fr-FR"/>
        </w:rPr>
        <w:t xml:space="preserve">procédures, directives et lois </w:t>
      </w:r>
      <w:r w:rsidR="002F1F84" w:rsidRPr="00DF1ED9">
        <w:rPr>
          <w:rFonts w:cstheme="minorHAnsi"/>
          <w:lang w:val="fr-FR"/>
        </w:rPr>
        <w:t xml:space="preserve">en rapport avec la PF en général et spécifiquement </w:t>
      </w:r>
      <w:r w:rsidR="00F33B6B" w:rsidRPr="00DF1ED9">
        <w:rPr>
          <w:rFonts w:cstheme="minorHAnsi"/>
          <w:lang w:val="fr-FR"/>
        </w:rPr>
        <w:t xml:space="preserve">le </w:t>
      </w:r>
      <w:r w:rsidR="002F1F84" w:rsidRPr="00DF1ED9">
        <w:rPr>
          <w:rFonts w:cstheme="minorHAnsi"/>
          <w:lang w:val="fr-FR"/>
        </w:rPr>
        <w:t>DMPA-SC</w:t>
      </w:r>
      <w:bookmarkEnd w:id="17"/>
      <w:bookmarkEnd w:id="18"/>
      <w:r w:rsidR="002F1F84" w:rsidRPr="00DF1ED9">
        <w:rPr>
          <w:rFonts w:cstheme="minorHAnsi"/>
          <w:lang w:val="fr-FR"/>
        </w:rPr>
        <w:t xml:space="preserve"> </w:t>
      </w:r>
    </w:p>
    <w:p w14:paraId="7F551748" w14:textId="520A6B68" w:rsidR="00B62142" w:rsidRPr="00DF1ED9" w:rsidRDefault="00320F69" w:rsidP="00DF1ED9">
      <w:pPr>
        <w:pStyle w:val="JhpBodyText"/>
        <w:jc w:val="both"/>
        <w:rPr>
          <w:rFonts w:cstheme="minorHAnsi"/>
          <w:lang w:val="fr-FR"/>
        </w:rPr>
      </w:pPr>
      <w:r w:rsidRPr="00DF1ED9">
        <w:rPr>
          <w:rFonts w:cstheme="minorHAnsi"/>
          <w:lang w:val="fr-FR"/>
        </w:rPr>
        <w:t>Le Burkina Faso a inscrit dans son PNA/PF l’offre du DMPA</w:t>
      </w:r>
      <w:r w:rsidR="00F33B6B" w:rsidRPr="00DF1ED9">
        <w:rPr>
          <w:rFonts w:cstheme="minorHAnsi"/>
          <w:lang w:val="fr-FR"/>
        </w:rPr>
        <w:t>-</w:t>
      </w:r>
      <w:r w:rsidRPr="00DF1ED9">
        <w:rPr>
          <w:rFonts w:cstheme="minorHAnsi"/>
          <w:lang w:val="fr-FR"/>
        </w:rPr>
        <w:t>SC et dispose d’un Plan national de passage à l’échelle des nouvelles stratégies en DMPA SC  2018-2020</w:t>
      </w:r>
      <w:r w:rsidR="00F33B6B" w:rsidRPr="00DF1ED9">
        <w:rPr>
          <w:rFonts w:cstheme="minorHAnsi"/>
          <w:lang w:val="fr-FR"/>
        </w:rPr>
        <w:t>.</w:t>
      </w:r>
      <w:r w:rsidR="00AE610B" w:rsidRPr="00DF1ED9">
        <w:rPr>
          <w:rFonts w:cstheme="minorHAnsi"/>
          <w:lang w:val="fr-FR"/>
        </w:rPr>
        <w:t xml:space="preserve">  </w:t>
      </w:r>
      <w:r w:rsidRPr="00DF1ED9">
        <w:rPr>
          <w:rFonts w:cstheme="minorHAnsi"/>
          <w:lang w:val="fr-FR"/>
        </w:rPr>
        <w:t xml:space="preserve">Le </w:t>
      </w:r>
      <w:r w:rsidR="00AE610B" w:rsidRPr="00DF1ED9">
        <w:rPr>
          <w:rFonts w:cstheme="minorHAnsi"/>
          <w:lang w:val="fr-FR"/>
        </w:rPr>
        <w:t>DMPA</w:t>
      </w:r>
      <w:r w:rsidR="00F33B6B" w:rsidRPr="00DF1ED9">
        <w:rPr>
          <w:rFonts w:cstheme="minorHAnsi"/>
          <w:lang w:val="fr-FR"/>
        </w:rPr>
        <w:t>-</w:t>
      </w:r>
      <w:r w:rsidR="00AE610B" w:rsidRPr="00DF1ED9">
        <w:rPr>
          <w:rFonts w:cstheme="minorHAnsi"/>
          <w:lang w:val="fr-FR"/>
        </w:rPr>
        <w:t>SC</w:t>
      </w:r>
      <w:r w:rsidR="00F33B6B" w:rsidRPr="00DF1ED9">
        <w:rPr>
          <w:rFonts w:cstheme="minorHAnsi"/>
          <w:lang w:val="fr-FR"/>
        </w:rPr>
        <w:t xml:space="preserve"> est</w:t>
      </w:r>
      <w:r w:rsidR="00AE610B" w:rsidRPr="00DF1ED9">
        <w:rPr>
          <w:rFonts w:cstheme="minorHAnsi"/>
          <w:lang w:val="fr-FR"/>
        </w:rPr>
        <w:t xml:space="preserve"> offert </w:t>
      </w:r>
      <w:r w:rsidR="00B111D0" w:rsidRPr="00DF1ED9">
        <w:rPr>
          <w:rFonts w:cstheme="minorHAnsi"/>
          <w:lang w:val="fr-FR"/>
        </w:rPr>
        <w:t>dans les</w:t>
      </w:r>
      <w:r w:rsidRPr="00DF1ED9">
        <w:rPr>
          <w:rFonts w:cstheme="minorHAnsi"/>
          <w:lang w:val="fr-FR"/>
        </w:rPr>
        <w:t xml:space="preserve"> </w:t>
      </w:r>
      <w:r w:rsidR="00AE610B" w:rsidRPr="00DF1ED9">
        <w:rPr>
          <w:rFonts w:cstheme="minorHAnsi"/>
          <w:lang w:val="fr-FR"/>
        </w:rPr>
        <w:t>FS</w:t>
      </w:r>
      <w:r w:rsidRPr="00DF1ED9">
        <w:rPr>
          <w:rFonts w:cstheme="minorHAnsi"/>
          <w:lang w:val="fr-FR"/>
        </w:rPr>
        <w:t xml:space="preserve"> publiques </w:t>
      </w:r>
      <w:r w:rsidR="00AE610B" w:rsidRPr="00DF1ED9">
        <w:rPr>
          <w:rFonts w:cstheme="minorHAnsi"/>
          <w:lang w:val="fr-FR"/>
        </w:rPr>
        <w:t xml:space="preserve"> à l’échelle nationale</w:t>
      </w:r>
      <w:r w:rsidR="00F33B6B" w:rsidRPr="00DF1ED9">
        <w:rPr>
          <w:rFonts w:cstheme="minorHAnsi"/>
          <w:lang w:val="fr-FR"/>
        </w:rPr>
        <w:t>, dans les cliniques des ONG/Association (ABBEF, ABSF</w:t>
      </w:r>
      <w:r w:rsidR="00C63934" w:rsidRPr="00DF1ED9">
        <w:rPr>
          <w:rFonts w:cstheme="minorHAnsi"/>
          <w:lang w:val="fr-FR"/>
        </w:rPr>
        <w:t>/M</w:t>
      </w:r>
      <w:r w:rsidR="00F33B6B" w:rsidRPr="00DF1ED9">
        <w:rPr>
          <w:rFonts w:cstheme="minorHAnsi"/>
          <w:lang w:val="fr-FR"/>
        </w:rPr>
        <w:t>, MS-BF)</w:t>
      </w:r>
      <w:r w:rsidR="00AE610B" w:rsidRPr="00DF1ED9">
        <w:rPr>
          <w:rFonts w:cstheme="minorHAnsi"/>
          <w:lang w:val="fr-FR"/>
        </w:rPr>
        <w:t xml:space="preserve">.  </w:t>
      </w:r>
      <w:r w:rsidR="00C63934" w:rsidRPr="00DF1ED9">
        <w:rPr>
          <w:rFonts w:cstheme="minorHAnsi"/>
          <w:lang w:val="fr-FR"/>
        </w:rPr>
        <w:t>La d</w:t>
      </w:r>
      <w:r w:rsidR="00AE610B" w:rsidRPr="00DF1ED9">
        <w:rPr>
          <w:rFonts w:cstheme="minorHAnsi"/>
          <w:lang w:val="fr-FR"/>
        </w:rPr>
        <w:t>élégation de t</w:t>
      </w:r>
      <w:r w:rsidR="00C63934" w:rsidRPr="00DF1ED9">
        <w:rPr>
          <w:rFonts w:cstheme="minorHAnsi"/>
          <w:lang w:val="fr-FR"/>
        </w:rPr>
        <w:t>â</w:t>
      </w:r>
      <w:r w:rsidR="00AE610B" w:rsidRPr="00DF1ED9">
        <w:rPr>
          <w:rFonts w:cstheme="minorHAnsi"/>
          <w:lang w:val="fr-FR"/>
        </w:rPr>
        <w:t>che</w:t>
      </w:r>
      <w:r w:rsidR="00F33B6B" w:rsidRPr="00DF1ED9">
        <w:rPr>
          <w:rFonts w:cstheme="minorHAnsi"/>
          <w:lang w:val="fr-FR"/>
        </w:rPr>
        <w:t>s</w:t>
      </w:r>
      <w:r w:rsidR="00AE610B" w:rsidRPr="00DF1ED9">
        <w:rPr>
          <w:rFonts w:cstheme="minorHAnsi"/>
          <w:lang w:val="fr-FR"/>
        </w:rPr>
        <w:t xml:space="preserve"> au niveau communautaire, </w:t>
      </w:r>
      <w:r w:rsidR="00F33B6B" w:rsidRPr="00DF1ED9">
        <w:rPr>
          <w:rFonts w:cstheme="minorHAnsi"/>
          <w:lang w:val="fr-FR"/>
        </w:rPr>
        <w:t>l’</w:t>
      </w:r>
      <w:r w:rsidR="00AE610B" w:rsidRPr="00DF1ED9">
        <w:rPr>
          <w:rFonts w:cstheme="minorHAnsi"/>
          <w:lang w:val="fr-FR"/>
        </w:rPr>
        <w:t xml:space="preserve">auto injection et l’offre par les structures de soins privées sont en cours de passage à échelle. Le Burkina Faso a choisi le co-positionnement </w:t>
      </w:r>
      <w:r w:rsidR="00050FBF" w:rsidRPr="00DF1ED9">
        <w:rPr>
          <w:rFonts w:cstheme="minorHAnsi"/>
          <w:lang w:val="fr-FR"/>
        </w:rPr>
        <w:t>(DMPA-injectable en intra-</w:t>
      </w:r>
      <w:r w:rsidR="00050FBF" w:rsidRPr="00DF1ED9">
        <w:rPr>
          <w:rFonts w:cstheme="minorHAnsi"/>
          <w:lang w:val="fr-FR"/>
        </w:rPr>
        <w:lastRenderedPageBreak/>
        <w:t xml:space="preserve">musculaire et du DMPA-SC sont concomitamment disponibles dans les formations sanitaires) </w:t>
      </w:r>
      <w:r w:rsidR="00AE610B" w:rsidRPr="00DF1ED9">
        <w:rPr>
          <w:rFonts w:cstheme="minorHAnsi"/>
          <w:lang w:val="fr-FR"/>
        </w:rPr>
        <w:t xml:space="preserve">comme modèle </w:t>
      </w:r>
      <w:r w:rsidR="006E2A59" w:rsidRPr="00DF1ED9">
        <w:rPr>
          <w:rFonts w:cstheme="minorHAnsi"/>
          <w:lang w:val="fr-FR"/>
        </w:rPr>
        <w:t>d</w:t>
      </w:r>
      <w:r w:rsidR="00AE610B" w:rsidRPr="00DF1ED9">
        <w:rPr>
          <w:rFonts w:cstheme="minorHAnsi"/>
          <w:lang w:val="fr-FR"/>
        </w:rPr>
        <w:t>’introduction du DMPA-SC</w:t>
      </w:r>
      <w:r w:rsidR="00C63934" w:rsidRPr="00DF1ED9">
        <w:rPr>
          <w:rFonts w:cstheme="minorHAnsi"/>
          <w:lang w:val="fr-FR"/>
        </w:rPr>
        <w:t>.</w:t>
      </w:r>
    </w:p>
    <w:p w14:paraId="71D53186" w14:textId="1BA48C82" w:rsidR="00BB0A18" w:rsidRPr="00DF1ED9" w:rsidRDefault="00A72D1C" w:rsidP="00DF1ED9">
      <w:pPr>
        <w:pStyle w:val="Jhp2ndLevelHeadingh2"/>
        <w:numPr>
          <w:ilvl w:val="0"/>
          <w:numId w:val="53"/>
        </w:numPr>
        <w:ind w:left="270" w:hanging="270"/>
        <w:jc w:val="both"/>
        <w:rPr>
          <w:rFonts w:cstheme="minorHAnsi"/>
          <w:szCs w:val="24"/>
          <w:lang w:val="fr-FR"/>
        </w:rPr>
      </w:pPr>
      <w:r w:rsidRPr="00DF1ED9">
        <w:rPr>
          <w:rFonts w:cstheme="minorHAnsi"/>
          <w:szCs w:val="24"/>
          <w:lang w:val="fr-FR" w:eastAsia="ja-JP"/>
        </w:rPr>
        <w:t>D</w:t>
      </w:r>
      <w:r w:rsidR="007C75F2" w:rsidRPr="00DF1ED9">
        <w:rPr>
          <w:rFonts w:cstheme="minorHAnsi"/>
          <w:szCs w:val="24"/>
          <w:lang w:val="fr-FR" w:eastAsia="ja-JP"/>
        </w:rPr>
        <w:t xml:space="preserve">écisions politiques majeures en lien avec les engagements sur la PF et FP2020 </w:t>
      </w:r>
    </w:p>
    <w:p w14:paraId="1AD9E388" w14:textId="12AF114D" w:rsidR="00A743B8" w:rsidRPr="00DF1ED9" w:rsidRDefault="00A743B8" w:rsidP="00DF1ED9">
      <w:pPr>
        <w:pStyle w:val="JhpBodyText"/>
        <w:jc w:val="both"/>
        <w:rPr>
          <w:rFonts w:cstheme="minorHAnsi"/>
          <w:lang w:val="fr-FR"/>
        </w:rPr>
      </w:pPr>
      <w:r w:rsidRPr="00DF1ED9">
        <w:rPr>
          <w:rFonts w:cstheme="minorHAnsi"/>
          <w:lang w:val="fr-FR"/>
        </w:rPr>
        <w:t xml:space="preserve">Le gouvernement burkinabè a, depuis au </w:t>
      </w:r>
      <w:r w:rsidR="006E2A59" w:rsidRPr="00DF1ED9">
        <w:rPr>
          <w:rFonts w:cstheme="minorHAnsi"/>
          <w:lang w:val="fr-FR"/>
        </w:rPr>
        <w:t xml:space="preserve">moins </w:t>
      </w:r>
      <w:r w:rsidRPr="00DF1ED9">
        <w:rPr>
          <w:rFonts w:cstheme="minorHAnsi"/>
          <w:lang w:val="fr-FR"/>
        </w:rPr>
        <w:t xml:space="preserve">trois décennies, un fort engagement pour la planification familiale. Cet engagement s’est traduit par les actions suivantes au niveau </w:t>
      </w:r>
      <w:r w:rsidR="005A14AE" w:rsidRPr="00DF1ED9">
        <w:rPr>
          <w:rFonts w:cstheme="minorHAnsi"/>
          <w:lang w:val="fr-FR"/>
        </w:rPr>
        <w:t>national :</w:t>
      </w:r>
    </w:p>
    <w:p w14:paraId="33FAAA01" w14:textId="613761AE" w:rsidR="006654D7" w:rsidRPr="00DF1ED9" w:rsidRDefault="006E2A59" w:rsidP="00DF1ED9">
      <w:pPr>
        <w:pStyle w:val="JhpBulletLevel1bl1"/>
        <w:jc w:val="both"/>
        <w:rPr>
          <w:rFonts w:cstheme="minorHAnsi"/>
          <w:lang w:val="fr-FR"/>
        </w:rPr>
      </w:pPr>
      <w:r w:rsidRPr="00DF1ED9">
        <w:rPr>
          <w:rFonts w:cstheme="minorHAnsi"/>
          <w:lang w:val="fr-FR"/>
        </w:rPr>
        <w:t>Le PNDE</w:t>
      </w:r>
      <w:r w:rsidR="00BB0A18" w:rsidRPr="00DF1ED9">
        <w:rPr>
          <w:rFonts w:cstheme="minorHAnsi"/>
          <w:lang w:val="fr-FR"/>
        </w:rPr>
        <w:t>S</w:t>
      </w:r>
      <w:r w:rsidR="006654D7" w:rsidRPr="00DF1ED9">
        <w:rPr>
          <w:rFonts w:cstheme="minorHAnsi"/>
          <w:lang w:val="fr-FR"/>
        </w:rPr>
        <w:t> : le Burkina à travers l’axe 2</w:t>
      </w:r>
      <w:r w:rsidR="005A14AE" w:rsidRPr="00DF1ED9">
        <w:rPr>
          <w:rFonts w:cstheme="minorHAnsi"/>
          <w:lang w:val="fr-FR"/>
        </w:rPr>
        <w:t xml:space="preserve"> « développement</w:t>
      </w:r>
      <w:r w:rsidR="006654D7" w:rsidRPr="00DF1ED9">
        <w:rPr>
          <w:rFonts w:cstheme="minorHAnsi"/>
          <w:lang w:val="fr-FR"/>
        </w:rPr>
        <w:t xml:space="preserve"> du capital humain», l’objectif stratégique 2.1 « améliorer la santé des populations et accélérer la transition démographique » s’est inscrit dans la dynamique de réaliser le dividende démographique à travers l’accélération de la transition démographique et a inscrit la PF comme priorité nationale dans le PNDES</w:t>
      </w:r>
      <w:r w:rsidR="000B6006" w:rsidRPr="00DF1ED9">
        <w:rPr>
          <w:rFonts w:cstheme="minorHAnsi"/>
          <w:lang w:val="fr-FR"/>
        </w:rPr>
        <w:t> ;</w:t>
      </w:r>
    </w:p>
    <w:p w14:paraId="3258BAC9" w14:textId="77777777" w:rsidR="006E2A59" w:rsidRPr="00DF1ED9" w:rsidRDefault="006E2A59" w:rsidP="00DF1ED9">
      <w:pPr>
        <w:pStyle w:val="JhpBulletLevel1bl1"/>
        <w:jc w:val="both"/>
        <w:rPr>
          <w:rFonts w:cstheme="minorHAnsi"/>
          <w:lang w:val="fr-FR"/>
        </w:rPr>
      </w:pPr>
      <w:r w:rsidRPr="00DF1ED9">
        <w:rPr>
          <w:rFonts w:cstheme="minorHAnsi"/>
          <w:lang w:val="fr-FR"/>
        </w:rPr>
        <w:t>Les engagements au PO et à FP2020, les différents plans budgétisés cités plus haut</w:t>
      </w:r>
      <w:r w:rsidR="000B6006" w:rsidRPr="00DF1ED9">
        <w:rPr>
          <w:rFonts w:cstheme="minorHAnsi"/>
          <w:lang w:val="fr-FR"/>
        </w:rPr>
        <w:t> ;</w:t>
      </w:r>
    </w:p>
    <w:p w14:paraId="1102835E" w14:textId="24AB3E95" w:rsidR="00C81B36" w:rsidRPr="00DF1ED9" w:rsidRDefault="006208B6" w:rsidP="00DF1ED9">
      <w:pPr>
        <w:pStyle w:val="JhpBulletLevel1bl1"/>
        <w:jc w:val="both"/>
        <w:rPr>
          <w:rFonts w:cstheme="minorHAnsi"/>
          <w:lang w:val="fr-FR"/>
        </w:rPr>
      </w:pPr>
      <w:r w:rsidRPr="00B111D0">
        <w:rPr>
          <w:rFonts w:cstheme="minorHAnsi"/>
          <w:lang w:val="fr-FR"/>
        </w:rPr>
        <w:t>Le</w:t>
      </w:r>
      <w:r w:rsidR="00D21A50" w:rsidRPr="00DF1ED9">
        <w:rPr>
          <w:rFonts w:cstheme="minorHAnsi"/>
          <w:lang w:val="fr-FR"/>
        </w:rPr>
        <w:t xml:space="preserve"> maintien et l’allocation </w:t>
      </w:r>
      <w:r w:rsidR="006654D7" w:rsidRPr="00DF1ED9">
        <w:rPr>
          <w:rFonts w:cstheme="minorHAnsi"/>
          <w:lang w:val="fr-FR"/>
        </w:rPr>
        <w:t>régulière</w:t>
      </w:r>
      <w:r w:rsidR="00D21A50" w:rsidRPr="00DF1ED9">
        <w:rPr>
          <w:rFonts w:cstheme="minorHAnsi"/>
          <w:lang w:val="fr-FR"/>
        </w:rPr>
        <w:t xml:space="preserve"> de ressources sur</w:t>
      </w:r>
      <w:r w:rsidR="00C81B36" w:rsidRPr="00DF1ED9">
        <w:rPr>
          <w:rFonts w:cstheme="minorHAnsi"/>
          <w:lang w:val="fr-FR"/>
        </w:rPr>
        <w:t xml:space="preserve"> la ligne budgétaire pour l’achat des produits contraceptifs</w:t>
      </w:r>
      <w:r w:rsidR="00D21A50" w:rsidRPr="00DF1ED9">
        <w:rPr>
          <w:rFonts w:cstheme="minorHAnsi"/>
          <w:lang w:val="fr-FR"/>
        </w:rPr>
        <w:t> ;</w:t>
      </w:r>
      <w:r w:rsidR="00C81B36" w:rsidRPr="00DF1ED9">
        <w:rPr>
          <w:rFonts w:cstheme="minorHAnsi"/>
          <w:lang w:val="fr-FR"/>
        </w:rPr>
        <w:t> </w:t>
      </w:r>
      <w:r w:rsidR="00A743B8" w:rsidRPr="00DF1ED9">
        <w:rPr>
          <w:rFonts w:cstheme="minorHAnsi"/>
          <w:lang w:val="fr-FR"/>
        </w:rPr>
        <w:t xml:space="preserve"> </w:t>
      </w:r>
    </w:p>
    <w:p w14:paraId="28767887" w14:textId="77777777" w:rsidR="00A743B8" w:rsidRPr="00DF1ED9" w:rsidRDefault="00A743B8" w:rsidP="00DF1ED9">
      <w:pPr>
        <w:pStyle w:val="JhpBulletLevel1bl1"/>
        <w:jc w:val="both"/>
        <w:rPr>
          <w:rFonts w:cstheme="minorHAnsi"/>
          <w:lang w:val="fr-FR"/>
        </w:rPr>
      </w:pPr>
      <w:r w:rsidRPr="00DF1ED9">
        <w:rPr>
          <w:rFonts w:cstheme="minorHAnsi"/>
          <w:lang w:val="fr-FR"/>
        </w:rPr>
        <w:t xml:space="preserve">La création d’un </w:t>
      </w:r>
      <w:r w:rsidR="008A3E86" w:rsidRPr="00DF1ED9">
        <w:rPr>
          <w:rFonts w:cstheme="minorHAnsi"/>
          <w:lang w:val="fr-FR"/>
        </w:rPr>
        <w:t>Secrétariat</w:t>
      </w:r>
      <w:r w:rsidRPr="00DF1ED9">
        <w:rPr>
          <w:rFonts w:cstheme="minorHAnsi"/>
          <w:lang w:val="fr-FR"/>
        </w:rPr>
        <w:t xml:space="preserve"> technique chargé de l’accélération de la transition démographique ;</w:t>
      </w:r>
    </w:p>
    <w:p w14:paraId="63FAA28A" w14:textId="77777777" w:rsidR="00C81B36" w:rsidRPr="00DF1ED9" w:rsidRDefault="00D21A50" w:rsidP="00DF1ED9">
      <w:pPr>
        <w:pStyle w:val="JhpBulletLevel1bl1"/>
        <w:jc w:val="both"/>
        <w:rPr>
          <w:rFonts w:cstheme="minorHAnsi"/>
          <w:lang w:val="fr-FR"/>
        </w:rPr>
      </w:pPr>
      <w:r w:rsidRPr="00DF1ED9">
        <w:rPr>
          <w:rFonts w:cstheme="minorHAnsi"/>
          <w:lang w:val="fr-FR"/>
        </w:rPr>
        <w:t xml:space="preserve">Décision </w:t>
      </w:r>
      <w:r w:rsidR="006E2A59" w:rsidRPr="00DF1ED9">
        <w:rPr>
          <w:rFonts w:cstheme="minorHAnsi"/>
          <w:lang w:val="fr-FR"/>
        </w:rPr>
        <w:t>de la</w:t>
      </w:r>
      <w:r w:rsidR="00D8376A" w:rsidRPr="00DF1ED9">
        <w:rPr>
          <w:rFonts w:cstheme="minorHAnsi"/>
          <w:lang w:val="fr-FR"/>
        </w:rPr>
        <w:t xml:space="preserve"> g</w:t>
      </w:r>
      <w:r w:rsidR="00C81B36" w:rsidRPr="00DF1ED9">
        <w:rPr>
          <w:rFonts w:cstheme="minorHAnsi"/>
          <w:lang w:val="fr-FR"/>
        </w:rPr>
        <w:t xml:space="preserve">ratuité </w:t>
      </w:r>
      <w:r w:rsidR="006E2A59" w:rsidRPr="00DF1ED9">
        <w:rPr>
          <w:rFonts w:cstheme="minorHAnsi"/>
          <w:lang w:val="fr-FR"/>
        </w:rPr>
        <w:t xml:space="preserve">de la </w:t>
      </w:r>
      <w:r w:rsidR="00C81B36" w:rsidRPr="00DF1ED9">
        <w:rPr>
          <w:rFonts w:cstheme="minorHAnsi"/>
          <w:lang w:val="fr-FR"/>
        </w:rPr>
        <w:t>PF à partir du 1</w:t>
      </w:r>
      <w:r w:rsidR="00C81B36" w:rsidRPr="00DF1ED9">
        <w:rPr>
          <w:rFonts w:cstheme="minorHAnsi"/>
          <w:vertAlign w:val="superscript"/>
          <w:lang w:val="fr-FR"/>
        </w:rPr>
        <w:t>er</w:t>
      </w:r>
      <w:r w:rsidR="00C81B36" w:rsidRPr="00DF1ED9">
        <w:rPr>
          <w:rFonts w:cstheme="minorHAnsi"/>
          <w:lang w:val="fr-FR"/>
        </w:rPr>
        <w:t xml:space="preserve"> Juin 2019</w:t>
      </w:r>
      <w:r w:rsidR="00DA6C2D" w:rsidRPr="00DF1ED9">
        <w:rPr>
          <w:rFonts w:cstheme="minorHAnsi"/>
          <w:lang w:val="fr-FR"/>
        </w:rPr>
        <w:t xml:space="preserve"> (Décret No 2019-0040/PRES/PM du 17 Janvier 2019)</w:t>
      </w:r>
      <w:r w:rsidR="00C81B36" w:rsidRPr="00DF1ED9">
        <w:rPr>
          <w:rFonts w:cstheme="minorHAnsi"/>
          <w:lang w:val="fr-FR"/>
        </w:rPr>
        <w:t>;</w:t>
      </w:r>
      <w:r w:rsidR="00A743B8" w:rsidRPr="00DF1ED9">
        <w:rPr>
          <w:rFonts w:cstheme="minorHAnsi"/>
          <w:lang w:val="fr-FR"/>
        </w:rPr>
        <w:t xml:space="preserve"> </w:t>
      </w:r>
    </w:p>
    <w:p w14:paraId="213A7D9F" w14:textId="77777777" w:rsidR="00C81B36" w:rsidRPr="00DF1ED9" w:rsidRDefault="00D8376A" w:rsidP="00DF1ED9">
      <w:pPr>
        <w:pStyle w:val="JhpBulletLevel1bl1"/>
        <w:jc w:val="both"/>
        <w:rPr>
          <w:rFonts w:cstheme="minorHAnsi"/>
          <w:lang w:val="fr-FR"/>
        </w:rPr>
      </w:pPr>
      <w:r w:rsidRPr="00DF1ED9">
        <w:rPr>
          <w:rFonts w:cstheme="minorHAnsi"/>
          <w:lang w:val="fr-FR"/>
        </w:rPr>
        <w:t>La r</w:t>
      </w:r>
      <w:r w:rsidR="00C81B36" w:rsidRPr="00DF1ED9">
        <w:rPr>
          <w:rFonts w:cstheme="minorHAnsi"/>
          <w:lang w:val="fr-FR"/>
        </w:rPr>
        <w:t xml:space="preserve">évision des Politiques </w:t>
      </w:r>
      <w:r w:rsidR="00BB6F9B" w:rsidRPr="00DF1ED9">
        <w:rPr>
          <w:rFonts w:cstheme="minorHAnsi"/>
          <w:lang w:val="fr-FR"/>
        </w:rPr>
        <w:t xml:space="preserve">normes </w:t>
      </w:r>
      <w:r w:rsidR="00C81B36" w:rsidRPr="00DF1ED9">
        <w:rPr>
          <w:rFonts w:cstheme="minorHAnsi"/>
          <w:lang w:val="fr-FR"/>
        </w:rPr>
        <w:t xml:space="preserve">et </w:t>
      </w:r>
      <w:r w:rsidR="00BB6F9B" w:rsidRPr="00DF1ED9">
        <w:rPr>
          <w:rFonts w:cstheme="minorHAnsi"/>
          <w:lang w:val="fr-FR"/>
        </w:rPr>
        <w:t xml:space="preserve">protocoles </w:t>
      </w:r>
      <w:r w:rsidR="00C81B36" w:rsidRPr="00DF1ED9">
        <w:rPr>
          <w:rFonts w:cstheme="minorHAnsi"/>
          <w:lang w:val="fr-FR"/>
        </w:rPr>
        <w:t>prenant en compte la délégation des taches (offres DMPA-SC par ASBC et auto-injection par les clientes) ;</w:t>
      </w:r>
    </w:p>
    <w:p w14:paraId="5BF20F68" w14:textId="77777777" w:rsidR="00C81B36" w:rsidRPr="00DF1ED9" w:rsidRDefault="00D8376A" w:rsidP="00DF1ED9">
      <w:pPr>
        <w:pStyle w:val="JhpBulletLevel1bl1"/>
        <w:jc w:val="both"/>
        <w:rPr>
          <w:rFonts w:cstheme="minorHAnsi"/>
          <w:lang w:val="fr-FR"/>
        </w:rPr>
      </w:pPr>
      <w:r w:rsidRPr="00DF1ED9">
        <w:rPr>
          <w:rFonts w:cstheme="minorHAnsi"/>
          <w:lang w:val="fr-FR" w:eastAsia="ja-JP"/>
        </w:rPr>
        <w:t>L’i</w:t>
      </w:r>
      <w:r w:rsidR="00C81B36" w:rsidRPr="00DF1ED9">
        <w:rPr>
          <w:rFonts w:cstheme="minorHAnsi"/>
          <w:lang w:val="fr-FR" w:eastAsia="ja-JP"/>
        </w:rPr>
        <w:t xml:space="preserve">ntroduction de la PF dans la couverture </w:t>
      </w:r>
      <w:r w:rsidR="006A6441" w:rsidRPr="00DF1ED9">
        <w:rPr>
          <w:rFonts w:cstheme="minorHAnsi"/>
          <w:lang w:val="fr-FR" w:eastAsia="ja-JP"/>
        </w:rPr>
        <w:t xml:space="preserve">sanitaire </w:t>
      </w:r>
      <w:r w:rsidR="00C81B36" w:rsidRPr="00DF1ED9">
        <w:rPr>
          <w:rFonts w:cstheme="minorHAnsi"/>
          <w:lang w:val="fr-FR" w:eastAsia="ja-JP"/>
        </w:rPr>
        <w:t>universelle.</w:t>
      </w:r>
    </w:p>
    <w:p w14:paraId="7045F008" w14:textId="77777777" w:rsidR="00C81B36" w:rsidRPr="00DF1ED9" w:rsidRDefault="00C81B36" w:rsidP="00DF1ED9">
      <w:pPr>
        <w:pStyle w:val="JhpBodyText"/>
        <w:jc w:val="both"/>
        <w:rPr>
          <w:rFonts w:cstheme="minorHAnsi"/>
          <w:sz w:val="24"/>
          <w:szCs w:val="24"/>
          <w:lang w:val="fr-FR" w:eastAsia="ja-JP"/>
        </w:rPr>
      </w:pPr>
    </w:p>
    <w:p w14:paraId="46164849" w14:textId="26548020" w:rsidR="00F35B99" w:rsidRPr="00DF1ED9" w:rsidRDefault="00666519" w:rsidP="00DF1ED9">
      <w:pPr>
        <w:pStyle w:val="Jhp2ndLevelHeadingh2"/>
        <w:numPr>
          <w:ilvl w:val="0"/>
          <w:numId w:val="53"/>
        </w:numPr>
        <w:ind w:left="270" w:hanging="270"/>
        <w:jc w:val="both"/>
        <w:rPr>
          <w:rFonts w:cstheme="minorHAnsi"/>
          <w:szCs w:val="24"/>
          <w:lang w:val="fr-FR" w:eastAsia="ja-JP"/>
        </w:rPr>
      </w:pPr>
      <w:r w:rsidRPr="00DF1ED9">
        <w:rPr>
          <w:rFonts w:cstheme="minorHAnsi"/>
          <w:szCs w:val="24"/>
          <w:lang w:val="fr-FR" w:eastAsia="ja-JP"/>
        </w:rPr>
        <w:t>A</w:t>
      </w:r>
      <w:r w:rsidR="00F35B99" w:rsidRPr="00DF1ED9">
        <w:rPr>
          <w:rFonts w:cstheme="minorHAnsi"/>
          <w:szCs w:val="24"/>
          <w:lang w:val="fr-FR" w:eastAsia="ja-JP"/>
        </w:rPr>
        <w:t>ctivités futures en lien avec la PF que le pays compte mettre en œuvre en 2019</w:t>
      </w:r>
    </w:p>
    <w:p w14:paraId="5FDFE937" w14:textId="0643616B" w:rsidR="00B27304" w:rsidRPr="00DF1ED9" w:rsidRDefault="00A743B8" w:rsidP="00DF1ED9">
      <w:pPr>
        <w:pStyle w:val="JhpBodyText"/>
        <w:jc w:val="both"/>
        <w:rPr>
          <w:rFonts w:eastAsia="Gulim" w:cstheme="minorHAnsi"/>
          <w:color w:val="000000"/>
          <w:lang w:val="fr-FR" w:eastAsia="ja-JP"/>
        </w:rPr>
      </w:pPr>
      <w:r w:rsidRPr="00DF1ED9">
        <w:rPr>
          <w:rFonts w:cstheme="minorHAnsi"/>
          <w:lang w:val="fr-FR"/>
        </w:rPr>
        <w:t xml:space="preserve">Le gouvernement </w:t>
      </w:r>
      <w:r w:rsidR="00D8376A" w:rsidRPr="00DF1ED9">
        <w:rPr>
          <w:rFonts w:cstheme="minorHAnsi"/>
          <w:lang w:val="fr-FR"/>
        </w:rPr>
        <w:t>burkinabè</w:t>
      </w:r>
      <w:r w:rsidRPr="00DF1ED9">
        <w:rPr>
          <w:rFonts w:cstheme="minorHAnsi"/>
          <w:lang w:val="fr-FR"/>
        </w:rPr>
        <w:t>, dans le cadre de l’</w:t>
      </w:r>
      <w:r w:rsidR="00D8376A" w:rsidRPr="00DF1ED9">
        <w:rPr>
          <w:rFonts w:cstheme="minorHAnsi"/>
          <w:lang w:val="fr-FR"/>
        </w:rPr>
        <w:t>amélioration</w:t>
      </w:r>
      <w:r w:rsidRPr="00DF1ED9">
        <w:rPr>
          <w:rFonts w:cstheme="minorHAnsi"/>
          <w:lang w:val="fr-FR"/>
        </w:rPr>
        <w:t xml:space="preserve"> de la </w:t>
      </w:r>
      <w:r w:rsidR="00D8376A" w:rsidRPr="00DF1ED9">
        <w:rPr>
          <w:rFonts w:cstheme="minorHAnsi"/>
          <w:lang w:val="fr-FR"/>
        </w:rPr>
        <w:t>santé</w:t>
      </w:r>
      <w:r w:rsidRPr="00DF1ED9">
        <w:rPr>
          <w:rFonts w:cstheme="minorHAnsi"/>
          <w:lang w:val="fr-FR"/>
        </w:rPr>
        <w:t xml:space="preserve"> des population</w:t>
      </w:r>
      <w:r w:rsidR="00D8376A" w:rsidRPr="00DF1ED9">
        <w:rPr>
          <w:rFonts w:cstheme="minorHAnsi"/>
          <w:lang w:val="fr-FR"/>
        </w:rPr>
        <w:t>s</w:t>
      </w:r>
      <w:r w:rsidRPr="00DF1ED9">
        <w:rPr>
          <w:rFonts w:cstheme="minorHAnsi"/>
          <w:lang w:val="fr-FR"/>
        </w:rPr>
        <w:t xml:space="preserve"> et recherchant la capture du </w:t>
      </w:r>
      <w:r w:rsidR="00D8376A" w:rsidRPr="00DF1ED9">
        <w:rPr>
          <w:rFonts w:cstheme="minorHAnsi"/>
          <w:lang w:val="fr-FR"/>
        </w:rPr>
        <w:t>dividende</w:t>
      </w:r>
      <w:r w:rsidRPr="00DF1ED9">
        <w:rPr>
          <w:rFonts w:cstheme="minorHAnsi"/>
          <w:lang w:val="fr-FR"/>
        </w:rPr>
        <w:t xml:space="preserve"> </w:t>
      </w:r>
      <w:r w:rsidR="00D8376A" w:rsidRPr="00DF1ED9">
        <w:rPr>
          <w:rFonts w:cstheme="minorHAnsi"/>
          <w:lang w:val="fr-FR"/>
        </w:rPr>
        <w:t>démographique</w:t>
      </w:r>
      <w:r w:rsidRPr="00DF1ED9">
        <w:rPr>
          <w:rFonts w:cstheme="minorHAnsi"/>
          <w:lang w:val="fr-FR"/>
        </w:rPr>
        <w:t xml:space="preserve">, envisage au niveau national dans les mois à </w:t>
      </w:r>
      <w:r w:rsidR="005A14AE" w:rsidRPr="00DF1ED9">
        <w:rPr>
          <w:rFonts w:cstheme="minorHAnsi"/>
          <w:lang w:val="fr-FR"/>
        </w:rPr>
        <w:t>venir :</w:t>
      </w:r>
      <w:r w:rsidR="0077259F" w:rsidRPr="00DF1ED9">
        <w:rPr>
          <w:rFonts w:cstheme="minorHAnsi"/>
          <w:lang w:val="fr-FR"/>
        </w:rPr>
        <w:t xml:space="preserve"> </w:t>
      </w:r>
    </w:p>
    <w:p w14:paraId="2C02D4DF" w14:textId="61FD0B67" w:rsidR="00F35B99" w:rsidRPr="00DF1ED9" w:rsidRDefault="00D8376A" w:rsidP="00DF1ED9">
      <w:pPr>
        <w:pStyle w:val="JhpBulletLevel1bl1"/>
        <w:jc w:val="both"/>
        <w:rPr>
          <w:rFonts w:cstheme="minorHAnsi"/>
          <w:lang w:val="fr-FR" w:eastAsia="ja-JP"/>
        </w:rPr>
      </w:pPr>
      <w:r w:rsidRPr="00DF1ED9">
        <w:rPr>
          <w:rFonts w:cstheme="minorHAnsi"/>
          <w:lang w:val="fr-FR" w:eastAsia="ja-JP"/>
        </w:rPr>
        <w:t>La r</w:t>
      </w:r>
      <w:r w:rsidR="00F35B99" w:rsidRPr="00DF1ED9">
        <w:rPr>
          <w:rFonts w:cstheme="minorHAnsi"/>
          <w:lang w:val="fr-FR" w:eastAsia="ja-JP"/>
        </w:rPr>
        <w:t>éalisation du R</w:t>
      </w:r>
      <w:r w:rsidRPr="00DF1ED9">
        <w:rPr>
          <w:rFonts w:cstheme="minorHAnsi"/>
          <w:lang w:val="fr-FR" w:eastAsia="ja-JP"/>
        </w:rPr>
        <w:t>ecensement général de la population et de l’habitat,</w:t>
      </w:r>
      <w:r w:rsidR="00735909" w:rsidRPr="00DF1ED9">
        <w:rPr>
          <w:rFonts w:cstheme="minorHAnsi"/>
          <w:lang w:val="fr-FR" w:eastAsia="ja-JP"/>
        </w:rPr>
        <w:t xml:space="preserve"> qui préciser</w:t>
      </w:r>
      <w:r w:rsidR="000A41C5" w:rsidRPr="00DF1ED9">
        <w:rPr>
          <w:rFonts w:cstheme="minorHAnsi"/>
          <w:lang w:val="fr-FR" w:eastAsia="ja-JP"/>
        </w:rPr>
        <w:t>a</w:t>
      </w:r>
      <w:r w:rsidR="00735909" w:rsidRPr="00DF1ED9">
        <w:rPr>
          <w:rFonts w:cstheme="minorHAnsi"/>
          <w:lang w:val="fr-FR" w:eastAsia="ja-JP"/>
        </w:rPr>
        <w:t xml:space="preserve"> la taille de </w:t>
      </w:r>
      <w:r w:rsidR="005A14AE" w:rsidRPr="00DF1ED9">
        <w:rPr>
          <w:rFonts w:cstheme="minorHAnsi"/>
          <w:lang w:val="fr-FR" w:eastAsia="ja-JP"/>
        </w:rPr>
        <w:t>la population</w:t>
      </w:r>
      <w:r w:rsidR="00735909" w:rsidRPr="00DF1ED9">
        <w:rPr>
          <w:rFonts w:cstheme="minorHAnsi"/>
          <w:lang w:val="fr-FR" w:eastAsia="ja-JP"/>
        </w:rPr>
        <w:t>, servir</w:t>
      </w:r>
      <w:r w:rsidR="000A41C5" w:rsidRPr="00DF1ED9">
        <w:rPr>
          <w:rFonts w:cstheme="minorHAnsi"/>
          <w:lang w:val="fr-FR" w:eastAsia="ja-JP"/>
        </w:rPr>
        <w:t>a</w:t>
      </w:r>
      <w:r w:rsidR="00735909" w:rsidRPr="00DF1ED9">
        <w:rPr>
          <w:rFonts w:cstheme="minorHAnsi"/>
          <w:lang w:val="fr-FR" w:eastAsia="ja-JP"/>
        </w:rPr>
        <w:t xml:space="preserve"> à calculer les indicateurs de PF et faire le plaidoyer ;</w:t>
      </w:r>
    </w:p>
    <w:p w14:paraId="03AD4C74" w14:textId="43AB5DD6" w:rsidR="00F35B99" w:rsidRPr="00DF1ED9" w:rsidRDefault="00D8376A" w:rsidP="00DF1ED9">
      <w:pPr>
        <w:pStyle w:val="JhpBulletLevel1bl1"/>
        <w:jc w:val="both"/>
        <w:rPr>
          <w:rFonts w:cstheme="minorHAnsi"/>
          <w:lang w:val="fr-FR" w:eastAsia="ja-JP"/>
        </w:rPr>
      </w:pPr>
      <w:r w:rsidRPr="00DF1ED9">
        <w:rPr>
          <w:rFonts w:cstheme="minorHAnsi"/>
          <w:lang w:val="fr-FR" w:eastAsia="ja-JP"/>
        </w:rPr>
        <w:t>La g</w:t>
      </w:r>
      <w:r w:rsidR="00F35B99" w:rsidRPr="00DF1ED9">
        <w:rPr>
          <w:rFonts w:cstheme="minorHAnsi"/>
          <w:lang w:val="fr-FR" w:eastAsia="ja-JP"/>
        </w:rPr>
        <w:t>ratuit</w:t>
      </w:r>
      <w:r w:rsidR="00735909" w:rsidRPr="00DF1ED9">
        <w:rPr>
          <w:rFonts w:cstheme="minorHAnsi"/>
          <w:lang w:val="fr-FR" w:eastAsia="ja-JP"/>
        </w:rPr>
        <w:t>é</w:t>
      </w:r>
      <w:r w:rsidR="00F35B99" w:rsidRPr="00DF1ED9">
        <w:rPr>
          <w:rFonts w:cstheme="minorHAnsi"/>
          <w:lang w:val="fr-FR" w:eastAsia="ja-JP"/>
        </w:rPr>
        <w:t xml:space="preserve"> </w:t>
      </w:r>
      <w:r w:rsidR="00735909" w:rsidRPr="00DF1ED9">
        <w:rPr>
          <w:rFonts w:cstheme="minorHAnsi"/>
          <w:lang w:val="fr-FR" w:eastAsia="ja-JP"/>
        </w:rPr>
        <w:t xml:space="preserve">de la </w:t>
      </w:r>
      <w:r w:rsidR="00F35B99" w:rsidRPr="00DF1ED9">
        <w:rPr>
          <w:rFonts w:cstheme="minorHAnsi"/>
          <w:lang w:val="fr-FR" w:eastAsia="ja-JP"/>
        </w:rPr>
        <w:t>PF</w:t>
      </w:r>
      <w:r w:rsidR="00735909" w:rsidRPr="00DF1ED9">
        <w:rPr>
          <w:rFonts w:cstheme="minorHAnsi"/>
          <w:lang w:val="fr-FR" w:eastAsia="ja-JP"/>
        </w:rPr>
        <w:t xml:space="preserve">, qui va lever la </w:t>
      </w:r>
      <w:r w:rsidR="000A41C5" w:rsidRPr="00DF1ED9">
        <w:rPr>
          <w:rFonts w:cstheme="minorHAnsi"/>
          <w:lang w:val="fr-FR" w:eastAsia="ja-JP"/>
        </w:rPr>
        <w:t>barrière</w:t>
      </w:r>
      <w:r w:rsidR="00735909" w:rsidRPr="00DF1ED9">
        <w:rPr>
          <w:rFonts w:cstheme="minorHAnsi"/>
          <w:lang w:val="fr-FR" w:eastAsia="ja-JP"/>
        </w:rPr>
        <w:t xml:space="preserve"> </w:t>
      </w:r>
      <w:r w:rsidR="000A41C5" w:rsidRPr="00DF1ED9">
        <w:rPr>
          <w:rFonts w:cstheme="minorHAnsi"/>
          <w:lang w:val="fr-FR" w:eastAsia="ja-JP"/>
        </w:rPr>
        <w:t>financière</w:t>
      </w:r>
      <w:r w:rsidR="00735909" w:rsidRPr="00DF1ED9">
        <w:rPr>
          <w:rFonts w:cstheme="minorHAnsi"/>
          <w:lang w:val="fr-FR" w:eastAsia="ja-JP"/>
        </w:rPr>
        <w:t xml:space="preserve"> et contribuer </w:t>
      </w:r>
      <w:r w:rsidR="000A41C5" w:rsidRPr="00DF1ED9">
        <w:rPr>
          <w:rFonts w:cstheme="minorHAnsi"/>
          <w:lang w:val="fr-FR" w:eastAsia="ja-JP"/>
        </w:rPr>
        <w:t>à</w:t>
      </w:r>
      <w:r w:rsidR="00735909" w:rsidRPr="00DF1ED9">
        <w:rPr>
          <w:rFonts w:cstheme="minorHAnsi"/>
          <w:lang w:val="fr-FR" w:eastAsia="ja-JP"/>
        </w:rPr>
        <w:t xml:space="preserve"> </w:t>
      </w:r>
      <w:r w:rsidR="005A14AE" w:rsidRPr="00DF1ED9">
        <w:rPr>
          <w:rFonts w:cstheme="minorHAnsi"/>
          <w:lang w:val="fr-FR" w:eastAsia="ja-JP"/>
        </w:rPr>
        <w:t>un accroissement</w:t>
      </w:r>
      <w:r w:rsidR="00735909" w:rsidRPr="00DF1ED9">
        <w:rPr>
          <w:rFonts w:cstheme="minorHAnsi"/>
          <w:lang w:val="fr-FR" w:eastAsia="ja-JP"/>
        </w:rPr>
        <w:t xml:space="preserve"> du TPCm ;</w:t>
      </w:r>
    </w:p>
    <w:p w14:paraId="2A5A9EA9" w14:textId="77777777" w:rsidR="00F35B99" w:rsidRPr="00DF1ED9" w:rsidRDefault="00D8376A" w:rsidP="00DF1ED9">
      <w:pPr>
        <w:pStyle w:val="JhpBulletLevel1bl1"/>
        <w:jc w:val="both"/>
        <w:rPr>
          <w:rFonts w:cstheme="minorHAnsi"/>
          <w:lang w:val="fr-FR" w:eastAsia="ja-JP"/>
        </w:rPr>
      </w:pPr>
      <w:r w:rsidRPr="00DF1ED9">
        <w:rPr>
          <w:rFonts w:cstheme="minorHAnsi"/>
          <w:lang w:val="fr-FR" w:eastAsia="ja-JP"/>
        </w:rPr>
        <w:t>La c</w:t>
      </w:r>
      <w:r w:rsidR="00F35B99" w:rsidRPr="00DF1ED9">
        <w:rPr>
          <w:rFonts w:cstheme="minorHAnsi"/>
          <w:lang w:val="fr-FR" w:eastAsia="ja-JP"/>
        </w:rPr>
        <w:t>ouverture sanitaire universelle</w:t>
      </w:r>
      <w:r w:rsidR="00735909" w:rsidRPr="00DF1ED9">
        <w:rPr>
          <w:rFonts w:cstheme="minorHAnsi"/>
          <w:lang w:val="fr-FR" w:eastAsia="ja-JP"/>
        </w:rPr>
        <w:t>, qui va prendre en compte l’offre de la PF ;</w:t>
      </w:r>
    </w:p>
    <w:p w14:paraId="71858CC9" w14:textId="77777777" w:rsidR="00F35B99" w:rsidRPr="00DF1ED9" w:rsidRDefault="00D8376A" w:rsidP="00DF1ED9">
      <w:pPr>
        <w:pStyle w:val="JhpBulletLevel1bl1"/>
        <w:jc w:val="both"/>
        <w:rPr>
          <w:rFonts w:cstheme="minorHAnsi"/>
          <w:lang w:val="fr-FR" w:eastAsia="ja-JP"/>
        </w:rPr>
      </w:pPr>
      <w:r w:rsidRPr="00DF1ED9">
        <w:rPr>
          <w:rFonts w:cstheme="minorHAnsi"/>
          <w:lang w:val="fr-FR" w:eastAsia="ja-JP"/>
        </w:rPr>
        <w:t>La f</w:t>
      </w:r>
      <w:r w:rsidR="00F35B99" w:rsidRPr="00DF1ED9">
        <w:rPr>
          <w:rFonts w:cstheme="minorHAnsi"/>
          <w:lang w:val="fr-FR" w:eastAsia="ja-JP"/>
        </w:rPr>
        <w:t>ina</w:t>
      </w:r>
      <w:r w:rsidRPr="00DF1ED9">
        <w:rPr>
          <w:rFonts w:cstheme="minorHAnsi"/>
          <w:lang w:val="fr-FR" w:eastAsia="ja-JP"/>
        </w:rPr>
        <w:t xml:space="preserve">lisation du plan de passage à </w:t>
      </w:r>
      <w:r w:rsidR="00F35B99" w:rsidRPr="00DF1ED9">
        <w:rPr>
          <w:rFonts w:cstheme="minorHAnsi"/>
          <w:lang w:val="fr-FR" w:eastAsia="ja-JP"/>
        </w:rPr>
        <w:t>échelle de la délégation des t</w:t>
      </w:r>
      <w:r w:rsidR="000A41C5" w:rsidRPr="00DF1ED9">
        <w:rPr>
          <w:rFonts w:cstheme="minorHAnsi"/>
          <w:lang w:val="fr-FR" w:eastAsia="ja-JP"/>
        </w:rPr>
        <w:t>â</w:t>
      </w:r>
      <w:r w:rsidR="00F35B99" w:rsidRPr="00DF1ED9">
        <w:rPr>
          <w:rFonts w:cstheme="minorHAnsi"/>
          <w:lang w:val="fr-FR" w:eastAsia="ja-JP"/>
        </w:rPr>
        <w:t>ches</w:t>
      </w:r>
      <w:r w:rsidRPr="00DF1ED9">
        <w:rPr>
          <w:rFonts w:cstheme="minorHAnsi"/>
          <w:lang w:val="fr-FR" w:eastAsia="ja-JP"/>
        </w:rPr>
        <w:t xml:space="preserve"> en PF</w:t>
      </w:r>
      <w:r w:rsidR="00735909" w:rsidRPr="00DF1ED9">
        <w:rPr>
          <w:rFonts w:cstheme="minorHAnsi"/>
          <w:lang w:val="fr-FR" w:eastAsia="ja-JP"/>
        </w:rPr>
        <w:t xml:space="preserve">, plan dont la mise en œuvre va contribuer </w:t>
      </w:r>
      <w:r w:rsidR="006702B3" w:rsidRPr="00DF1ED9">
        <w:rPr>
          <w:rFonts w:cstheme="minorHAnsi"/>
          <w:lang w:val="fr-FR" w:eastAsia="ja-JP"/>
        </w:rPr>
        <w:t>à</w:t>
      </w:r>
      <w:r w:rsidR="00735909" w:rsidRPr="00DF1ED9">
        <w:rPr>
          <w:rFonts w:cstheme="minorHAnsi"/>
          <w:lang w:val="fr-FR" w:eastAsia="ja-JP"/>
        </w:rPr>
        <w:t xml:space="preserve"> l’</w:t>
      </w:r>
      <w:r w:rsidR="00B412C1" w:rsidRPr="00DF1ED9">
        <w:rPr>
          <w:rFonts w:cstheme="minorHAnsi"/>
          <w:lang w:val="fr-FR" w:eastAsia="ja-JP"/>
        </w:rPr>
        <w:t>amélioration</w:t>
      </w:r>
      <w:r w:rsidR="00735909" w:rsidRPr="00DF1ED9">
        <w:rPr>
          <w:rFonts w:cstheme="minorHAnsi"/>
          <w:lang w:val="fr-FR" w:eastAsia="ja-JP"/>
        </w:rPr>
        <w:t xml:space="preserve"> de l’</w:t>
      </w:r>
      <w:r w:rsidR="006702B3" w:rsidRPr="00DF1ED9">
        <w:rPr>
          <w:rFonts w:cstheme="minorHAnsi"/>
          <w:lang w:val="fr-FR" w:eastAsia="ja-JP"/>
        </w:rPr>
        <w:t>accès</w:t>
      </w:r>
      <w:r w:rsidR="00735909" w:rsidRPr="00DF1ED9">
        <w:rPr>
          <w:rFonts w:cstheme="minorHAnsi"/>
          <w:lang w:val="fr-FR" w:eastAsia="ja-JP"/>
        </w:rPr>
        <w:t xml:space="preserve"> au DMPA-SC au niveau communautaire d’une part et contribuer </w:t>
      </w:r>
      <w:r w:rsidR="006702B3" w:rsidRPr="00DF1ED9">
        <w:rPr>
          <w:rFonts w:cstheme="minorHAnsi"/>
          <w:lang w:val="fr-FR" w:eastAsia="ja-JP"/>
        </w:rPr>
        <w:t>à</w:t>
      </w:r>
      <w:r w:rsidR="00735909" w:rsidRPr="00DF1ED9">
        <w:rPr>
          <w:rFonts w:cstheme="minorHAnsi"/>
          <w:lang w:val="fr-FR" w:eastAsia="ja-JP"/>
        </w:rPr>
        <w:t xml:space="preserve"> l’accroissement significatif du TPCm</w:t>
      </w:r>
      <w:r w:rsidRPr="00DF1ED9">
        <w:rPr>
          <w:rFonts w:cstheme="minorHAnsi"/>
          <w:lang w:val="fr-FR" w:eastAsia="ja-JP"/>
        </w:rPr>
        <w:t> ;</w:t>
      </w:r>
    </w:p>
    <w:p w14:paraId="2B770198" w14:textId="77777777" w:rsidR="00F35B99" w:rsidRPr="00DF1ED9" w:rsidRDefault="00D8376A" w:rsidP="00DF1ED9">
      <w:pPr>
        <w:pStyle w:val="JhpBulletLevel1bl1"/>
        <w:jc w:val="both"/>
        <w:rPr>
          <w:rFonts w:cstheme="minorHAnsi"/>
          <w:i/>
          <w:lang w:val="fr-FR" w:eastAsia="ja-JP"/>
        </w:rPr>
      </w:pPr>
      <w:r w:rsidRPr="00DF1ED9">
        <w:rPr>
          <w:rFonts w:cstheme="minorHAnsi"/>
          <w:lang w:val="fr-FR" w:eastAsia="ja-JP"/>
        </w:rPr>
        <w:t>La f</w:t>
      </w:r>
      <w:r w:rsidR="00F35B99" w:rsidRPr="00DF1ED9">
        <w:rPr>
          <w:rFonts w:cstheme="minorHAnsi"/>
          <w:lang w:val="fr-FR" w:eastAsia="ja-JP"/>
        </w:rPr>
        <w:t>inalisation du plan d’introduction DMPA-SC dans les officines</w:t>
      </w:r>
      <w:r w:rsidR="004918AF" w:rsidRPr="00DF1ED9">
        <w:rPr>
          <w:rFonts w:cstheme="minorHAnsi"/>
          <w:lang w:val="fr-FR" w:eastAsia="ja-JP"/>
        </w:rPr>
        <w:t xml:space="preserve"> pharmaceutiques</w:t>
      </w:r>
      <w:r w:rsidR="00F35B99" w:rsidRPr="00DF1ED9">
        <w:rPr>
          <w:rFonts w:cstheme="minorHAnsi"/>
          <w:lang w:val="fr-FR" w:eastAsia="ja-JP"/>
        </w:rPr>
        <w:t>,</w:t>
      </w:r>
      <w:r w:rsidR="00735909" w:rsidRPr="00DF1ED9">
        <w:rPr>
          <w:rFonts w:cstheme="minorHAnsi"/>
          <w:lang w:val="fr-FR" w:eastAsia="ja-JP"/>
        </w:rPr>
        <w:t xml:space="preserve"> qui va </w:t>
      </w:r>
      <w:r w:rsidR="006702B3" w:rsidRPr="00DF1ED9">
        <w:rPr>
          <w:rFonts w:cstheme="minorHAnsi"/>
          <w:lang w:val="fr-FR" w:eastAsia="ja-JP"/>
        </w:rPr>
        <w:t>accroître</w:t>
      </w:r>
      <w:r w:rsidR="00735909" w:rsidRPr="00DF1ED9">
        <w:rPr>
          <w:rFonts w:cstheme="minorHAnsi"/>
          <w:lang w:val="fr-FR" w:eastAsia="ja-JP"/>
        </w:rPr>
        <w:t xml:space="preserve"> l’offre du DMPA-SC</w:t>
      </w:r>
      <w:r w:rsidR="00F35B99" w:rsidRPr="00DF1ED9">
        <w:rPr>
          <w:rFonts w:cstheme="minorHAnsi"/>
          <w:lang w:val="fr-FR" w:eastAsia="ja-JP"/>
        </w:rPr>
        <w:t xml:space="preserve"> </w:t>
      </w:r>
    </w:p>
    <w:p w14:paraId="0F84E064" w14:textId="77777777" w:rsidR="00975448" w:rsidRPr="00DF1ED9" w:rsidRDefault="002A6BFD" w:rsidP="00DF1ED9">
      <w:pPr>
        <w:pStyle w:val="JhpBulletLevel1bl1"/>
        <w:jc w:val="both"/>
        <w:rPr>
          <w:rFonts w:cstheme="minorHAnsi"/>
          <w:i/>
          <w:lang w:val="fr-FR" w:eastAsia="ja-JP"/>
        </w:rPr>
      </w:pPr>
      <w:r w:rsidRPr="00DF1ED9">
        <w:rPr>
          <w:rFonts w:cstheme="minorHAnsi"/>
          <w:lang w:val="fr-FR" w:eastAsia="ja-JP"/>
        </w:rPr>
        <w:t>La révision</w:t>
      </w:r>
      <w:r w:rsidR="00975448" w:rsidRPr="00DF1ED9">
        <w:rPr>
          <w:rFonts w:cstheme="minorHAnsi"/>
          <w:lang w:val="fr-FR" w:eastAsia="ja-JP"/>
        </w:rPr>
        <w:t xml:space="preserve"> du </w:t>
      </w:r>
      <w:r w:rsidR="006702B3" w:rsidRPr="00DF1ED9">
        <w:rPr>
          <w:rFonts w:cstheme="minorHAnsi"/>
          <w:lang w:val="fr-FR" w:eastAsia="ja-JP"/>
        </w:rPr>
        <w:t xml:space="preserve">Code </w:t>
      </w:r>
      <w:r w:rsidR="00975448" w:rsidRPr="00DF1ED9">
        <w:rPr>
          <w:rFonts w:cstheme="minorHAnsi"/>
          <w:lang w:val="fr-FR" w:eastAsia="ja-JP"/>
        </w:rPr>
        <w:t>de santé publique</w:t>
      </w:r>
      <w:r w:rsidR="00735909" w:rsidRPr="00DF1ED9">
        <w:rPr>
          <w:rFonts w:cstheme="minorHAnsi"/>
          <w:lang w:val="fr-FR" w:eastAsia="ja-JP"/>
        </w:rPr>
        <w:t>, pour prendre en compte l’offre du DMPA-SC dans les officines pharmaceutiques ;</w:t>
      </w:r>
    </w:p>
    <w:p w14:paraId="77A10A55" w14:textId="203BB868" w:rsidR="002A6BFD" w:rsidRPr="00DF1ED9" w:rsidRDefault="002A6BFD" w:rsidP="00DF1ED9">
      <w:pPr>
        <w:pStyle w:val="JhpBulletLevel1bl1"/>
        <w:jc w:val="both"/>
        <w:rPr>
          <w:rFonts w:cstheme="minorHAnsi"/>
          <w:i/>
          <w:lang w:val="fr-FR" w:eastAsia="ja-JP"/>
        </w:rPr>
      </w:pPr>
      <w:r w:rsidRPr="00DF1ED9">
        <w:rPr>
          <w:rFonts w:cstheme="minorHAnsi"/>
          <w:lang w:val="fr-FR" w:eastAsia="ja-JP"/>
        </w:rPr>
        <w:t xml:space="preserve">La </w:t>
      </w:r>
      <w:r w:rsidR="005A14AE" w:rsidRPr="00DF1ED9">
        <w:rPr>
          <w:rFonts w:cstheme="minorHAnsi"/>
          <w:lang w:val="fr-FR" w:eastAsia="ja-JP"/>
        </w:rPr>
        <w:t>réalisation de</w:t>
      </w:r>
      <w:r w:rsidRPr="00DF1ED9">
        <w:rPr>
          <w:rFonts w:cstheme="minorHAnsi"/>
          <w:lang w:val="fr-FR" w:eastAsia="ja-JP"/>
        </w:rPr>
        <w:t xml:space="preserve"> la SNPF</w:t>
      </w:r>
      <w:r w:rsidR="00735909" w:rsidRPr="00DF1ED9">
        <w:rPr>
          <w:rFonts w:cstheme="minorHAnsi"/>
          <w:lang w:val="fr-FR" w:eastAsia="ja-JP"/>
        </w:rPr>
        <w:t xml:space="preserve">, qui </w:t>
      </w:r>
      <w:r w:rsidR="0098543B" w:rsidRPr="00DF1ED9">
        <w:rPr>
          <w:rFonts w:cstheme="minorHAnsi"/>
          <w:lang w:val="fr-FR" w:eastAsia="ja-JP"/>
        </w:rPr>
        <w:t xml:space="preserve">va </w:t>
      </w:r>
      <w:r w:rsidR="00735909" w:rsidRPr="00DF1ED9">
        <w:rPr>
          <w:rFonts w:cstheme="minorHAnsi"/>
          <w:lang w:val="fr-FR" w:eastAsia="ja-JP"/>
        </w:rPr>
        <w:t xml:space="preserve">contribuer </w:t>
      </w:r>
      <w:r w:rsidR="0098543B" w:rsidRPr="00DF1ED9">
        <w:rPr>
          <w:rFonts w:cstheme="minorHAnsi"/>
          <w:lang w:val="fr-FR" w:eastAsia="ja-JP"/>
        </w:rPr>
        <w:t>à</w:t>
      </w:r>
      <w:r w:rsidR="00735909" w:rsidRPr="00DF1ED9">
        <w:rPr>
          <w:rFonts w:cstheme="minorHAnsi"/>
          <w:lang w:val="fr-FR" w:eastAsia="ja-JP"/>
        </w:rPr>
        <w:t xml:space="preserve"> booster</w:t>
      </w:r>
      <w:r w:rsidR="0098543B" w:rsidRPr="00DF1ED9">
        <w:rPr>
          <w:rFonts w:cstheme="minorHAnsi"/>
          <w:lang w:val="fr-FR" w:eastAsia="ja-JP"/>
        </w:rPr>
        <w:t xml:space="preserve"> l’adoption des méthodes contraceptives dont le DMPA-</w:t>
      </w:r>
      <w:r w:rsidR="006702B3" w:rsidRPr="00DF1ED9">
        <w:rPr>
          <w:rFonts w:cstheme="minorHAnsi"/>
          <w:lang w:val="fr-FR" w:eastAsia="ja-JP"/>
        </w:rPr>
        <w:t>SC ;</w:t>
      </w:r>
    </w:p>
    <w:p w14:paraId="78164CF2" w14:textId="77777777" w:rsidR="002A6BFD" w:rsidRPr="00DF1ED9" w:rsidRDefault="002A6BFD" w:rsidP="00DF1ED9">
      <w:pPr>
        <w:pStyle w:val="JhpBulletLevel1bl1"/>
        <w:jc w:val="both"/>
        <w:rPr>
          <w:rFonts w:cstheme="minorHAnsi"/>
          <w:i/>
          <w:lang w:val="fr-FR" w:eastAsia="ja-JP"/>
        </w:rPr>
      </w:pPr>
      <w:r w:rsidRPr="00DF1ED9">
        <w:rPr>
          <w:rFonts w:cstheme="minorHAnsi"/>
          <w:lang w:val="fr-FR" w:eastAsia="ja-JP"/>
        </w:rPr>
        <w:t>L’</w:t>
      </w:r>
      <w:r w:rsidR="00F74C64" w:rsidRPr="00DF1ED9">
        <w:rPr>
          <w:rFonts w:cstheme="minorHAnsi"/>
          <w:lang w:val="fr-FR" w:eastAsia="ja-JP"/>
        </w:rPr>
        <w:t>élaboration</w:t>
      </w:r>
      <w:r w:rsidRPr="00DF1ED9">
        <w:rPr>
          <w:rFonts w:cstheme="minorHAnsi"/>
          <w:lang w:val="fr-FR" w:eastAsia="ja-JP"/>
        </w:rPr>
        <w:t xml:space="preserve"> de politique nationale de la </w:t>
      </w:r>
      <w:r w:rsidR="00F74C64" w:rsidRPr="00DF1ED9">
        <w:rPr>
          <w:rFonts w:cstheme="minorHAnsi"/>
          <w:lang w:val="fr-FR" w:eastAsia="ja-JP"/>
        </w:rPr>
        <w:t>délégation</w:t>
      </w:r>
      <w:r w:rsidRPr="00DF1ED9">
        <w:rPr>
          <w:rFonts w:cstheme="minorHAnsi"/>
          <w:lang w:val="fr-FR" w:eastAsia="ja-JP"/>
        </w:rPr>
        <w:t xml:space="preserve"> des t</w:t>
      </w:r>
      <w:r w:rsidR="006702B3" w:rsidRPr="00DF1ED9">
        <w:rPr>
          <w:rFonts w:cstheme="minorHAnsi"/>
          <w:lang w:val="fr-FR" w:eastAsia="ja-JP"/>
        </w:rPr>
        <w:t>â</w:t>
      </w:r>
      <w:r w:rsidRPr="00DF1ED9">
        <w:rPr>
          <w:rFonts w:cstheme="minorHAnsi"/>
          <w:lang w:val="fr-FR" w:eastAsia="ja-JP"/>
        </w:rPr>
        <w:t>ches (SR/PF, Nutrition et VIH)</w:t>
      </w:r>
      <w:r w:rsidR="00B27304" w:rsidRPr="00DF1ED9">
        <w:rPr>
          <w:rFonts w:cstheme="minorHAnsi"/>
          <w:lang w:val="fr-FR" w:eastAsia="ja-JP"/>
        </w:rPr>
        <w:t xml:space="preserve">, afin de permettre la réalisation des interventions dans un cadre règlementaire. </w:t>
      </w:r>
    </w:p>
    <w:p w14:paraId="0A92D9AD" w14:textId="50EC6F2B" w:rsidR="00F35B99" w:rsidRDefault="00F35B99" w:rsidP="00DF1ED9">
      <w:pPr>
        <w:pStyle w:val="JhpBodyText"/>
        <w:jc w:val="both"/>
        <w:rPr>
          <w:rFonts w:cstheme="minorHAnsi"/>
          <w:sz w:val="24"/>
          <w:szCs w:val="24"/>
          <w:lang w:val="fr-FR"/>
        </w:rPr>
      </w:pPr>
    </w:p>
    <w:p w14:paraId="197195C5" w14:textId="77777777" w:rsidR="00375E51" w:rsidRDefault="00375E51" w:rsidP="00DF1ED9">
      <w:pPr>
        <w:pStyle w:val="JhpBodyText"/>
        <w:jc w:val="both"/>
        <w:rPr>
          <w:rFonts w:cstheme="minorHAnsi"/>
          <w:sz w:val="24"/>
          <w:szCs w:val="24"/>
          <w:lang w:val="fr-FR"/>
        </w:rPr>
      </w:pPr>
    </w:p>
    <w:p w14:paraId="3EB57BC5" w14:textId="2E1E2335" w:rsidR="00A229B3" w:rsidRPr="00DF1ED9" w:rsidRDefault="0009022B" w:rsidP="00DF1ED9">
      <w:pPr>
        <w:pStyle w:val="Jhp1stLevelHeadingh1"/>
        <w:numPr>
          <w:ilvl w:val="0"/>
          <w:numId w:val="51"/>
        </w:numPr>
        <w:ind w:left="270" w:hanging="270"/>
        <w:jc w:val="both"/>
        <w:rPr>
          <w:rFonts w:cstheme="minorHAnsi"/>
          <w:lang w:val="fr-FR"/>
        </w:rPr>
      </w:pPr>
      <w:r w:rsidRPr="00DF1ED9">
        <w:rPr>
          <w:rFonts w:cstheme="minorHAnsi"/>
          <w:lang w:val="fr-FR"/>
        </w:rPr>
        <w:lastRenderedPageBreak/>
        <w:t xml:space="preserve"> </w:t>
      </w:r>
      <w:bookmarkStart w:id="19" w:name="_Toc24729037"/>
      <w:bookmarkStart w:id="20" w:name="_Toc24730974"/>
      <w:r w:rsidR="00666519" w:rsidRPr="00DF1ED9">
        <w:rPr>
          <w:rFonts w:cstheme="minorHAnsi"/>
          <w:lang w:val="fr-FR"/>
        </w:rPr>
        <w:t>A</w:t>
      </w:r>
      <w:r w:rsidR="0021621F" w:rsidRPr="00DF1ED9">
        <w:rPr>
          <w:rFonts w:cstheme="minorHAnsi"/>
          <w:lang w:val="fr-FR"/>
        </w:rPr>
        <w:t xml:space="preserve">ccès aux services </w:t>
      </w:r>
      <w:r w:rsidR="00666519" w:rsidRPr="00DF1ED9">
        <w:rPr>
          <w:rFonts w:cstheme="minorHAnsi"/>
          <w:lang w:val="fr-FR"/>
        </w:rPr>
        <w:t>de DMPA-SC</w:t>
      </w:r>
      <w:bookmarkEnd w:id="19"/>
      <w:bookmarkEnd w:id="20"/>
    </w:p>
    <w:p w14:paraId="5359F7B4" w14:textId="660302CD" w:rsidR="00670B9A" w:rsidRPr="00DF1ED9" w:rsidRDefault="00176451" w:rsidP="00DF1ED9">
      <w:pPr>
        <w:pStyle w:val="Jhp2ndLevelHeadingh2"/>
        <w:numPr>
          <w:ilvl w:val="0"/>
          <w:numId w:val="54"/>
        </w:numPr>
        <w:ind w:left="270" w:hanging="270"/>
        <w:jc w:val="both"/>
        <w:rPr>
          <w:rFonts w:cstheme="minorHAnsi"/>
          <w:b w:val="0"/>
          <w:szCs w:val="24"/>
          <w:lang w:val="fr-FR" w:eastAsia="ja-JP"/>
        </w:rPr>
      </w:pPr>
      <w:r w:rsidRPr="00DF1ED9">
        <w:rPr>
          <w:rFonts w:cstheme="minorHAnsi"/>
          <w:szCs w:val="24"/>
          <w:lang w:val="fr-FR" w:eastAsia="ja-JP"/>
        </w:rPr>
        <w:t>Couvertures</w:t>
      </w:r>
      <w:r w:rsidR="00670B9A" w:rsidRPr="00DF1ED9">
        <w:rPr>
          <w:rFonts w:cstheme="minorHAnsi"/>
          <w:szCs w:val="24"/>
          <w:lang w:val="fr-FR" w:eastAsia="ja-JP"/>
        </w:rPr>
        <w:t xml:space="preserve"> géographiques</w:t>
      </w:r>
    </w:p>
    <w:p w14:paraId="3D8084A4" w14:textId="77777777" w:rsidR="00393334" w:rsidRPr="00DF1ED9" w:rsidRDefault="00393334" w:rsidP="00DF1ED9">
      <w:pPr>
        <w:pStyle w:val="JhpBodyText"/>
        <w:jc w:val="both"/>
        <w:rPr>
          <w:rFonts w:cstheme="minorHAnsi"/>
          <w:lang w:val="fr-FR"/>
        </w:rPr>
      </w:pPr>
      <w:r w:rsidRPr="00DF1ED9">
        <w:rPr>
          <w:rFonts w:cstheme="minorHAnsi"/>
          <w:lang w:val="fr-FR"/>
        </w:rPr>
        <w:t>Le DMPA-SC est offert dans toutes les</w:t>
      </w:r>
      <w:r w:rsidR="00D57FA4" w:rsidRPr="00DF1ED9">
        <w:rPr>
          <w:rFonts w:cstheme="minorHAnsi"/>
          <w:lang w:val="fr-FR"/>
        </w:rPr>
        <w:t xml:space="preserve"> 2286</w:t>
      </w:r>
      <w:r w:rsidRPr="00DF1ED9">
        <w:rPr>
          <w:rFonts w:cstheme="minorHAnsi"/>
          <w:lang w:val="fr-FR"/>
        </w:rPr>
        <w:t xml:space="preserve"> formations sanitaires publiques du Burkina Faso</w:t>
      </w:r>
      <w:r w:rsidR="00C82037" w:rsidRPr="00DF1ED9">
        <w:rPr>
          <w:rFonts w:cstheme="minorHAnsi"/>
          <w:lang w:val="fr-FR"/>
        </w:rPr>
        <w:t xml:space="preserve"> dans les cliniques des ONG/Associations (MS-BF, ABBEF, ABSF</w:t>
      </w:r>
      <w:r w:rsidR="00D57FA4" w:rsidRPr="00DF1ED9">
        <w:rPr>
          <w:rFonts w:cstheme="minorHAnsi"/>
          <w:lang w:val="fr-FR"/>
        </w:rPr>
        <w:t>/M</w:t>
      </w:r>
      <w:r w:rsidR="00C82037" w:rsidRPr="00DF1ED9">
        <w:rPr>
          <w:rFonts w:cstheme="minorHAnsi"/>
          <w:lang w:val="fr-FR"/>
        </w:rPr>
        <w:t>)</w:t>
      </w:r>
      <w:r w:rsidR="00666519" w:rsidRPr="00DF1ED9">
        <w:rPr>
          <w:rFonts w:cstheme="minorHAnsi"/>
          <w:lang w:val="fr-FR"/>
        </w:rPr>
        <w:t xml:space="preserve">. </w:t>
      </w:r>
      <w:r w:rsidR="00DA0176" w:rsidRPr="00DF1ED9">
        <w:rPr>
          <w:rFonts w:cstheme="minorHAnsi"/>
          <w:lang w:val="fr-FR"/>
        </w:rPr>
        <w:t>Il est également offert par des cabinets et cliniques privés de 04 grandes villes du pays</w:t>
      </w:r>
      <w:r w:rsidR="00666519" w:rsidRPr="00DF1ED9">
        <w:rPr>
          <w:rFonts w:cstheme="minorHAnsi"/>
          <w:lang w:val="fr-FR"/>
        </w:rPr>
        <w:t xml:space="preserve"> que sont Ouagadougou, Bobo Dioulasso, Koudougou et O</w:t>
      </w:r>
      <w:r w:rsidR="003F61F6" w:rsidRPr="00DF1ED9">
        <w:rPr>
          <w:rFonts w:cstheme="minorHAnsi"/>
          <w:lang w:val="fr-FR"/>
        </w:rPr>
        <w:t>uahigouya</w:t>
      </w:r>
      <w:r w:rsidR="00DA0176" w:rsidRPr="00DF1ED9">
        <w:rPr>
          <w:rFonts w:cstheme="minorHAnsi"/>
          <w:lang w:val="fr-FR"/>
        </w:rPr>
        <w:t>. Les ASBC de 02 districts sanitaires</w:t>
      </w:r>
      <w:r w:rsidR="003F61F6" w:rsidRPr="00DF1ED9">
        <w:rPr>
          <w:rFonts w:cstheme="minorHAnsi"/>
          <w:lang w:val="fr-FR"/>
        </w:rPr>
        <w:t xml:space="preserve"> (Dandé et Tougan)</w:t>
      </w:r>
      <w:r w:rsidR="00DA0176" w:rsidRPr="00DF1ED9">
        <w:rPr>
          <w:rFonts w:cstheme="minorHAnsi"/>
          <w:lang w:val="fr-FR"/>
        </w:rPr>
        <w:t>, préalablement sites-pilotes</w:t>
      </w:r>
      <w:r w:rsidR="00975448" w:rsidRPr="00DF1ED9">
        <w:rPr>
          <w:rFonts w:cstheme="minorHAnsi"/>
          <w:lang w:val="fr-FR"/>
        </w:rPr>
        <w:t xml:space="preserve"> pour la délégation des tâches</w:t>
      </w:r>
      <w:r w:rsidR="00DA0176" w:rsidRPr="00DF1ED9">
        <w:rPr>
          <w:rFonts w:cstheme="minorHAnsi"/>
          <w:lang w:val="fr-FR"/>
        </w:rPr>
        <w:t>, continuent d’offrir le DMPA-SC au niveau communautaire.</w:t>
      </w:r>
      <w:r w:rsidR="00D57FA4" w:rsidRPr="00DF1ED9">
        <w:rPr>
          <w:rFonts w:cstheme="minorHAnsi"/>
          <w:lang w:val="fr-FR"/>
        </w:rPr>
        <w:t xml:space="preserve"> L’auto-injection du DMPA-SC est actuellement mise en œuvre dans sept (07) districts sanitaires répartis dans 04 régions. </w:t>
      </w:r>
    </w:p>
    <w:p w14:paraId="066D4FAA" w14:textId="77777777" w:rsidR="0077259F" w:rsidRPr="00DF1ED9" w:rsidRDefault="0077259F" w:rsidP="00DF1ED9">
      <w:pPr>
        <w:pStyle w:val="JhpBodyText"/>
        <w:jc w:val="both"/>
        <w:rPr>
          <w:rFonts w:cstheme="minorHAnsi"/>
          <w:sz w:val="24"/>
          <w:szCs w:val="24"/>
          <w:lang w:val="fr-FR"/>
        </w:rPr>
      </w:pPr>
    </w:p>
    <w:p w14:paraId="2A95D632" w14:textId="77777777" w:rsidR="00670B9A" w:rsidRPr="00DF1ED9" w:rsidRDefault="00670B9A" w:rsidP="00DF1ED9">
      <w:pPr>
        <w:pStyle w:val="Jhp2ndLevelHeadingh2"/>
        <w:numPr>
          <w:ilvl w:val="0"/>
          <w:numId w:val="54"/>
        </w:numPr>
        <w:ind w:left="270" w:hanging="270"/>
        <w:jc w:val="both"/>
        <w:rPr>
          <w:rFonts w:cstheme="minorHAnsi"/>
          <w:b w:val="0"/>
          <w:szCs w:val="24"/>
          <w:lang w:val="fr-FR" w:eastAsia="ja-JP"/>
        </w:rPr>
      </w:pPr>
      <w:r w:rsidRPr="00DF1ED9">
        <w:rPr>
          <w:rFonts w:cstheme="minorHAnsi"/>
          <w:szCs w:val="24"/>
          <w:lang w:val="fr-FR" w:eastAsia="ja-JP"/>
        </w:rPr>
        <w:t>Types de points de prestations</w:t>
      </w:r>
    </w:p>
    <w:p w14:paraId="514700CC" w14:textId="0BE4E32E" w:rsidR="00F200FB" w:rsidRPr="00DF1ED9" w:rsidRDefault="007F28E5" w:rsidP="00DF1ED9">
      <w:pPr>
        <w:pStyle w:val="JhpBodyText"/>
        <w:jc w:val="both"/>
        <w:rPr>
          <w:rFonts w:cstheme="minorHAnsi"/>
          <w:lang w:val="fr-FR"/>
        </w:rPr>
      </w:pPr>
      <w:r w:rsidRPr="00DF1ED9">
        <w:rPr>
          <w:rFonts w:cstheme="minorHAnsi"/>
          <w:lang w:val="fr-FR"/>
        </w:rPr>
        <w:t xml:space="preserve">Les </w:t>
      </w:r>
      <w:r w:rsidR="00DA0176" w:rsidRPr="00DF1ED9">
        <w:rPr>
          <w:rFonts w:cstheme="minorHAnsi"/>
          <w:lang w:val="fr-FR"/>
        </w:rPr>
        <w:t>différents</w:t>
      </w:r>
      <w:r w:rsidRPr="00DF1ED9">
        <w:rPr>
          <w:rFonts w:cstheme="minorHAnsi"/>
          <w:lang w:val="fr-FR"/>
        </w:rPr>
        <w:t xml:space="preserve"> types de formations sanitaires publiques offrant le DMPA-SC au Burkina Faso sont : </w:t>
      </w:r>
      <w:r w:rsidR="00DA0176" w:rsidRPr="00DF1ED9">
        <w:rPr>
          <w:rFonts w:cstheme="minorHAnsi"/>
          <w:lang w:val="fr-FR"/>
        </w:rPr>
        <w:t xml:space="preserve">Communauté ; </w:t>
      </w:r>
      <w:r w:rsidR="00666519" w:rsidRPr="00DF1ED9">
        <w:rPr>
          <w:rFonts w:cstheme="minorHAnsi"/>
          <w:lang w:val="fr-FR"/>
        </w:rPr>
        <w:t xml:space="preserve">1932 </w:t>
      </w:r>
      <w:r w:rsidRPr="00DF1ED9">
        <w:rPr>
          <w:rFonts w:cstheme="minorHAnsi"/>
          <w:lang w:val="fr-FR"/>
        </w:rPr>
        <w:t>CSPS/CM</w:t>
      </w:r>
      <w:r w:rsidR="00666519" w:rsidRPr="00DF1ED9">
        <w:rPr>
          <w:rFonts w:cstheme="minorHAnsi"/>
          <w:lang w:val="fr-FR"/>
        </w:rPr>
        <w:t>/Disp/Mater</w:t>
      </w:r>
      <w:r w:rsidR="001B0BAA" w:rsidRPr="00DF1ED9">
        <w:rPr>
          <w:rFonts w:cstheme="minorHAnsi"/>
          <w:lang w:val="fr-FR"/>
        </w:rPr>
        <w:t xml:space="preserve"> ; </w:t>
      </w:r>
      <w:r w:rsidR="00432DC7" w:rsidRPr="00DF1ED9">
        <w:rPr>
          <w:rFonts w:cstheme="minorHAnsi"/>
          <w:lang w:val="fr-FR"/>
        </w:rPr>
        <w:t xml:space="preserve">127 </w:t>
      </w:r>
      <w:r w:rsidR="005A14AE" w:rsidRPr="00DF1ED9">
        <w:rPr>
          <w:rFonts w:cstheme="minorHAnsi"/>
          <w:lang w:val="fr-FR"/>
        </w:rPr>
        <w:t>infirmeries ;</w:t>
      </w:r>
      <w:r w:rsidRPr="00DF1ED9">
        <w:rPr>
          <w:rFonts w:cstheme="minorHAnsi"/>
          <w:lang w:val="fr-FR"/>
        </w:rPr>
        <w:t xml:space="preserve"> </w:t>
      </w:r>
      <w:r w:rsidR="00666519" w:rsidRPr="00DF1ED9">
        <w:rPr>
          <w:rFonts w:cstheme="minorHAnsi"/>
          <w:lang w:val="fr-FR"/>
        </w:rPr>
        <w:t xml:space="preserve">45 </w:t>
      </w:r>
      <w:r w:rsidRPr="00DF1ED9">
        <w:rPr>
          <w:rFonts w:cstheme="minorHAnsi"/>
          <w:lang w:val="fr-FR"/>
        </w:rPr>
        <w:t xml:space="preserve">CMA ; </w:t>
      </w:r>
      <w:r w:rsidR="00666519" w:rsidRPr="00DF1ED9">
        <w:rPr>
          <w:rFonts w:cstheme="minorHAnsi"/>
          <w:lang w:val="fr-FR"/>
        </w:rPr>
        <w:t>8</w:t>
      </w:r>
      <w:r w:rsidRPr="00DF1ED9">
        <w:rPr>
          <w:rFonts w:cstheme="minorHAnsi"/>
          <w:lang w:val="fr-FR"/>
        </w:rPr>
        <w:t xml:space="preserve">CHR ; </w:t>
      </w:r>
      <w:r w:rsidR="00666519" w:rsidRPr="00DF1ED9">
        <w:rPr>
          <w:rFonts w:cstheme="minorHAnsi"/>
          <w:lang w:val="fr-FR"/>
        </w:rPr>
        <w:t xml:space="preserve">4 </w:t>
      </w:r>
      <w:r w:rsidRPr="00DF1ED9">
        <w:rPr>
          <w:rFonts w:cstheme="minorHAnsi"/>
          <w:lang w:val="fr-FR"/>
        </w:rPr>
        <w:t>CHU</w:t>
      </w:r>
      <w:r w:rsidR="00DA0176" w:rsidRPr="00DF1ED9">
        <w:rPr>
          <w:rFonts w:cstheme="minorHAnsi"/>
          <w:lang w:val="fr-FR"/>
        </w:rPr>
        <w:t>.</w:t>
      </w:r>
      <w:r w:rsidR="001B0BAA" w:rsidRPr="00DF1ED9">
        <w:rPr>
          <w:rFonts w:cstheme="minorHAnsi"/>
          <w:lang w:val="fr-FR"/>
        </w:rPr>
        <w:t xml:space="preserve"> </w:t>
      </w:r>
    </w:p>
    <w:p w14:paraId="2BF67AA3" w14:textId="77777777" w:rsidR="00ED5321" w:rsidRPr="00DF1ED9" w:rsidRDefault="00ED5321" w:rsidP="00DF1ED9">
      <w:pPr>
        <w:pStyle w:val="JhpBodyText"/>
        <w:jc w:val="both"/>
        <w:rPr>
          <w:rFonts w:cstheme="minorHAnsi"/>
          <w:sz w:val="24"/>
          <w:szCs w:val="24"/>
          <w:lang w:val="fr-FR"/>
        </w:rPr>
      </w:pPr>
    </w:p>
    <w:p w14:paraId="29CB819A" w14:textId="77777777" w:rsidR="00D65DF1" w:rsidRPr="00DF1ED9" w:rsidRDefault="00D65DF1" w:rsidP="00DF1ED9">
      <w:pPr>
        <w:pStyle w:val="Jhp2ndLevelHeadingh2"/>
        <w:numPr>
          <w:ilvl w:val="0"/>
          <w:numId w:val="54"/>
        </w:numPr>
        <w:ind w:left="270" w:hanging="270"/>
        <w:jc w:val="both"/>
        <w:rPr>
          <w:rFonts w:cstheme="minorHAnsi"/>
          <w:b w:val="0"/>
          <w:szCs w:val="24"/>
          <w:lang w:val="fr-FR" w:eastAsia="ja-JP"/>
        </w:rPr>
      </w:pPr>
      <w:r w:rsidRPr="00DF1ED9">
        <w:rPr>
          <w:rFonts w:cstheme="minorHAnsi"/>
          <w:szCs w:val="24"/>
          <w:lang w:val="fr-FR" w:eastAsia="ja-JP"/>
        </w:rPr>
        <w:t xml:space="preserve">Nombre de </w:t>
      </w:r>
      <w:r w:rsidR="001B0BAA" w:rsidRPr="00DF1ED9">
        <w:rPr>
          <w:rFonts w:cstheme="minorHAnsi"/>
          <w:szCs w:val="24"/>
          <w:lang w:val="fr-FR" w:eastAsia="ja-JP"/>
        </w:rPr>
        <w:t xml:space="preserve">personnes </w:t>
      </w:r>
      <w:r w:rsidRPr="00DF1ED9">
        <w:rPr>
          <w:rFonts w:cstheme="minorHAnsi"/>
          <w:szCs w:val="24"/>
          <w:lang w:val="fr-FR" w:eastAsia="ja-JP"/>
        </w:rPr>
        <w:t>formés par catégorie</w:t>
      </w:r>
    </w:p>
    <w:p w14:paraId="7F37C83C" w14:textId="77777777" w:rsidR="0077259F" w:rsidRPr="00DF1ED9" w:rsidRDefault="0077259F" w:rsidP="00DF1ED9">
      <w:pPr>
        <w:pStyle w:val="JhpBodyText"/>
        <w:jc w:val="both"/>
        <w:rPr>
          <w:rFonts w:cstheme="minorHAnsi"/>
          <w:sz w:val="24"/>
          <w:szCs w:val="24"/>
          <w:lang w:val="fr-FR"/>
        </w:rPr>
      </w:pPr>
    </w:p>
    <w:p w14:paraId="1A099717" w14:textId="77777777" w:rsidR="0098543B" w:rsidRPr="00DF1ED9" w:rsidRDefault="00002AFB" w:rsidP="00DF1ED9">
      <w:pPr>
        <w:pStyle w:val="JhpBodyText"/>
        <w:jc w:val="both"/>
        <w:rPr>
          <w:rFonts w:cstheme="minorHAnsi"/>
          <w:lang w:val="fr-FR"/>
        </w:rPr>
      </w:pPr>
      <w:r w:rsidRPr="00DF1ED9">
        <w:rPr>
          <w:rFonts w:cstheme="minorHAnsi"/>
          <w:lang w:val="fr-FR"/>
        </w:rPr>
        <w:t xml:space="preserve">De 2016 </w:t>
      </w:r>
      <w:r w:rsidR="0098543B" w:rsidRPr="00DF1ED9">
        <w:rPr>
          <w:rFonts w:cstheme="minorHAnsi"/>
          <w:lang w:val="fr-FR"/>
        </w:rPr>
        <w:t>à</w:t>
      </w:r>
      <w:r w:rsidRPr="00DF1ED9">
        <w:rPr>
          <w:rFonts w:cstheme="minorHAnsi"/>
          <w:lang w:val="fr-FR"/>
        </w:rPr>
        <w:t xml:space="preserve"> 2018</w:t>
      </w:r>
      <w:r w:rsidR="00975448" w:rsidRPr="00DF1ED9">
        <w:rPr>
          <w:rFonts w:cstheme="minorHAnsi"/>
          <w:lang w:val="fr-FR"/>
        </w:rPr>
        <w:t xml:space="preserve">, </w:t>
      </w:r>
      <w:r w:rsidR="0098543B" w:rsidRPr="00DF1ED9">
        <w:rPr>
          <w:rFonts w:cstheme="minorHAnsi"/>
          <w:lang w:val="fr-FR"/>
        </w:rPr>
        <w:t>pour l’offre du DMPA-SC,</w:t>
      </w:r>
      <w:r w:rsidR="001B0BAA" w:rsidRPr="00DF1ED9">
        <w:rPr>
          <w:rFonts w:cstheme="minorHAnsi"/>
          <w:lang w:val="fr-FR"/>
        </w:rPr>
        <w:t xml:space="preserve"> </w:t>
      </w:r>
      <w:r w:rsidR="00975448" w:rsidRPr="00DF1ED9">
        <w:rPr>
          <w:rFonts w:cstheme="minorHAnsi"/>
          <w:lang w:val="fr-FR"/>
        </w:rPr>
        <w:t>le Burkina Faso compte</w:t>
      </w:r>
      <w:r w:rsidR="0098543B" w:rsidRPr="00DF1ED9">
        <w:rPr>
          <w:rFonts w:cstheme="minorHAnsi"/>
          <w:lang w:val="fr-FR"/>
        </w:rPr>
        <w:t> :</w:t>
      </w:r>
    </w:p>
    <w:p w14:paraId="7CF61967" w14:textId="77777777" w:rsidR="0098543B" w:rsidRPr="00DF1ED9" w:rsidRDefault="00975448" w:rsidP="00DF1ED9">
      <w:pPr>
        <w:pStyle w:val="JhpBulletLevel1bl1"/>
        <w:jc w:val="both"/>
        <w:rPr>
          <w:rFonts w:cstheme="minorHAnsi"/>
          <w:lang w:val="fr-FR"/>
        </w:rPr>
      </w:pPr>
      <w:r w:rsidRPr="00DF1ED9">
        <w:rPr>
          <w:rFonts w:cstheme="minorHAnsi"/>
          <w:lang w:val="fr-FR"/>
        </w:rPr>
        <w:t>a</w:t>
      </w:r>
      <w:r w:rsidR="00D82BF8" w:rsidRPr="00DF1ED9">
        <w:rPr>
          <w:rFonts w:cstheme="minorHAnsi"/>
          <w:lang w:val="fr-FR"/>
        </w:rPr>
        <w:t>u moins 3</w:t>
      </w:r>
      <w:r w:rsidR="00F72CFF" w:rsidRPr="00DF1ED9">
        <w:rPr>
          <w:rFonts w:cstheme="minorHAnsi"/>
          <w:lang w:val="fr-FR"/>
        </w:rPr>
        <w:t>.</w:t>
      </w:r>
      <w:r w:rsidR="00D82BF8" w:rsidRPr="00DF1ED9">
        <w:rPr>
          <w:rFonts w:cstheme="minorHAnsi"/>
          <w:lang w:val="fr-FR"/>
        </w:rPr>
        <w:t>381 prestataires des formations sanitaires publiques</w:t>
      </w:r>
      <w:r w:rsidR="00F72CFF" w:rsidRPr="00DF1ED9">
        <w:rPr>
          <w:rFonts w:cstheme="minorHAnsi"/>
          <w:lang w:val="fr-FR"/>
        </w:rPr>
        <w:t xml:space="preserve"> </w:t>
      </w:r>
      <w:r w:rsidR="0098543B" w:rsidRPr="00DF1ED9">
        <w:rPr>
          <w:rFonts w:cstheme="minorHAnsi"/>
          <w:lang w:val="fr-FR"/>
        </w:rPr>
        <w:t xml:space="preserve">formés </w:t>
      </w:r>
    </w:p>
    <w:p w14:paraId="083992A3" w14:textId="77777777" w:rsidR="0098543B" w:rsidRPr="00DF1ED9" w:rsidRDefault="00D82BF8" w:rsidP="00DF1ED9">
      <w:pPr>
        <w:pStyle w:val="JhpBulletLevel1bl1"/>
        <w:jc w:val="both"/>
        <w:rPr>
          <w:rFonts w:cstheme="minorHAnsi"/>
          <w:lang w:val="fr-FR"/>
        </w:rPr>
      </w:pPr>
      <w:r w:rsidRPr="00DF1ED9">
        <w:rPr>
          <w:rFonts w:cstheme="minorHAnsi"/>
          <w:lang w:val="fr-FR"/>
        </w:rPr>
        <w:t xml:space="preserve">60 prestataires des cabinets/cliniques </w:t>
      </w:r>
      <w:r w:rsidR="001B0BAA" w:rsidRPr="00DF1ED9">
        <w:rPr>
          <w:rFonts w:cstheme="minorHAnsi"/>
          <w:lang w:val="fr-FR"/>
        </w:rPr>
        <w:t>privés</w:t>
      </w:r>
      <w:r w:rsidRPr="00DF1ED9">
        <w:rPr>
          <w:rFonts w:cstheme="minorHAnsi"/>
          <w:lang w:val="fr-FR"/>
        </w:rPr>
        <w:t xml:space="preserve"> et des ONG</w:t>
      </w:r>
      <w:r w:rsidR="001B0BAA" w:rsidRPr="00DF1ED9">
        <w:rPr>
          <w:rFonts w:cstheme="minorHAnsi"/>
          <w:lang w:val="fr-FR"/>
        </w:rPr>
        <w:t>/Associations</w:t>
      </w:r>
      <w:r w:rsidR="0098543B" w:rsidRPr="00DF1ED9">
        <w:rPr>
          <w:rFonts w:cstheme="minorHAnsi"/>
          <w:lang w:val="fr-FR"/>
        </w:rPr>
        <w:t xml:space="preserve"> formés</w:t>
      </w:r>
      <w:r w:rsidRPr="00DF1ED9">
        <w:rPr>
          <w:rFonts w:cstheme="minorHAnsi"/>
          <w:lang w:val="fr-FR"/>
        </w:rPr>
        <w:t xml:space="preserve">, </w:t>
      </w:r>
    </w:p>
    <w:p w14:paraId="23BB2167" w14:textId="77777777" w:rsidR="0098543B" w:rsidRPr="00DF1ED9" w:rsidRDefault="00002AFB" w:rsidP="00DF1ED9">
      <w:pPr>
        <w:pStyle w:val="JhpBulletLevel1bl1"/>
        <w:jc w:val="both"/>
        <w:rPr>
          <w:rFonts w:cstheme="minorHAnsi"/>
          <w:lang w:val="fr-FR"/>
        </w:rPr>
      </w:pPr>
      <w:r w:rsidRPr="00DF1ED9">
        <w:rPr>
          <w:rFonts w:cstheme="minorHAnsi"/>
          <w:lang w:val="fr-FR"/>
        </w:rPr>
        <w:t xml:space="preserve">30 </w:t>
      </w:r>
      <w:r w:rsidR="00D82BF8" w:rsidRPr="00DF1ED9">
        <w:rPr>
          <w:rFonts w:cstheme="minorHAnsi"/>
          <w:lang w:val="fr-FR"/>
        </w:rPr>
        <w:t>enseignants des écoles de formation en santé</w:t>
      </w:r>
      <w:r w:rsidR="0098543B" w:rsidRPr="00DF1ED9">
        <w:rPr>
          <w:rFonts w:cstheme="minorHAnsi"/>
          <w:lang w:val="fr-FR"/>
        </w:rPr>
        <w:t xml:space="preserve"> formés (pour </w:t>
      </w:r>
      <w:r w:rsidR="00F72CFF" w:rsidRPr="00DF1ED9">
        <w:rPr>
          <w:rFonts w:cstheme="minorHAnsi"/>
          <w:lang w:val="fr-FR"/>
        </w:rPr>
        <w:t>intégrer</w:t>
      </w:r>
      <w:r w:rsidR="0098543B" w:rsidRPr="00DF1ED9">
        <w:rPr>
          <w:rFonts w:cstheme="minorHAnsi"/>
          <w:lang w:val="fr-FR"/>
        </w:rPr>
        <w:t xml:space="preserve"> l’offre du DMPA-SC dans l’enseignement) ;</w:t>
      </w:r>
      <w:r w:rsidR="00D82BF8" w:rsidRPr="00DF1ED9">
        <w:rPr>
          <w:rFonts w:cstheme="minorHAnsi"/>
          <w:lang w:val="fr-FR"/>
        </w:rPr>
        <w:t xml:space="preserve"> </w:t>
      </w:r>
    </w:p>
    <w:p w14:paraId="5CFD2A02" w14:textId="77777777" w:rsidR="0098543B" w:rsidRPr="00DF1ED9" w:rsidRDefault="00D82BF8" w:rsidP="00DF1ED9">
      <w:pPr>
        <w:pStyle w:val="JhpBulletLevel1bl1"/>
        <w:jc w:val="both"/>
        <w:rPr>
          <w:rFonts w:cstheme="minorHAnsi"/>
          <w:lang w:val="fr-FR"/>
        </w:rPr>
      </w:pPr>
      <w:r w:rsidRPr="00DF1ED9">
        <w:rPr>
          <w:rFonts w:cstheme="minorHAnsi"/>
          <w:lang w:val="fr-FR"/>
        </w:rPr>
        <w:t>318 ASBC formés pour l’offre du DMPA-SC.</w:t>
      </w:r>
    </w:p>
    <w:p w14:paraId="77417467" w14:textId="77777777" w:rsidR="0098543B" w:rsidRPr="00DF1ED9" w:rsidRDefault="00002AFB" w:rsidP="00DF1ED9">
      <w:pPr>
        <w:pStyle w:val="JhpBulletLevel1bl1"/>
        <w:jc w:val="both"/>
        <w:rPr>
          <w:rFonts w:cstheme="minorHAnsi"/>
          <w:lang w:val="fr-FR"/>
        </w:rPr>
      </w:pPr>
      <w:r w:rsidRPr="00DF1ED9">
        <w:rPr>
          <w:rFonts w:cstheme="minorHAnsi"/>
          <w:lang w:val="fr-FR"/>
        </w:rPr>
        <w:t xml:space="preserve">60 prestataires des infirmeries scolaires </w:t>
      </w:r>
      <w:r w:rsidR="00F72CFF" w:rsidRPr="00DF1ED9">
        <w:rPr>
          <w:rFonts w:cstheme="minorHAnsi"/>
          <w:lang w:val="fr-FR"/>
        </w:rPr>
        <w:t>formés</w:t>
      </w:r>
      <w:r w:rsidRPr="00DF1ED9">
        <w:rPr>
          <w:rFonts w:cstheme="minorHAnsi"/>
          <w:lang w:val="fr-FR"/>
        </w:rPr>
        <w:t> ;</w:t>
      </w:r>
      <w:r w:rsidR="00F72CFF" w:rsidRPr="00DF1ED9">
        <w:rPr>
          <w:rFonts w:cstheme="minorHAnsi"/>
          <w:lang w:val="fr-FR"/>
        </w:rPr>
        <w:t xml:space="preserve"> </w:t>
      </w:r>
    </w:p>
    <w:p w14:paraId="251B7FEB" w14:textId="77777777" w:rsidR="001B0BAA" w:rsidRPr="00DF1ED9" w:rsidRDefault="00002AFB" w:rsidP="00DF1ED9">
      <w:pPr>
        <w:pStyle w:val="JhpBulletLevel1bl1"/>
        <w:jc w:val="both"/>
        <w:rPr>
          <w:rFonts w:cstheme="minorHAnsi"/>
          <w:lang w:val="fr-FR"/>
        </w:rPr>
      </w:pPr>
      <w:r w:rsidRPr="00DF1ED9">
        <w:rPr>
          <w:rFonts w:cstheme="minorHAnsi"/>
          <w:lang w:val="fr-FR"/>
        </w:rPr>
        <w:t xml:space="preserve">50 prestataires des </w:t>
      </w:r>
      <w:r w:rsidR="001B0BAA" w:rsidRPr="00DF1ED9">
        <w:rPr>
          <w:rFonts w:cstheme="minorHAnsi"/>
          <w:lang w:val="fr-FR"/>
        </w:rPr>
        <w:t>infirmeries des garnisons</w:t>
      </w:r>
      <w:r w:rsidRPr="00DF1ED9">
        <w:rPr>
          <w:rFonts w:cstheme="minorHAnsi"/>
          <w:lang w:val="fr-FR"/>
        </w:rPr>
        <w:t xml:space="preserve"> ont été </w:t>
      </w:r>
      <w:r w:rsidR="00F72CFF" w:rsidRPr="00DF1ED9">
        <w:rPr>
          <w:rFonts w:cstheme="minorHAnsi"/>
          <w:lang w:val="fr-FR"/>
        </w:rPr>
        <w:t>formés.</w:t>
      </w:r>
    </w:p>
    <w:p w14:paraId="2B070E73" w14:textId="77777777" w:rsidR="001B0BAA" w:rsidRPr="00DF1ED9" w:rsidRDefault="001B0BAA" w:rsidP="00DF1ED9">
      <w:pPr>
        <w:pStyle w:val="JhpBodyText"/>
        <w:jc w:val="both"/>
        <w:rPr>
          <w:rFonts w:cstheme="minorHAnsi"/>
          <w:sz w:val="24"/>
          <w:szCs w:val="24"/>
          <w:lang w:val="fr-FR"/>
        </w:rPr>
      </w:pPr>
    </w:p>
    <w:p w14:paraId="48C20E78" w14:textId="77777777" w:rsidR="005F004F" w:rsidRPr="00DF1ED9" w:rsidRDefault="005F004F" w:rsidP="0077259F">
      <w:pPr>
        <w:pStyle w:val="JhpBodyText"/>
        <w:spacing w:after="120"/>
        <w:rPr>
          <w:rFonts w:cstheme="minorHAnsi"/>
          <w:b/>
          <w:lang w:val="fr-FR"/>
        </w:rPr>
      </w:pPr>
      <w:r w:rsidRPr="00DF1ED9">
        <w:rPr>
          <w:rFonts w:cstheme="minorHAnsi"/>
          <w:b/>
          <w:lang w:val="fr-FR"/>
        </w:rPr>
        <w:t>Tableau</w:t>
      </w:r>
      <w:r w:rsidR="001B0BAA" w:rsidRPr="00DF1ED9">
        <w:rPr>
          <w:rFonts w:cstheme="minorHAnsi"/>
          <w:b/>
          <w:lang w:val="fr-FR"/>
        </w:rPr>
        <w:t xml:space="preserve"> I </w:t>
      </w:r>
      <w:r w:rsidRPr="00DF1ED9">
        <w:rPr>
          <w:rFonts w:cstheme="minorHAnsi"/>
          <w:b/>
          <w:lang w:val="fr-FR"/>
        </w:rPr>
        <w:t>: Répartition des acteurs formés en DMPA-SC de 2016 à 2019 par zone géographique.</w:t>
      </w:r>
      <w:r w:rsidRPr="00DF1ED9" w:rsidDel="00CE6B03">
        <w:rPr>
          <w:rFonts w:cstheme="minorHAnsi"/>
          <w:b/>
          <w:lang w:val="fr-FR"/>
        </w:rPr>
        <w:t xml:space="preserve"> </w:t>
      </w:r>
    </w:p>
    <w:tbl>
      <w:tblPr>
        <w:tblW w:w="9360" w:type="dxa"/>
        <w:jc w:val="center"/>
        <w:tblBorders>
          <w:insideH w:val="dotted" w:sz="8" w:space="0" w:color="00667D" w:themeColor="text2"/>
          <w:insideV w:val="dotted" w:sz="8" w:space="0" w:color="00667D" w:themeColor="text2"/>
        </w:tblBorders>
        <w:tblCellMar>
          <w:top w:w="43" w:type="dxa"/>
          <w:left w:w="115" w:type="dxa"/>
          <w:bottom w:w="43" w:type="dxa"/>
          <w:right w:w="115" w:type="dxa"/>
        </w:tblCellMar>
        <w:tblLook w:val="04A0" w:firstRow="1" w:lastRow="0" w:firstColumn="1" w:lastColumn="0" w:noHBand="0" w:noVBand="1"/>
      </w:tblPr>
      <w:tblGrid>
        <w:gridCol w:w="2155"/>
        <w:gridCol w:w="636"/>
        <w:gridCol w:w="835"/>
        <w:gridCol w:w="636"/>
        <w:gridCol w:w="695"/>
        <w:gridCol w:w="1271"/>
        <w:gridCol w:w="1278"/>
        <w:gridCol w:w="1854"/>
      </w:tblGrid>
      <w:tr w:rsidR="00347CEA" w:rsidRPr="00CA4F75" w14:paraId="461FBBE4" w14:textId="77777777" w:rsidTr="00AA02EB">
        <w:trPr>
          <w:tblHeader/>
          <w:jc w:val="center"/>
        </w:trPr>
        <w:tc>
          <w:tcPr>
            <w:tcW w:w="0" w:type="auto"/>
            <w:shd w:val="clear" w:color="auto" w:fill="00667D" w:themeFill="text2"/>
            <w:vAlign w:val="center"/>
          </w:tcPr>
          <w:p w14:paraId="57B1F060" w14:textId="77777777" w:rsidR="005F004F" w:rsidRPr="00DF1ED9" w:rsidRDefault="005F004F" w:rsidP="00347CEA">
            <w:pPr>
              <w:pStyle w:val="JhpTableText"/>
              <w:jc w:val="center"/>
              <w:rPr>
                <w:rFonts w:cstheme="minorHAnsi"/>
                <w:b/>
                <w:color w:val="FFFFFF" w:themeColor="background1"/>
                <w:lang w:val="fr-FR"/>
              </w:rPr>
            </w:pPr>
          </w:p>
        </w:tc>
        <w:tc>
          <w:tcPr>
            <w:tcW w:w="0" w:type="auto"/>
            <w:shd w:val="clear" w:color="auto" w:fill="00667D" w:themeFill="text2"/>
            <w:vAlign w:val="center"/>
          </w:tcPr>
          <w:p w14:paraId="605F8A75" w14:textId="77777777" w:rsidR="005F004F" w:rsidRPr="00DF1ED9" w:rsidRDefault="005F004F" w:rsidP="00347CEA">
            <w:pPr>
              <w:pStyle w:val="JhpTableText"/>
              <w:jc w:val="center"/>
              <w:rPr>
                <w:rFonts w:cstheme="minorHAnsi"/>
                <w:b/>
                <w:bCs/>
                <w:color w:val="FFFFFF" w:themeColor="background1"/>
              </w:rPr>
            </w:pPr>
            <w:r w:rsidRPr="00DF1ED9">
              <w:rPr>
                <w:rFonts w:cstheme="minorHAnsi"/>
                <w:b/>
                <w:color w:val="FFFFFF" w:themeColor="background1"/>
              </w:rPr>
              <w:t>2016</w:t>
            </w:r>
          </w:p>
        </w:tc>
        <w:tc>
          <w:tcPr>
            <w:tcW w:w="0" w:type="auto"/>
            <w:shd w:val="clear" w:color="auto" w:fill="00667D" w:themeFill="text2"/>
            <w:vAlign w:val="center"/>
          </w:tcPr>
          <w:p w14:paraId="4C4FA6CF" w14:textId="77777777" w:rsidR="005F004F" w:rsidRPr="00DF1ED9" w:rsidRDefault="005F004F" w:rsidP="00347CEA">
            <w:pPr>
              <w:pStyle w:val="JhpTableText"/>
              <w:jc w:val="center"/>
              <w:rPr>
                <w:rFonts w:cstheme="minorHAnsi"/>
                <w:b/>
                <w:bCs/>
                <w:color w:val="FFFFFF" w:themeColor="background1"/>
              </w:rPr>
            </w:pPr>
            <w:r w:rsidRPr="00DF1ED9">
              <w:rPr>
                <w:rFonts w:cstheme="minorHAnsi"/>
                <w:b/>
                <w:color w:val="FFFFFF" w:themeColor="background1"/>
              </w:rPr>
              <w:t>2017</w:t>
            </w:r>
          </w:p>
        </w:tc>
        <w:tc>
          <w:tcPr>
            <w:tcW w:w="0" w:type="auto"/>
            <w:shd w:val="clear" w:color="auto" w:fill="00667D" w:themeFill="text2"/>
            <w:vAlign w:val="center"/>
          </w:tcPr>
          <w:p w14:paraId="26BF3A27" w14:textId="77777777" w:rsidR="005F004F" w:rsidRPr="00DF1ED9" w:rsidRDefault="005F004F" w:rsidP="00347CEA">
            <w:pPr>
              <w:pStyle w:val="JhpTableText"/>
              <w:jc w:val="center"/>
              <w:rPr>
                <w:rFonts w:cstheme="minorHAnsi"/>
                <w:b/>
                <w:color w:val="FFFFFF" w:themeColor="background1"/>
              </w:rPr>
            </w:pPr>
            <w:r w:rsidRPr="00DF1ED9">
              <w:rPr>
                <w:rFonts w:cstheme="minorHAnsi"/>
                <w:b/>
                <w:color w:val="FFFFFF" w:themeColor="background1"/>
              </w:rPr>
              <w:t>2018</w:t>
            </w:r>
          </w:p>
        </w:tc>
        <w:tc>
          <w:tcPr>
            <w:tcW w:w="0" w:type="auto"/>
            <w:shd w:val="clear" w:color="auto" w:fill="00667D" w:themeFill="text2"/>
            <w:vAlign w:val="center"/>
          </w:tcPr>
          <w:p w14:paraId="1126B3AD" w14:textId="77777777" w:rsidR="005F004F" w:rsidRPr="00DF1ED9" w:rsidRDefault="005F004F" w:rsidP="00347CEA">
            <w:pPr>
              <w:pStyle w:val="JhpTableText"/>
              <w:jc w:val="center"/>
              <w:rPr>
                <w:rFonts w:cstheme="minorHAnsi"/>
                <w:b/>
                <w:bCs/>
                <w:color w:val="FFFFFF" w:themeColor="background1"/>
              </w:rPr>
            </w:pPr>
            <w:r w:rsidRPr="00DF1ED9">
              <w:rPr>
                <w:rFonts w:cstheme="minorHAnsi"/>
                <w:b/>
                <w:color w:val="FFFFFF" w:themeColor="background1"/>
              </w:rPr>
              <w:t>2019</w:t>
            </w:r>
          </w:p>
        </w:tc>
        <w:tc>
          <w:tcPr>
            <w:tcW w:w="0" w:type="auto"/>
            <w:shd w:val="clear" w:color="auto" w:fill="00667D" w:themeFill="text2"/>
            <w:vAlign w:val="center"/>
          </w:tcPr>
          <w:p w14:paraId="14C7AE98" w14:textId="77777777" w:rsidR="005F004F" w:rsidRPr="00DF1ED9" w:rsidRDefault="005F004F" w:rsidP="00347CEA">
            <w:pPr>
              <w:pStyle w:val="JhpTableText"/>
              <w:jc w:val="center"/>
              <w:rPr>
                <w:rFonts w:cstheme="minorHAnsi"/>
                <w:b/>
                <w:color w:val="FFFFFF" w:themeColor="background1"/>
                <w:lang w:val="fr-FR"/>
              </w:rPr>
            </w:pPr>
            <w:r w:rsidRPr="00DF1ED9">
              <w:rPr>
                <w:rFonts w:cstheme="minorHAnsi"/>
                <w:b/>
                <w:color w:val="FFFFFF" w:themeColor="background1"/>
                <w:lang w:val="fr-FR"/>
              </w:rPr>
              <w:t>Formation prévue dans le plan</w:t>
            </w:r>
          </w:p>
        </w:tc>
        <w:tc>
          <w:tcPr>
            <w:tcW w:w="0" w:type="auto"/>
            <w:shd w:val="clear" w:color="auto" w:fill="00667D" w:themeFill="text2"/>
            <w:vAlign w:val="center"/>
          </w:tcPr>
          <w:p w14:paraId="4B81C047" w14:textId="77777777" w:rsidR="005F004F" w:rsidRPr="00DF1ED9" w:rsidRDefault="005F004F" w:rsidP="00347CEA">
            <w:pPr>
              <w:pStyle w:val="JhpTableText"/>
              <w:jc w:val="center"/>
              <w:rPr>
                <w:rFonts w:cstheme="minorHAnsi"/>
                <w:b/>
                <w:color w:val="FFFFFF" w:themeColor="background1"/>
                <w:lang w:val="fr-FR"/>
              </w:rPr>
            </w:pPr>
            <w:r w:rsidRPr="00DF1ED9">
              <w:rPr>
                <w:rFonts w:cstheme="minorHAnsi"/>
                <w:b/>
                <w:color w:val="FFFFFF" w:themeColor="background1"/>
                <w:lang w:val="fr-FR"/>
              </w:rPr>
              <w:t>Formation réalisée dans le plan</w:t>
            </w:r>
          </w:p>
        </w:tc>
        <w:tc>
          <w:tcPr>
            <w:tcW w:w="0" w:type="auto"/>
            <w:shd w:val="clear" w:color="auto" w:fill="00667D" w:themeFill="text2"/>
            <w:vAlign w:val="center"/>
          </w:tcPr>
          <w:p w14:paraId="4BBA5370" w14:textId="77777777" w:rsidR="005F004F" w:rsidRPr="00DF1ED9" w:rsidRDefault="005F004F" w:rsidP="00347CEA">
            <w:pPr>
              <w:pStyle w:val="JhpTableText"/>
              <w:jc w:val="center"/>
              <w:rPr>
                <w:rFonts w:cstheme="minorHAnsi"/>
                <w:b/>
                <w:color w:val="FFFFFF" w:themeColor="background1"/>
              </w:rPr>
            </w:pPr>
            <w:r w:rsidRPr="00DF1ED9">
              <w:rPr>
                <w:rFonts w:cstheme="minorHAnsi"/>
                <w:b/>
                <w:color w:val="FFFFFF" w:themeColor="background1"/>
              </w:rPr>
              <w:t xml:space="preserve">Zone </w:t>
            </w:r>
            <w:r w:rsidRPr="00DF1ED9">
              <w:rPr>
                <w:rFonts w:cstheme="minorHAnsi"/>
                <w:b/>
                <w:color w:val="FFFFFF" w:themeColor="background1"/>
                <w:lang w:val="fr-FR"/>
              </w:rPr>
              <w:t>géographique</w:t>
            </w:r>
            <w:r w:rsidRPr="00DF1ED9">
              <w:rPr>
                <w:rFonts w:cstheme="minorHAnsi"/>
                <w:b/>
                <w:color w:val="FFFFFF" w:themeColor="background1"/>
              </w:rPr>
              <w:t xml:space="preserve"> de couverture</w:t>
            </w:r>
          </w:p>
        </w:tc>
      </w:tr>
      <w:tr w:rsidR="005F004F" w:rsidRPr="00CA4F75" w14:paraId="1BEFB5C4" w14:textId="77777777" w:rsidTr="00F410A0">
        <w:trPr>
          <w:jc w:val="center"/>
        </w:trPr>
        <w:tc>
          <w:tcPr>
            <w:tcW w:w="0" w:type="auto"/>
            <w:shd w:val="clear" w:color="auto" w:fill="auto"/>
          </w:tcPr>
          <w:p w14:paraId="4A77E940" w14:textId="319AAE8E" w:rsidR="005F004F" w:rsidRPr="00DF1ED9" w:rsidRDefault="00AA02EB" w:rsidP="00D24B7A">
            <w:pPr>
              <w:pStyle w:val="JhpTableText"/>
              <w:rPr>
                <w:rFonts w:cstheme="minorHAnsi"/>
              </w:rPr>
            </w:pPr>
            <w:r w:rsidRPr="00DF1ED9">
              <w:rPr>
                <w:rFonts w:cstheme="minorHAnsi"/>
              </w:rPr>
              <w:t xml:space="preserve">Prestataires formés à </w:t>
            </w:r>
            <w:r w:rsidR="005F004F" w:rsidRPr="00DF1ED9">
              <w:rPr>
                <w:rFonts w:cstheme="minorHAnsi"/>
              </w:rPr>
              <w:t xml:space="preserve">l’administration </w:t>
            </w:r>
            <w:r w:rsidR="004E67FA" w:rsidRPr="00DF1ED9">
              <w:rPr>
                <w:rFonts w:cstheme="minorHAnsi"/>
              </w:rPr>
              <w:br/>
            </w:r>
            <w:r w:rsidR="005F004F" w:rsidRPr="00DF1ED9">
              <w:rPr>
                <w:rFonts w:cstheme="minorHAnsi"/>
              </w:rPr>
              <w:t>DMPA-SC</w:t>
            </w:r>
          </w:p>
        </w:tc>
        <w:tc>
          <w:tcPr>
            <w:tcW w:w="0" w:type="auto"/>
            <w:shd w:val="clear" w:color="auto" w:fill="auto"/>
          </w:tcPr>
          <w:p w14:paraId="753C2AC4" w14:textId="77777777" w:rsidR="005F004F" w:rsidRPr="00DF1ED9" w:rsidRDefault="005F004F" w:rsidP="00D24B7A">
            <w:pPr>
              <w:pStyle w:val="JhpTableText"/>
              <w:jc w:val="center"/>
              <w:rPr>
                <w:rFonts w:cstheme="minorHAnsi"/>
              </w:rPr>
            </w:pPr>
            <w:r w:rsidRPr="00DF1ED9">
              <w:rPr>
                <w:rFonts w:cstheme="minorHAnsi"/>
              </w:rPr>
              <w:t>901</w:t>
            </w:r>
          </w:p>
        </w:tc>
        <w:tc>
          <w:tcPr>
            <w:tcW w:w="0" w:type="auto"/>
            <w:shd w:val="clear" w:color="auto" w:fill="auto"/>
          </w:tcPr>
          <w:p w14:paraId="20419E56" w14:textId="77777777" w:rsidR="005F004F" w:rsidRPr="00DF1ED9" w:rsidRDefault="005F004F" w:rsidP="00D24B7A">
            <w:pPr>
              <w:pStyle w:val="JhpTableText"/>
              <w:jc w:val="center"/>
              <w:rPr>
                <w:rFonts w:cstheme="minorHAnsi"/>
              </w:rPr>
            </w:pPr>
            <w:r w:rsidRPr="00DF1ED9">
              <w:rPr>
                <w:rFonts w:cstheme="minorHAnsi"/>
              </w:rPr>
              <w:t>1629</w:t>
            </w:r>
          </w:p>
        </w:tc>
        <w:tc>
          <w:tcPr>
            <w:tcW w:w="0" w:type="auto"/>
          </w:tcPr>
          <w:p w14:paraId="106409E9" w14:textId="77777777" w:rsidR="005F004F" w:rsidRPr="00DF1ED9" w:rsidRDefault="005F004F" w:rsidP="00D24B7A">
            <w:pPr>
              <w:pStyle w:val="JhpTableText"/>
              <w:jc w:val="center"/>
              <w:rPr>
                <w:rFonts w:cstheme="minorHAnsi"/>
              </w:rPr>
            </w:pPr>
            <w:r w:rsidRPr="00DF1ED9">
              <w:rPr>
                <w:rFonts w:cstheme="minorHAnsi"/>
              </w:rPr>
              <w:t>674</w:t>
            </w:r>
          </w:p>
        </w:tc>
        <w:tc>
          <w:tcPr>
            <w:tcW w:w="0" w:type="auto"/>
            <w:shd w:val="clear" w:color="auto" w:fill="auto"/>
          </w:tcPr>
          <w:p w14:paraId="68DCD9C1" w14:textId="77777777" w:rsidR="005F004F" w:rsidRPr="00DF1ED9" w:rsidRDefault="005F004F" w:rsidP="00D24B7A">
            <w:pPr>
              <w:pStyle w:val="JhpTableText"/>
              <w:jc w:val="center"/>
              <w:rPr>
                <w:rFonts w:cstheme="minorHAnsi"/>
              </w:rPr>
            </w:pPr>
            <w:r w:rsidRPr="00DF1ED9">
              <w:rPr>
                <w:rFonts w:cstheme="minorHAnsi"/>
              </w:rPr>
              <w:t>177</w:t>
            </w:r>
          </w:p>
          <w:p w14:paraId="7B9A9E19" w14:textId="77777777" w:rsidR="005F004F" w:rsidRPr="00DF1ED9" w:rsidRDefault="005F004F" w:rsidP="00D24B7A">
            <w:pPr>
              <w:pStyle w:val="JhpTableText"/>
              <w:jc w:val="center"/>
              <w:rPr>
                <w:rFonts w:cstheme="minorHAnsi"/>
              </w:rPr>
            </w:pPr>
          </w:p>
          <w:p w14:paraId="75B00EE1" w14:textId="77777777" w:rsidR="005F004F" w:rsidRPr="00DF1ED9" w:rsidRDefault="005F004F" w:rsidP="00D24B7A">
            <w:pPr>
              <w:pStyle w:val="JhpTableText"/>
              <w:jc w:val="center"/>
              <w:rPr>
                <w:rFonts w:cstheme="minorHAnsi"/>
              </w:rPr>
            </w:pPr>
            <w:r w:rsidRPr="00DF1ED9">
              <w:rPr>
                <w:rFonts w:cstheme="minorHAnsi"/>
              </w:rPr>
              <w:t>301 auto inj</w:t>
            </w:r>
          </w:p>
        </w:tc>
        <w:tc>
          <w:tcPr>
            <w:tcW w:w="0" w:type="auto"/>
            <w:shd w:val="clear" w:color="auto" w:fill="auto"/>
          </w:tcPr>
          <w:p w14:paraId="7E37B9DB" w14:textId="77777777" w:rsidR="005F004F" w:rsidRPr="00DF1ED9" w:rsidRDefault="005F004F" w:rsidP="00D24B7A">
            <w:pPr>
              <w:pStyle w:val="JhpTableText"/>
              <w:jc w:val="center"/>
              <w:rPr>
                <w:rFonts w:cstheme="minorHAnsi"/>
              </w:rPr>
            </w:pPr>
            <w:r w:rsidRPr="00DF1ED9">
              <w:rPr>
                <w:rFonts w:cstheme="minorHAnsi"/>
              </w:rPr>
              <w:t>oui</w:t>
            </w:r>
          </w:p>
        </w:tc>
        <w:tc>
          <w:tcPr>
            <w:tcW w:w="0" w:type="auto"/>
            <w:shd w:val="clear" w:color="auto" w:fill="auto"/>
          </w:tcPr>
          <w:p w14:paraId="3AE20AF5" w14:textId="77777777" w:rsidR="005F004F" w:rsidRPr="00DF1ED9" w:rsidRDefault="005F004F" w:rsidP="00D24B7A">
            <w:pPr>
              <w:pStyle w:val="JhpTableText"/>
              <w:jc w:val="center"/>
              <w:rPr>
                <w:rFonts w:cstheme="minorHAnsi"/>
              </w:rPr>
            </w:pPr>
            <w:r w:rsidRPr="00DF1ED9">
              <w:rPr>
                <w:rFonts w:cstheme="minorHAnsi"/>
              </w:rPr>
              <w:t>oui</w:t>
            </w:r>
          </w:p>
        </w:tc>
        <w:tc>
          <w:tcPr>
            <w:tcW w:w="0" w:type="auto"/>
            <w:shd w:val="clear" w:color="auto" w:fill="auto"/>
          </w:tcPr>
          <w:p w14:paraId="0CCB3159" w14:textId="77777777" w:rsidR="005F004F" w:rsidRPr="00DF1ED9" w:rsidRDefault="005F004F" w:rsidP="00F410A0">
            <w:pPr>
              <w:pStyle w:val="JhpTableText"/>
              <w:rPr>
                <w:rFonts w:cstheme="minorHAnsi"/>
              </w:rPr>
            </w:pPr>
            <w:r w:rsidRPr="00DF1ED9">
              <w:rPr>
                <w:rFonts w:cstheme="minorHAnsi"/>
              </w:rPr>
              <w:t xml:space="preserve">Les 13 régions </w:t>
            </w:r>
            <w:r w:rsidR="00FA630F" w:rsidRPr="00DF1ED9">
              <w:rPr>
                <w:rFonts w:cstheme="minorHAnsi"/>
              </w:rPr>
              <w:t>sanitaires</w:t>
            </w:r>
          </w:p>
          <w:p w14:paraId="6A30DCBA" w14:textId="77777777" w:rsidR="005F004F" w:rsidRPr="00DF1ED9" w:rsidRDefault="005F004F" w:rsidP="00F410A0">
            <w:pPr>
              <w:pStyle w:val="JhpTableText"/>
              <w:rPr>
                <w:rFonts w:cstheme="minorHAnsi"/>
              </w:rPr>
            </w:pPr>
          </w:p>
          <w:p w14:paraId="6F90AAA7" w14:textId="77777777" w:rsidR="005F004F" w:rsidRPr="00DF1ED9" w:rsidRDefault="005F004F" w:rsidP="00F410A0">
            <w:pPr>
              <w:pStyle w:val="JhpTableText"/>
              <w:rPr>
                <w:rFonts w:cstheme="minorHAnsi"/>
              </w:rPr>
            </w:pPr>
            <w:r w:rsidRPr="00DF1ED9">
              <w:rPr>
                <w:rFonts w:cstheme="minorHAnsi"/>
              </w:rPr>
              <w:t>4 regions</w:t>
            </w:r>
          </w:p>
        </w:tc>
      </w:tr>
      <w:tr w:rsidR="005F004F" w:rsidRPr="00CA4F75" w14:paraId="695C2455" w14:textId="77777777" w:rsidTr="00F410A0">
        <w:trPr>
          <w:jc w:val="center"/>
        </w:trPr>
        <w:tc>
          <w:tcPr>
            <w:tcW w:w="0" w:type="auto"/>
            <w:shd w:val="clear" w:color="auto" w:fill="auto"/>
          </w:tcPr>
          <w:p w14:paraId="561CE5A9" w14:textId="77777777" w:rsidR="005F004F" w:rsidRPr="00DF1ED9" w:rsidRDefault="005F004F" w:rsidP="00D24B7A">
            <w:pPr>
              <w:pStyle w:val="JhpTableText"/>
              <w:rPr>
                <w:rFonts w:cstheme="minorHAnsi"/>
              </w:rPr>
            </w:pPr>
            <w:r w:rsidRPr="00DF1ED9">
              <w:rPr>
                <w:rFonts w:cstheme="minorHAnsi"/>
              </w:rPr>
              <w:t>Prestataires formés en pré service (école de base)</w:t>
            </w:r>
          </w:p>
        </w:tc>
        <w:tc>
          <w:tcPr>
            <w:tcW w:w="0" w:type="auto"/>
            <w:shd w:val="clear" w:color="auto" w:fill="auto"/>
          </w:tcPr>
          <w:p w14:paraId="2DA36CD9" w14:textId="77777777" w:rsidR="005F004F" w:rsidRPr="00DF1ED9" w:rsidRDefault="005F004F" w:rsidP="00D24B7A">
            <w:pPr>
              <w:pStyle w:val="JhpTableText"/>
              <w:jc w:val="center"/>
              <w:rPr>
                <w:rFonts w:cstheme="minorHAnsi"/>
              </w:rPr>
            </w:pPr>
            <w:r w:rsidRPr="00DF1ED9">
              <w:rPr>
                <w:rFonts w:cstheme="minorHAnsi"/>
              </w:rPr>
              <w:t>00</w:t>
            </w:r>
          </w:p>
        </w:tc>
        <w:tc>
          <w:tcPr>
            <w:tcW w:w="0" w:type="auto"/>
            <w:shd w:val="clear" w:color="auto" w:fill="auto"/>
          </w:tcPr>
          <w:p w14:paraId="71937C3F" w14:textId="77777777" w:rsidR="005F004F" w:rsidRPr="00DF1ED9" w:rsidRDefault="005F004F" w:rsidP="00D24B7A">
            <w:pPr>
              <w:pStyle w:val="JhpTableText"/>
              <w:jc w:val="center"/>
              <w:rPr>
                <w:rFonts w:cstheme="minorHAnsi"/>
              </w:rPr>
            </w:pPr>
            <w:r w:rsidRPr="00DF1ED9">
              <w:rPr>
                <w:rFonts w:cstheme="minorHAnsi"/>
              </w:rPr>
              <w:t>00</w:t>
            </w:r>
          </w:p>
        </w:tc>
        <w:tc>
          <w:tcPr>
            <w:tcW w:w="0" w:type="auto"/>
          </w:tcPr>
          <w:p w14:paraId="42127EAA" w14:textId="77777777" w:rsidR="005F004F" w:rsidRPr="00DF1ED9" w:rsidRDefault="005F004F" w:rsidP="00D24B7A">
            <w:pPr>
              <w:pStyle w:val="JhpTableText"/>
              <w:jc w:val="center"/>
              <w:rPr>
                <w:rFonts w:cstheme="minorHAnsi"/>
              </w:rPr>
            </w:pPr>
            <w:r w:rsidRPr="00DF1ED9">
              <w:rPr>
                <w:rFonts w:cstheme="minorHAnsi"/>
              </w:rPr>
              <w:t>19</w:t>
            </w:r>
          </w:p>
        </w:tc>
        <w:tc>
          <w:tcPr>
            <w:tcW w:w="0" w:type="auto"/>
            <w:shd w:val="clear" w:color="auto" w:fill="auto"/>
          </w:tcPr>
          <w:p w14:paraId="5A920A4F" w14:textId="77777777" w:rsidR="005F004F" w:rsidRPr="00DF1ED9" w:rsidRDefault="005F004F" w:rsidP="00D24B7A">
            <w:pPr>
              <w:pStyle w:val="JhpTableText"/>
              <w:jc w:val="center"/>
              <w:rPr>
                <w:rFonts w:cstheme="minorHAnsi"/>
              </w:rPr>
            </w:pPr>
            <w:r w:rsidRPr="00DF1ED9">
              <w:rPr>
                <w:rFonts w:cstheme="minorHAnsi"/>
              </w:rPr>
              <w:t>00</w:t>
            </w:r>
          </w:p>
        </w:tc>
        <w:tc>
          <w:tcPr>
            <w:tcW w:w="0" w:type="auto"/>
            <w:shd w:val="clear" w:color="auto" w:fill="auto"/>
          </w:tcPr>
          <w:p w14:paraId="2FA26EA3" w14:textId="77777777" w:rsidR="005F004F" w:rsidRPr="00DF1ED9" w:rsidRDefault="005F004F" w:rsidP="00D24B7A">
            <w:pPr>
              <w:pStyle w:val="JhpTableText"/>
              <w:jc w:val="center"/>
              <w:rPr>
                <w:rFonts w:cstheme="minorHAnsi"/>
              </w:rPr>
            </w:pPr>
            <w:r w:rsidRPr="00DF1ED9">
              <w:rPr>
                <w:rFonts w:cstheme="minorHAnsi"/>
              </w:rPr>
              <w:t>oui</w:t>
            </w:r>
          </w:p>
        </w:tc>
        <w:tc>
          <w:tcPr>
            <w:tcW w:w="0" w:type="auto"/>
            <w:shd w:val="clear" w:color="auto" w:fill="auto"/>
          </w:tcPr>
          <w:p w14:paraId="057B3950" w14:textId="77777777" w:rsidR="005F004F" w:rsidRPr="00DF1ED9" w:rsidRDefault="005F004F" w:rsidP="00D24B7A">
            <w:pPr>
              <w:pStyle w:val="JhpTableText"/>
              <w:jc w:val="center"/>
              <w:rPr>
                <w:rFonts w:cstheme="minorHAnsi"/>
              </w:rPr>
            </w:pPr>
            <w:r w:rsidRPr="00DF1ED9">
              <w:rPr>
                <w:rFonts w:cstheme="minorHAnsi"/>
              </w:rPr>
              <w:t>oui</w:t>
            </w:r>
          </w:p>
        </w:tc>
        <w:tc>
          <w:tcPr>
            <w:tcW w:w="0" w:type="auto"/>
            <w:shd w:val="clear" w:color="auto" w:fill="auto"/>
          </w:tcPr>
          <w:p w14:paraId="63525A39" w14:textId="77777777" w:rsidR="005F004F" w:rsidRPr="00DF1ED9" w:rsidRDefault="005F004F" w:rsidP="00F410A0">
            <w:pPr>
              <w:pStyle w:val="JhpTableText"/>
              <w:rPr>
                <w:rFonts w:cstheme="minorHAnsi"/>
              </w:rPr>
            </w:pPr>
            <w:r w:rsidRPr="00DF1ED9">
              <w:rPr>
                <w:rFonts w:cstheme="minorHAnsi"/>
              </w:rPr>
              <w:t xml:space="preserve">Centre, Hauts </w:t>
            </w:r>
            <w:r w:rsidR="00FA630F" w:rsidRPr="00DF1ED9">
              <w:rPr>
                <w:rFonts w:cstheme="minorHAnsi"/>
              </w:rPr>
              <w:t>Bassins</w:t>
            </w:r>
            <w:r w:rsidRPr="00DF1ED9">
              <w:rPr>
                <w:rFonts w:cstheme="minorHAnsi"/>
              </w:rPr>
              <w:t xml:space="preserve">, Nord, Cascades, Est, </w:t>
            </w:r>
            <w:r w:rsidR="00FA630F" w:rsidRPr="00DF1ED9">
              <w:rPr>
                <w:rFonts w:cstheme="minorHAnsi"/>
              </w:rPr>
              <w:t>C</w:t>
            </w:r>
            <w:r w:rsidRPr="00DF1ED9">
              <w:rPr>
                <w:rFonts w:cstheme="minorHAnsi"/>
              </w:rPr>
              <w:t>entre</w:t>
            </w:r>
            <w:r w:rsidR="00FA630F" w:rsidRPr="00DF1ED9">
              <w:rPr>
                <w:rFonts w:cstheme="minorHAnsi"/>
              </w:rPr>
              <w:t>-e</w:t>
            </w:r>
            <w:r w:rsidRPr="00DF1ED9">
              <w:rPr>
                <w:rFonts w:cstheme="minorHAnsi"/>
              </w:rPr>
              <w:t>st et Centre</w:t>
            </w:r>
            <w:r w:rsidR="00FB4808" w:rsidRPr="00DF1ED9">
              <w:rPr>
                <w:rFonts w:cstheme="minorHAnsi"/>
              </w:rPr>
              <w:t>-o</w:t>
            </w:r>
            <w:r w:rsidRPr="00DF1ED9">
              <w:rPr>
                <w:rFonts w:cstheme="minorHAnsi"/>
              </w:rPr>
              <w:t>uest</w:t>
            </w:r>
          </w:p>
        </w:tc>
      </w:tr>
      <w:tr w:rsidR="005F004F" w:rsidRPr="00CA4F75" w14:paraId="0EBDD868" w14:textId="77777777" w:rsidTr="00F410A0">
        <w:trPr>
          <w:jc w:val="center"/>
        </w:trPr>
        <w:tc>
          <w:tcPr>
            <w:tcW w:w="0" w:type="auto"/>
            <w:shd w:val="clear" w:color="auto" w:fill="auto"/>
          </w:tcPr>
          <w:p w14:paraId="0EEAB2BD" w14:textId="77777777" w:rsidR="005F004F" w:rsidRPr="00DF1ED9" w:rsidRDefault="005F004F" w:rsidP="00D24B7A">
            <w:pPr>
              <w:pStyle w:val="JhpTableText"/>
              <w:rPr>
                <w:rFonts w:cstheme="minorHAnsi"/>
              </w:rPr>
            </w:pPr>
            <w:r w:rsidRPr="00DF1ED9">
              <w:rPr>
                <w:rFonts w:cstheme="minorHAnsi"/>
              </w:rPr>
              <w:t xml:space="preserve">ASC formés </w:t>
            </w:r>
            <w:r w:rsidR="00FA630F" w:rsidRPr="00DF1ED9">
              <w:rPr>
                <w:rFonts w:cstheme="minorHAnsi"/>
              </w:rPr>
              <w:t>à</w:t>
            </w:r>
            <w:r w:rsidRPr="00DF1ED9">
              <w:rPr>
                <w:rFonts w:cstheme="minorHAnsi"/>
              </w:rPr>
              <w:t xml:space="preserve"> l’administration du DMPA-SC</w:t>
            </w:r>
          </w:p>
        </w:tc>
        <w:tc>
          <w:tcPr>
            <w:tcW w:w="0" w:type="auto"/>
            <w:shd w:val="clear" w:color="auto" w:fill="auto"/>
          </w:tcPr>
          <w:p w14:paraId="5CD7B8AD" w14:textId="77777777" w:rsidR="005F004F" w:rsidRPr="00DF1ED9" w:rsidRDefault="005F004F" w:rsidP="00D24B7A">
            <w:pPr>
              <w:pStyle w:val="JhpTableText"/>
              <w:jc w:val="center"/>
              <w:rPr>
                <w:rFonts w:cstheme="minorHAnsi"/>
              </w:rPr>
            </w:pPr>
            <w:r w:rsidRPr="00DF1ED9">
              <w:rPr>
                <w:rFonts w:cstheme="minorHAnsi"/>
              </w:rPr>
              <w:t>224</w:t>
            </w:r>
          </w:p>
        </w:tc>
        <w:tc>
          <w:tcPr>
            <w:tcW w:w="0" w:type="auto"/>
            <w:shd w:val="clear" w:color="auto" w:fill="auto"/>
          </w:tcPr>
          <w:p w14:paraId="5AD4B1A4" w14:textId="77777777" w:rsidR="005F004F" w:rsidRPr="00DF1ED9" w:rsidRDefault="005F004F" w:rsidP="00D24B7A">
            <w:pPr>
              <w:pStyle w:val="JhpTableText"/>
              <w:jc w:val="center"/>
              <w:rPr>
                <w:rFonts w:cstheme="minorHAnsi"/>
              </w:rPr>
            </w:pPr>
            <w:r w:rsidRPr="00DF1ED9">
              <w:rPr>
                <w:rFonts w:cstheme="minorHAnsi"/>
              </w:rPr>
              <w:t>20</w:t>
            </w:r>
          </w:p>
        </w:tc>
        <w:tc>
          <w:tcPr>
            <w:tcW w:w="0" w:type="auto"/>
          </w:tcPr>
          <w:p w14:paraId="2CAFD6E4" w14:textId="77777777" w:rsidR="005F004F" w:rsidRPr="00DF1ED9" w:rsidRDefault="005F004F" w:rsidP="00D24B7A">
            <w:pPr>
              <w:pStyle w:val="JhpTableText"/>
              <w:jc w:val="center"/>
              <w:rPr>
                <w:rFonts w:cstheme="minorHAnsi"/>
              </w:rPr>
            </w:pPr>
            <w:r w:rsidRPr="00DF1ED9">
              <w:rPr>
                <w:rFonts w:cstheme="minorHAnsi"/>
              </w:rPr>
              <w:t>94</w:t>
            </w:r>
          </w:p>
        </w:tc>
        <w:tc>
          <w:tcPr>
            <w:tcW w:w="0" w:type="auto"/>
            <w:shd w:val="clear" w:color="auto" w:fill="auto"/>
          </w:tcPr>
          <w:p w14:paraId="70D3BB65" w14:textId="77777777" w:rsidR="005F004F" w:rsidRPr="00DF1ED9" w:rsidRDefault="005F004F" w:rsidP="00D24B7A">
            <w:pPr>
              <w:pStyle w:val="JhpTableText"/>
              <w:jc w:val="center"/>
              <w:rPr>
                <w:rFonts w:cstheme="minorHAnsi"/>
              </w:rPr>
            </w:pPr>
            <w:r w:rsidRPr="00DF1ED9">
              <w:rPr>
                <w:rFonts w:cstheme="minorHAnsi"/>
              </w:rPr>
              <w:t>00</w:t>
            </w:r>
          </w:p>
        </w:tc>
        <w:tc>
          <w:tcPr>
            <w:tcW w:w="0" w:type="auto"/>
            <w:shd w:val="clear" w:color="auto" w:fill="auto"/>
          </w:tcPr>
          <w:p w14:paraId="05C91857" w14:textId="77777777" w:rsidR="005F004F" w:rsidRPr="00DF1ED9" w:rsidRDefault="005F004F" w:rsidP="00D24B7A">
            <w:pPr>
              <w:pStyle w:val="JhpTableText"/>
              <w:jc w:val="center"/>
              <w:rPr>
                <w:rFonts w:cstheme="minorHAnsi"/>
              </w:rPr>
            </w:pPr>
            <w:r w:rsidRPr="00DF1ED9">
              <w:rPr>
                <w:rFonts w:cstheme="minorHAnsi"/>
              </w:rPr>
              <w:t>oui</w:t>
            </w:r>
          </w:p>
        </w:tc>
        <w:tc>
          <w:tcPr>
            <w:tcW w:w="0" w:type="auto"/>
            <w:shd w:val="clear" w:color="auto" w:fill="auto"/>
          </w:tcPr>
          <w:p w14:paraId="0EB784D2" w14:textId="77777777" w:rsidR="005F004F" w:rsidRPr="00DF1ED9" w:rsidRDefault="005F004F" w:rsidP="00D24B7A">
            <w:pPr>
              <w:pStyle w:val="JhpTableText"/>
              <w:jc w:val="center"/>
              <w:rPr>
                <w:rFonts w:cstheme="minorHAnsi"/>
              </w:rPr>
            </w:pPr>
            <w:r w:rsidRPr="00DF1ED9">
              <w:rPr>
                <w:rFonts w:cstheme="minorHAnsi"/>
              </w:rPr>
              <w:t>oui</w:t>
            </w:r>
          </w:p>
        </w:tc>
        <w:tc>
          <w:tcPr>
            <w:tcW w:w="0" w:type="auto"/>
            <w:shd w:val="clear" w:color="auto" w:fill="auto"/>
          </w:tcPr>
          <w:p w14:paraId="316F1D25" w14:textId="77777777" w:rsidR="005F004F" w:rsidRPr="00DF1ED9" w:rsidRDefault="005F004F" w:rsidP="00F410A0">
            <w:pPr>
              <w:pStyle w:val="JhpTableText"/>
              <w:rPr>
                <w:rFonts w:cstheme="minorHAnsi"/>
              </w:rPr>
            </w:pPr>
            <w:r w:rsidRPr="00DF1ED9">
              <w:rPr>
                <w:rFonts w:cstheme="minorHAnsi"/>
              </w:rPr>
              <w:t>Hauts Bassins, Boucle du Mouhoun</w:t>
            </w:r>
          </w:p>
        </w:tc>
      </w:tr>
      <w:tr w:rsidR="005F004F" w:rsidRPr="00CA4F75" w14:paraId="58F5A002" w14:textId="77777777" w:rsidTr="00F410A0">
        <w:trPr>
          <w:jc w:val="center"/>
        </w:trPr>
        <w:tc>
          <w:tcPr>
            <w:tcW w:w="0" w:type="auto"/>
            <w:shd w:val="clear" w:color="auto" w:fill="auto"/>
          </w:tcPr>
          <w:p w14:paraId="2423B798" w14:textId="77777777" w:rsidR="005F004F" w:rsidRPr="00DF1ED9" w:rsidRDefault="005F004F" w:rsidP="00D24B7A">
            <w:pPr>
              <w:pStyle w:val="JhpTableText"/>
              <w:rPr>
                <w:rFonts w:cstheme="minorHAnsi"/>
              </w:rPr>
            </w:pPr>
            <w:r w:rsidRPr="00DF1ED9">
              <w:rPr>
                <w:rFonts w:cstheme="minorHAnsi"/>
              </w:rPr>
              <w:t>Autres agents</w:t>
            </w:r>
          </w:p>
          <w:p w14:paraId="09470356" w14:textId="77777777" w:rsidR="005F004F" w:rsidRPr="00DF1ED9" w:rsidRDefault="005F004F" w:rsidP="00D24B7A">
            <w:pPr>
              <w:pStyle w:val="JhpTableBullet1"/>
              <w:rPr>
                <w:rFonts w:cstheme="minorHAnsi"/>
              </w:rPr>
            </w:pPr>
            <w:r w:rsidRPr="00DF1ED9">
              <w:rPr>
                <w:rFonts w:cstheme="minorHAnsi"/>
              </w:rPr>
              <w:lastRenderedPageBreak/>
              <w:t>MS Ladies communautaires (MSLC)</w:t>
            </w:r>
          </w:p>
          <w:p w14:paraId="0457A7CD" w14:textId="77777777" w:rsidR="005F004F" w:rsidRPr="00DF1ED9" w:rsidRDefault="00FA630F" w:rsidP="00D24B7A">
            <w:pPr>
              <w:pStyle w:val="JhpTableBullet1"/>
              <w:rPr>
                <w:rFonts w:cstheme="minorHAnsi"/>
              </w:rPr>
            </w:pPr>
            <w:r w:rsidRPr="00DF1ED9">
              <w:rPr>
                <w:rFonts w:cstheme="minorHAnsi"/>
              </w:rPr>
              <w:t>Clientes (a</w:t>
            </w:r>
            <w:r w:rsidR="005F004F" w:rsidRPr="00DF1ED9">
              <w:rPr>
                <w:rFonts w:cstheme="minorHAnsi"/>
              </w:rPr>
              <w:t>uto-injection</w:t>
            </w:r>
            <w:r w:rsidRPr="00DF1ED9">
              <w:rPr>
                <w:rFonts w:cstheme="minorHAnsi"/>
              </w:rPr>
              <w:t>)</w:t>
            </w:r>
          </w:p>
          <w:p w14:paraId="31CD27BC" w14:textId="77777777" w:rsidR="005F004F" w:rsidRPr="00DF1ED9" w:rsidRDefault="005F004F" w:rsidP="00D24B7A">
            <w:pPr>
              <w:pStyle w:val="JhpTableBullet1"/>
              <w:rPr>
                <w:rFonts w:cstheme="minorHAnsi"/>
              </w:rPr>
            </w:pPr>
            <w:r w:rsidRPr="00DF1ED9">
              <w:rPr>
                <w:rFonts w:cstheme="minorHAnsi"/>
              </w:rPr>
              <w:t>Conseillers VIH/SR/PF</w:t>
            </w:r>
          </w:p>
        </w:tc>
        <w:tc>
          <w:tcPr>
            <w:tcW w:w="0" w:type="auto"/>
            <w:shd w:val="clear" w:color="auto" w:fill="auto"/>
          </w:tcPr>
          <w:p w14:paraId="267A1CFB" w14:textId="77777777" w:rsidR="00D24B7A" w:rsidRPr="00DF1ED9" w:rsidRDefault="00D24B7A" w:rsidP="00D24B7A">
            <w:pPr>
              <w:pStyle w:val="JhpTableText"/>
              <w:jc w:val="center"/>
              <w:rPr>
                <w:rFonts w:cstheme="minorHAnsi"/>
              </w:rPr>
            </w:pPr>
          </w:p>
          <w:p w14:paraId="35B6A02D" w14:textId="77777777" w:rsidR="005F004F" w:rsidRPr="00DF1ED9" w:rsidRDefault="005F004F" w:rsidP="00D24B7A">
            <w:pPr>
              <w:pStyle w:val="JhpTableText"/>
              <w:jc w:val="center"/>
              <w:rPr>
                <w:rFonts w:cstheme="minorHAnsi"/>
              </w:rPr>
            </w:pPr>
            <w:r w:rsidRPr="00DF1ED9">
              <w:rPr>
                <w:rFonts w:cstheme="minorHAnsi"/>
              </w:rPr>
              <w:lastRenderedPageBreak/>
              <w:t>4</w:t>
            </w:r>
          </w:p>
          <w:p w14:paraId="3A2BB3C4" w14:textId="77777777" w:rsidR="005F004F" w:rsidRPr="00DF1ED9" w:rsidRDefault="005F004F" w:rsidP="00D24B7A">
            <w:pPr>
              <w:pStyle w:val="JhpTableText"/>
              <w:jc w:val="center"/>
              <w:rPr>
                <w:rFonts w:cstheme="minorHAnsi"/>
              </w:rPr>
            </w:pPr>
          </w:p>
          <w:p w14:paraId="399C42BE" w14:textId="77777777" w:rsidR="005F004F" w:rsidRPr="00DF1ED9" w:rsidRDefault="005F004F" w:rsidP="00D24B7A">
            <w:pPr>
              <w:pStyle w:val="JhpTableText"/>
              <w:rPr>
                <w:rFonts w:cstheme="minorHAnsi"/>
              </w:rPr>
            </w:pPr>
          </w:p>
          <w:p w14:paraId="3AB93303" w14:textId="77777777" w:rsidR="00D24B7A" w:rsidRPr="00DF1ED9" w:rsidRDefault="00D24B7A" w:rsidP="00D24B7A">
            <w:pPr>
              <w:pStyle w:val="JhpTableText"/>
              <w:rPr>
                <w:rFonts w:cstheme="minorHAnsi"/>
              </w:rPr>
            </w:pPr>
          </w:p>
          <w:p w14:paraId="6DE6D892" w14:textId="77777777" w:rsidR="005F004F" w:rsidRPr="00DF1ED9" w:rsidRDefault="005F004F" w:rsidP="00D24B7A">
            <w:pPr>
              <w:pStyle w:val="JhpTableText"/>
              <w:jc w:val="center"/>
              <w:rPr>
                <w:rFonts w:cstheme="minorHAnsi"/>
              </w:rPr>
            </w:pPr>
            <w:r w:rsidRPr="00DF1ED9">
              <w:rPr>
                <w:rFonts w:cstheme="minorHAnsi"/>
              </w:rPr>
              <w:t>00</w:t>
            </w:r>
          </w:p>
          <w:p w14:paraId="4C0F5B1D" w14:textId="77777777" w:rsidR="005F004F" w:rsidRPr="00DF1ED9" w:rsidRDefault="005F004F" w:rsidP="00D24B7A">
            <w:pPr>
              <w:pStyle w:val="JhpTableText"/>
              <w:jc w:val="center"/>
              <w:rPr>
                <w:rFonts w:cstheme="minorHAnsi"/>
              </w:rPr>
            </w:pPr>
          </w:p>
          <w:p w14:paraId="04274DF7" w14:textId="77777777" w:rsidR="005F004F" w:rsidRPr="00DF1ED9" w:rsidRDefault="005F004F" w:rsidP="00D24B7A">
            <w:pPr>
              <w:pStyle w:val="JhpTableText"/>
              <w:rPr>
                <w:rFonts w:cstheme="minorHAnsi"/>
              </w:rPr>
            </w:pPr>
          </w:p>
          <w:p w14:paraId="72E6BBD1" w14:textId="77777777" w:rsidR="005F004F" w:rsidRPr="00DF1ED9" w:rsidRDefault="005F004F" w:rsidP="00D24B7A">
            <w:pPr>
              <w:pStyle w:val="JhpTableText"/>
              <w:jc w:val="center"/>
              <w:rPr>
                <w:rFonts w:cstheme="minorHAnsi"/>
              </w:rPr>
            </w:pPr>
            <w:r w:rsidRPr="00DF1ED9">
              <w:rPr>
                <w:rFonts w:cstheme="minorHAnsi"/>
              </w:rPr>
              <w:t>00</w:t>
            </w:r>
          </w:p>
        </w:tc>
        <w:tc>
          <w:tcPr>
            <w:tcW w:w="0" w:type="auto"/>
            <w:shd w:val="clear" w:color="auto" w:fill="auto"/>
          </w:tcPr>
          <w:p w14:paraId="18C03EE2" w14:textId="77777777" w:rsidR="005F004F" w:rsidRPr="00DF1ED9" w:rsidRDefault="005F004F" w:rsidP="00D24B7A">
            <w:pPr>
              <w:pStyle w:val="JhpTableText"/>
              <w:jc w:val="center"/>
              <w:rPr>
                <w:rFonts w:cstheme="minorHAnsi"/>
              </w:rPr>
            </w:pPr>
          </w:p>
          <w:p w14:paraId="2239249E" w14:textId="77777777" w:rsidR="005F004F" w:rsidRPr="00DF1ED9" w:rsidRDefault="005F004F" w:rsidP="00D24B7A">
            <w:pPr>
              <w:pStyle w:val="JhpTableText"/>
              <w:rPr>
                <w:rFonts w:cstheme="minorHAnsi"/>
              </w:rPr>
            </w:pPr>
            <w:r w:rsidRPr="00DF1ED9">
              <w:rPr>
                <w:rFonts w:cstheme="minorHAnsi"/>
              </w:rPr>
              <w:lastRenderedPageBreak/>
              <w:t>16</w:t>
            </w:r>
          </w:p>
          <w:p w14:paraId="053E83F0" w14:textId="77777777" w:rsidR="005F004F" w:rsidRPr="00DF1ED9" w:rsidRDefault="005F004F" w:rsidP="00D24B7A">
            <w:pPr>
              <w:pStyle w:val="JhpTableText"/>
              <w:jc w:val="center"/>
              <w:rPr>
                <w:rFonts w:cstheme="minorHAnsi"/>
              </w:rPr>
            </w:pPr>
          </w:p>
          <w:p w14:paraId="4A584D0D" w14:textId="77777777" w:rsidR="005F004F" w:rsidRPr="00DF1ED9" w:rsidRDefault="005F004F" w:rsidP="00D24B7A">
            <w:pPr>
              <w:pStyle w:val="JhpTableText"/>
              <w:jc w:val="center"/>
              <w:rPr>
                <w:rFonts w:cstheme="minorHAnsi"/>
              </w:rPr>
            </w:pPr>
          </w:p>
          <w:p w14:paraId="3890D4C6" w14:textId="77777777" w:rsidR="005F004F" w:rsidRPr="00DF1ED9" w:rsidRDefault="005F004F" w:rsidP="00D24B7A">
            <w:pPr>
              <w:pStyle w:val="JhpTableText"/>
              <w:jc w:val="center"/>
              <w:rPr>
                <w:rFonts w:cstheme="minorHAnsi"/>
              </w:rPr>
            </w:pPr>
          </w:p>
          <w:p w14:paraId="273F7CBC" w14:textId="77777777" w:rsidR="005F004F" w:rsidRPr="00DF1ED9" w:rsidRDefault="005F004F" w:rsidP="00D24B7A">
            <w:pPr>
              <w:pStyle w:val="JhpTableText"/>
              <w:rPr>
                <w:rFonts w:cstheme="minorHAnsi"/>
              </w:rPr>
            </w:pPr>
            <w:r w:rsidRPr="00DF1ED9">
              <w:rPr>
                <w:rFonts w:cstheme="minorHAnsi"/>
              </w:rPr>
              <w:t>00</w:t>
            </w:r>
          </w:p>
          <w:p w14:paraId="49A0F2BE" w14:textId="77777777" w:rsidR="005F004F" w:rsidRPr="00DF1ED9" w:rsidRDefault="005F004F" w:rsidP="00D24B7A">
            <w:pPr>
              <w:pStyle w:val="JhpTableText"/>
              <w:jc w:val="center"/>
              <w:rPr>
                <w:rFonts w:cstheme="minorHAnsi"/>
              </w:rPr>
            </w:pPr>
          </w:p>
          <w:p w14:paraId="3E8D3093" w14:textId="77777777" w:rsidR="005F004F" w:rsidRPr="00DF1ED9" w:rsidRDefault="005F004F" w:rsidP="00D24B7A">
            <w:pPr>
              <w:pStyle w:val="JhpTableText"/>
              <w:jc w:val="center"/>
              <w:rPr>
                <w:rFonts w:cstheme="minorHAnsi"/>
              </w:rPr>
            </w:pPr>
          </w:p>
          <w:p w14:paraId="498D512B" w14:textId="77777777" w:rsidR="005F004F" w:rsidRPr="00DF1ED9" w:rsidRDefault="005F004F" w:rsidP="00D24B7A">
            <w:pPr>
              <w:pStyle w:val="JhpTableText"/>
              <w:rPr>
                <w:rFonts w:cstheme="minorHAnsi"/>
              </w:rPr>
            </w:pPr>
            <w:r w:rsidRPr="00DF1ED9">
              <w:rPr>
                <w:rFonts w:cstheme="minorHAnsi"/>
              </w:rPr>
              <w:t>00</w:t>
            </w:r>
          </w:p>
        </w:tc>
        <w:tc>
          <w:tcPr>
            <w:tcW w:w="0" w:type="auto"/>
          </w:tcPr>
          <w:p w14:paraId="4D6FA953" w14:textId="77777777" w:rsidR="005F004F" w:rsidRPr="00DF1ED9" w:rsidRDefault="005F004F" w:rsidP="00D24B7A">
            <w:pPr>
              <w:pStyle w:val="JhpTableText"/>
              <w:jc w:val="center"/>
              <w:rPr>
                <w:rFonts w:cstheme="minorHAnsi"/>
              </w:rPr>
            </w:pPr>
          </w:p>
          <w:p w14:paraId="4FBFB2AA" w14:textId="77777777" w:rsidR="005F004F" w:rsidRPr="00DF1ED9" w:rsidRDefault="005F004F" w:rsidP="00D24B7A">
            <w:pPr>
              <w:pStyle w:val="JhpTableText"/>
              <w:rPr>
                <w:rFonts w:cstheme="minorHAnsi"/>
              </w:rPr>
            </w:pPr>
            <w:r w:rsidRPr="00DF1ED9">
              <w:rPr>
                <w:rFonts w:cstheme="minorHAnsi"/>
              </w:rPr>
              <w:lastRenderedPageBreak/>
              <w:t>10</w:t>
            </w:r>
          </w:p>
          <w:p w14:paraId="0835F19D" w14:textId="77777777" w:rsidR="005F004F" w:rsidRPr="00DF1ED9" w:rsidRDefault="005F004F" w:rsidP="00D24B7A">
            <w:pPr>
              <w:pStyle w:val="JhpTableText"/>
              <w:jc w:val="center"/>
              <w:rPr>
                <w:rFonts w:cstheme="minorHAnsi"/>
              </w:rPr>
            </w:pPr>
          </w:p>
          <w:p w14:paraId="1882BCF3" w14:textId="77777777" w:rsidR="005F004F" w:rsidRPr="00DF1ED9" w:rsidRDefault="005F004F" w:rsidP="00D24B7A">
            <w:pPr>
              <w:pStyle w:val="JhpTableText"/>
              <w:jc w:val="center"/>
              <w:rPr>
                <w:rFonts w:cstheme="minorHAnsi"/>
              </w:rPr>
            </w:pPr>
          </w:p>
          <w:p w14:paraId="6A97707F" w14:textId="77777777" w:rsidR="005F004F" w:rsidRPr="00DF1ED9" w:rsidRDefault="005F004F" w:rsidP="00D24B7A">
            <w:pPr>
              <w:pStyle w:val="JhpTableText"/>
              <w:jc w:val="center"/>
              <w:rPr>
                <w:rFonts w:cstheme="minorHAnsi"/>
              </w:rPr>
            </w:pPr>
          </w:p>
          <w:p w14:paraId="4EC39725" w14:textId="77777777" w:rsidR="005F004F" w:rsidRPr="00DF1ED9" w:rsidRDefault="00E662B7" w:rsidP="00D24B7A">
            <w:pPr>
              <w:pStyle w:val="JhpTableText"/>
              <w:rPr>
                <w:rFonts w:cstheme="minorHAnsi"/>
              </w:rPr>
            </w:pPr>
            <w:r w:rsidRPr="00DF1ED9">
              <w:rPr>
                <w:rFonts w:cstheme="minorHAnsi"/>
              </w:rPr>
              <w:t>62</w:t>
            </w:r>
          </w:p>
          <w:p w14:paraId="408A4C92" w14:textId="77777777" w:rsidR="005F004F" w:rsidRPr="00DF1ED9" w:rsidRDefault="005F004F" w:rsidP="00D24B7A">
            <w:pPr>
              <w:pStyle w:val="JhpTableText"/>
              <w:jc w:val="center"/>
              <w:rPr>
                <w:rFonts w:cstheme="minorHAnsi"/>
              </w:rPr>
            </w:pPr>
          </w:p>
          <w:p w14:paraId="14A8469F" w14:textId="77777777" w:rsidR="005F004F" w:rsidRPr="00DF1ED9" w:rsidRDefault="005F004F" w:rsidP="00D24B7A">
            <w:pPr>
              <w:pStyle w:val="JhpTableText"/>
              <w:jc w:val="center"/>
              <w:rPr>
                <w:rFonts w:cstheme="minorHAnsi"/>
              </w:rPr>
            </w:pPr>
          </w:p>
          <w:p w14:paraId="16AA037A" w14:textId="77777777" w:rsidR="005F004F" w:rsidRPr="00DF1ED9" w:rsidRDefault="005F004F" w:rsidP="00D24B7A">
            <w:pPr>
              <w:pStyle w:val="JhpTableText"/>
              <w:rPr>
                <w:rFonts w:cstheme="minorHAnsi"/>
              </w:rPr>
            </w:pPr>
            <w:r w:rsidRPr="00DF1ED9">
              <w:rPr>
                <w:rFonts w:cstheme="minorHAnsi"/>
              </w:rPr>
              <w:t>80</w:t>
            </w:r>
          </w:p>
        </w:tc>
        <w:tc>
          <w:tcPr>
            <w:tcW w:w="0" w:type="auto"/>
            <w:shd w:val="clear" w:color="auto" w:fill="auto"/>
          </w:tcPr>
          <w:p w14:paraId="13541E43" w14:textId="77777777" w:rsidR="005F004F" w:rsidRPr="00DF1ED9" w:rsidRDefault="005F004F" w:rsidP="00D24B7A">
            <w:pPr>
              <w:pStyle w:val="JhpTableText"/>
              <w:jc w:val="center"/>
              <w:rPr>
                <w:rFonts w:cstheme="minorHAnsi"/>
              </w:rPr>
            </w:pPr>
          </w:p>
          <w:p w14:paraId="1D19B9FF" w14:textId="77777777" w:rsidR="005F004F" w:rsidRPr="00DF1ED9" w:rsidRDefault="005F004F" w:rsidP="00D24B7A">
            <w:pPr>
              <w:pStyle w:val="JhpTableText"/>
              <w:rPr>
                <w:rFonts w:cstheme="minorHAnsi"/>
              </w:rPr>
            </w:pPr>
            <w:r w:rsidRPr="00DF1ED9">
              <w:rPr>
                <w:rFonts w:cstheme="minorHAnsi"/>
              </w:rPr>
              <w:lastRenderedPageBreak/>
              <w:t>00</w:t>
            </w:r>
          </w:p>
          <w:p w14:paraId="7F013450" w14:textId="77777777" w:rsidR="005F004F" w:rsidRPr="00DF1ED9" w:rsidRDefault="005F004F" w:rsidP="00D24B7A">
            <w:pPr>
              <w:pStyle w:val="JhpTableText"/>
              <w:jc w:val="center"/>
              <w:rPr>
                <w:rFonts w:cstheme="minorHAnsi"/>
              </w:rPr>
            </w:pPr>
          </w:p>
          <w:p w14:paraId="6C40E89B" w14:textId="77777777" w:rsidR="005F004F" w:rsidRPr="00DF1ED9" w:rsidRDefault="005F004F" w:rsidP="00D24B7A">
            <w:pPr>
              <w:pStyle w:val="JhpTableText"/>
              <w:jc w:val="center"/>
              <w:rPr>
                <w:rFonts w:cstheme="minorHAnsi"/>
              </w:rPr>
            </w:pPr>
          </w:p>
          <w:p w14:paraId="112872C7" w14:textId="77777777" w:rsidR="005F004F" w:rsidRPr="00DF1ED9" w:rsidRDefault="005F004F" w:rsidP="00D24B7A">
            <w:pPr>
              <w:pStyle w:val="JhpTableText"/>
              <w:jc w:val="center"/>
              <w:rPr>
                <w:rFonts w:cstheme="minorHAnsi"/>
              </w:rPr>
            </w:pPr>
          </w:p>
          <w:p w14:paraId="57C8087E" w14:textId="77777777" w:rsidR="005F004F" w:rsidRPr="00DF1ED9" w:rsidRDefault="005F004F" w:rsidP="00D24B7A">
            <w:pPr>
              <w:pStyle w:val="JhpTableText"/>
              <w:rPr>
                <w:rFonts w:cstheme="minorHAnsi"/>
              </w:rPr>
            </w:pPr>
            <w:r w:rsidRPr="00DF1ED9">
              <w:rPr>
                <w:rFonts w:cstheme="minorHAnsi"/>
              </w:rPr>
              <w:t>1775</w:t>
            </w:r>
          </w:p>
          <w:p w14:paraId="2FFABF90" w14:textId="77777777" w:rsidR="005F004F" w:rsidRPr="00DF1ED9" w:rsidRDefault="005F004F" w:rsidP="00D24B7A">
            <w:pPr>
              <w:pStyle w:val="JhpTableText"/>
              <w:jc w:val="center"/>
              <w:rPr>
                <w:rFonts w:cstheme="minorHAnsi"/>
              </w:rPr>
            </w:pPr>
          </w:p>
          <w:p w14:paraId="4193BF78" w14:textId="77777777" w:rsidR="005F004F" w:rsidRPr="00DF1ED9" w:rsidRDefault="005F004F" w:rsidP="00D24B7A">
            <w:pPr>
              <w:pStyle w:val="JhpTableText"/>
              <w:jc w:val="center"/>
              <w:rPr>
                <w:rFonts w:cstheme="minorHAnsi"/>
              </w:rPr>
            </w:pPr>
          </w:p>
          <w:p w14:paraId="5C25355C" w14:textId="77777777" w:rsidR="005F004F" w:rsidRPr="00DF1ED9" w:rsidRDefault="005F004F" w:rsidP="00D24B7A">
            <w:pPr>
              <w:pStyle w:val="JhpTableText"/>
              <w:rPr>
                <w:rFonts w:cstheme="minorHAnsi"/>
              </w:rPr>
            </w:pPr>
            <w:r w:rsidRPr="00DF1ED9">
              <w:rPr>
                <w:rFonts w:cstheme="minorHAnsi"/>
              </w:rPr>
              <w:t>00</w:t>
            </w:r>
          </w:p>
        </w:tc>
        <w:tc>
          <w:tcPr>
            <w:tcW w:w="0" w:type="auto"/>
            <w:shd w:val="clear" w:color="auto" w:fill="auto"/>
          </w:tcPr>
          <w:p w14:paraId="4641D982" w14:textId="77777777" w:rsidR="005F004F" w:rsidRPr="00DF1ED9" w:rsidRDefault="005F004F" w:rsidP="004E67FA">
            <w:pPr>
              <w:pStyle w:val="JhpTableText"/>
              <w:rPr>
                <w:rFonts w:cstheme="minorHAnsi"/>
              </w:rPr>
            </w:pPr>
          </w:p>
          <w:p w14:paraId="67423574" w14:textId="77777777" w:rsidR="005F004F" w:rsidRPr="00DF1ED9" w:rsidRDefault="00FB4808" w:rsidP="00D24B7A">
            <w:pPr>
              <w:pStyle w:val="JhpTableText"/>
              <w:jc w:val="center"/>
              <w:rPr>
                <w:rFonts w:cstheme="minorHAnsi"/>
              </w:rPr>
            </w:pPr>
            <w:r w:rsidRPr="00DF1ED9">
              <w:rPr>
                <w:rFonts w:cstheme="minorHAnsi"/>
              </w:rPr>
              <w:lastRenderedPageBreak/>
              <w:t>oui</w:t>
            </w:r>
          </w:p>
          <w:p w14:paraId="72098C30" w14:textId="77777777" w:rsidR="005F004F" w:rsidRPr="00DF1ED9" w:rsidRDefault="005F004F" w:rsidP="00D24B7A">
            <w:pPr>
              <w:pStyle w:val="JhpTableText"/>
              <w:jc w:val="center"/>
              <w:rPr>
                <w:rFonts w:cstheme="minorHAnsi"/>
              </w:rPr>
            </w:pPr>
          </w:p>
          <w:p w14:paraId="73540099" w14:textId="77777777" w:rsidR="005F004F" w:rsidRPr="00DF1ED9" w:rsidRDefault="005F004F" w:rsidP="00D24B7A">
            <w:pPr>
              <w:pStyle w:val="JhpTableText"/>
              <w:jc w:val="center"/>
              <w:rPr>
                <w:rFonts w:cstheme="minorHAnsi"/>
              </w:rPr>
            </w:pPr>
          </w:p>
          <w:p w14:paraId="78A7F4D3" w14:textId="77777777" w:rsidR="005F004F" w:rsidRPr="00DF1ED9" w:rsidRDefault="005F004F" w:rsidP="00D24B7A">
            <w:pPr>
              <w:pStyle w:val="JhpTableText"/>
              <w:jc w:val="center"/>
              <w:rPr>
                <w:rFonts w:cstheme="minorHAnsi"/>
              </w:rPr>
            </w:pPr>
          </w:p>
          <w:p w14:paraId="5E683D9C" w14:textId="77777777" w:rsidR="005F004F" w:rsidRPr="00DF1ED9" w:rsidRDefault="005F004F" w:rsidP="00D24B7A">
            <w:pPr>
              <w:pStyle w:val="JhpTableText"/>
              <w:jc w:val="center"/>
              <w:rPr>
                <w:rFonts w:cstheme="minorHAnsi"/>
              </w:rPr>
            </w:pPr>
          </w:p>
          <w:p w14:paraId="6010665B" w14:textId="77777777" w:rsidR="005F004F" w:rsidRPr="00DF1ED9" w:rsidRDefault="005F004F" w:rsidP="00D24B7A">
            <w:pPr>
              <w:pStyle w:val="JhpTableText"/>
              <w:jc w:val="center"/>
              <w:rPr>
                <w:rFonts w:cstheme="minorHAnsi"/>
              </w:rPr>
            </w:pPr>
          </w:p>
          <w:p w14:paraId="162759AD" w14:textId="77777777" w:rsidR="004E67FA" w:rsidRPr="00DF1ED9" w:rsidRDefault="004E67FA" w:rsidP="00D24B7A">
            <w:pPr>
              <w:pStyle w:val="JhpTableText"/>
              <w:jc w:val="center"/>
              <w:rPr>
                <w:rFonts w:cstheme="minorHAnsi"/>
              </w:rPr>
            </w:pPr>
          </w:p>
          <w:p w14:paraId="7033A558" w14:textId="77777777" w:rsidR="005F004F" w:rsidRPr="00DF1ED9" w:rsidRDefault="00FB4808" w:rsidP="00D24B7A">
            <w:pPr>
              <w:pStyle w:val="JhpTableText"/>
              <w:jc w:val="center"/>
              <w:rPr>
                <w:rFonts w:cstheme="minorHAnsi"/>
              </w:rPr>
            </w:pPr>
            <w:r w:rsidRPr="00DF1ED9">
              <w:rPr>
                <w:rFonts w:cstheme="minorHAnsi"/>
              </w:rPr>
              <w:t>o</w:t>
            </w:r>
            <w:r w:rsidR="005F004F" w:rsidRPr="00DF1ED9">
              <w:rPr>
                <w:rFonts w:cstheme="minorHAnsi"/>
              </w:rPr>
              <w:t>ui</w:t>
            </w:r>
          </w:p>
        </w:tc>
        <w:tc>
          <w:tcPr>
            <w:tcW w:w="0" w:type="auto"/>
            <w:shd w:val="clear" w:color="auto" w:fill="auto"/>
          </w:tcPr>
          <w:p w14:paraId="2A8A6CF1" w14:textId="77777777" w:rsidR="005F004F" w:rsidRPr="00DF1ED9" w:rsidRDefault="005F004F" w:rsidP="004E67FA">
            <w:pPr>
              <w:pStyle w:val="JhpTableText"/>
              <w:rPr>
                <w:rFonts w:cstheme="minorHAnsi"/>
              </w:rPr>
            </w:pPr>
          </w:p>
          <w:p w14:paraId="1B82198B" w14:textId="77777777" w:rsidR="005F004F" w:rsidRPr="00DF1ED9" w:rsidRDefault="005F004F" w:rsidP="00D24B7A">
            <w:pPr>
              <w:pStyle w:val="JhpTableText"/>
              <w:jc w:val="center"/>
              <w:rPr>
                <w:rFonts w:cstheme="minorHAnsi"/>
              </w:rPr>
            </w:pPr>
            <w:r w:rsidRPr="00DF1ED9">
              <w:rPr>
                <w:rFonts w:cstheme="minorHAnsi"/>
              </w:rPr>
              <w:lastRenderedPageBreak/>
              <w:t>oui</w:t>
            </w:r>
          </w:p>
          <w:p w14:paraId="691AA19D" w14:textId="77777777" w:rsidR="005F004F" w:rsidRPr="00DF1ED9" w:rsidRDefault="005F004F" w:rsidP="00D24B7A">
            <w:pPr>
              <w:pStyle w:val="JhpTableText"/>
              <w:jc w:val="center"/>
              <w:rPr>
                <w:rFonts w:cstheme="minorHAnsi"/>
              </w:rPr>
            </w:pPr>
          </w:p>
          <w:p w14:paraId="3DB7061C" w14:textId="77777777" w:rsidR="005F004F" w:rsidRPr="00DF1ED9" w:rsidRDefault="005F004F" w:rsidP="00D24B7A">
            <w:pPr>
              <w:pStyle w:val="JhpTableText"/>
              <w:jc w:val="center"/>
              <w:rPr>
                <w:rFonts w:cstheme="minorHAnsi"/>
              </w:rPr>
            </w:pPr>
          </w:p>
          <w:p w14:paraId="3172469A" w14:textId="77777777" w:rsidR="005F004F" w:rsidRPr="00DF1ED9" w:rsidRDefault="005F004F" w:rsidP="00D24B7A">
            <w:pPr>
              <w:pStyle w:val="JhpTableText"/>
              <w:jc w:val="center"/>
              <w:rPr>
                <w:rFonts w:cstheme="minorHAnsi"/>
              </w:rPr>
            </w:pPr>
          </w:p>
          <w:p w14:paraId="080B410A" w14:textId="77777777" w:rsidR="005F004F" w:rsidRPr="00DF1ED9" w:rsidRDefault="005F004F" w:rsidP="00D24B7A">
            <w:pPr>
              <w:pStyle w:val="JhpTableText"/>
              <w:jc w:val="center"/>
              <w:rPr>
                <w:rFonts w:cstheme="minorHAnsi"/>
              </w:rPr>
            </w:pPr>
          </w:p>
          <w:p w14:paraId="32CACDDD" w14:textId="77777777" w:rsidR="005F004F" w:rsidRPr="00DF1ED9" w:rsidRDefault="005F004F" w:rsidP="00D24B7A">
            <w:pPr>
              <w:pStyle w:val="JhpTableText"/>
              <w:jc w:val="center"/>
              <w:rPr>
                <w:rFonts w:cstheme="minorHAnsi"/>
              </w:rPr>
            </w:pPr>
          </w:p>
          <w:p w14:paraId="7EA7FE63" w14:textId="77777777" w:rsidR="004E67FA" w:rsidRPr="00DF1ED9" w:rsidRDefault="004E67FA" w:rsidP="00D24B7A">
            <w:pPr>
              <w:pStyle w:val="JhpTableText"/>
              <w:jc w:val="center"/>
              <w:rPr>
                <w:rFonts w:cstheme="minorHAnsi"/>
              </w:rPr>
            </w:pPr>
          </w:p>
          <w:p w14:paraId="294857BA" w14:textId="77777777" w:rsidR="005F004F" w:rsidRPr="00DF1ED9" w:rsidRDefault="005F004F" w:rsidP="00D24B7A">
            <w:pPr>
              <w:pStyle w:val="JhpTableText"/>
              <w:jc w:val="center"/>
              <w:rPr>
                <w:rFonts w:cstheme="minorHAnsi"/>
              </w:rPr>
            </w:pPr>
            <w:r w:rsidRPr="00DF1ED9">
              <w:rPr>
                <w:rFonts w:cstheme="minorHAnsi"/>
              </w:rPr>
              <w:t>oui</w:t>
            </w:r>
          </w:p>
        </w:tc>
        <w:tc>
          <w:tcPr>
            <w:tcW w:w="0" w:type="auto"/>
            <w:shd w:val="clear" w:color="auto" w:fill="auto"/>
          </w:tcPr>
          <w:p w14:paraId="575A3623" w14:textId="77777777" w:rsidR="00FA630F" w:rsidRPr="00DF1ED9" w:rsidRDefault="00FA630F" w:rsidP="00F410A0">
            <w:pPr>
              <w:pStyle w:val="JhpTableText"/>
              <w:rPr>
                <w:rFonts w:cstheme="minorHAnsi"/>
              </w:rPr>
            </w:pPr>
          </w:p>
          <w:p w14:paraId="3ADBC611" w14:textId="77777777" w:rsidR="005F004F" w:rsidRPr="00DF1ED9" w:rsidRDefault="005F004F" w:rsidP="00F410A0">
            <w:pPr>
              <w:pStyle w:val="JhpTableText"/>
              <w:rPr>
                <w:rFonts w:cstheme="minorHAnsi"/>
              </w:rPr>
            </w:pPr>
            <w:r w:rsidRPr="00DF1ED9">
              <w:rPr>
                <w:rFonts w:cstheme="minorHAnsi"/>
              </w:rPr>
              <w:lastRenderedPageBreak/>
              <w:t>Hauts bassins, Centre ouest, Cascades, Centre</w:t>
            </w:r>
          </w:p>
          <w:p w14:paraId="1C4A3C7D" w14:textId="77777777" w:rsidR="005F004F" w:rsidRPr="00DF1ED9" w:rsidRDefault="005F004F" w:rsidP="00F410A0">
            <w:pPr>
              <w:pStyle w:val="JhpTableText"/>
              <w:rPr>
                <w:rFonts w:cstheme="minorHAnsi"/>
              </w:rPr>
            </w:pPr>
          </w:p>
          <w:p w14:paraId="66FF57BB" w14:textId="77777777" w:rsidR="005F004F" w:rsidRPr="00DF1ED9" w:rsidRDefault="005F004F" w:rsidP="00F410A0">
            <w:pPr>
              <w:pStyle w:val="JhpTableText"/>
              <w:rPr>
                <w:rFonts w:cstheme="minorHAnsi"/>
              </w:rPr>
            </w:pPr>
            <w:r w:rsidRPr="00DF1ED9">
              <w:rPr>
                <w:rFonts w:cstheme="minorHAnsi"/>
              </w:rPr>
              <w:t xml:space="preserve">Nord, Boucle du </w:t>
            </w:r>
            <w:r w:rsidR="003259DE" w:rsidRPr="00DF1ED9">
              <w:rPr>
                <w:rFonts w:cstheme="minorHAnsi"/>
              </w:rPr>
              <w:t>Mouhoun,</w:t>
            </w:r>
            <w:r w:rsidRPr="00DF1ED9">
              <w:rPr>
                <w:rFonts w:cstheme="minorHAnsi"/>
              </w:rPr>
              <w:t xml:space="preserve"> Hauts bassins, Centre</w:t>
            </w:r>
          </w:p>
          <w:p w14:paraId="6CD59658" w14:textId="77777777" w:rsidR="005F004F" w:rsidRPr="00DF1ED9" w:rsidRDefault="005F004F" w:rsidP="00F410A0">
            <w:pPr>
              <w:pStyle w:val="JhpTableText"/>
              <w:rPr>
                <w:rFonts w:cstheme="minorHAnsi"/>
              </w:rPr>
            </w:pPr>
            <w:r w:rsidRPr="00DF1ED9">
              <w:rPr>
                <w:rFonts w:cstheme="minorHAnsi"/>
              </w:rPr>
              <w:t>Les 13 régions</w:t>
            </w:r>
          </w:p>
        </w:tc>
      </w:tr>
      <w:tr w:rsidR="005F004F" w:rsidRPr="00CA4F75" w14:paraId="663C98CF" w14:textId="77777777" w:rsidTr="00F410A0">
        <w:trPr>
          <w:jc w:val="center"/>
        </w:trPr>
        <w:tc>
          <w:tcPr>
            <w:tcW w:w="0" w:type="auto"/>
            <w:shd w:val="clear" w:color="auto" w:fill="auto"/>
          </w:tcPr>
          <w:p w14:paraId="6208583F" w14:textId="77777777" w:rsidR="005F004F" w:rsidRPr="00DF1ED9" w:rsidRDefault="005F004F" w:rsidP="00D24B7A">
            <w:pPr>
              <w:pStyle w:val="JhpTableText"/>
              <w:rPr>
                <w:rFonts w:cstheme="minorHAnsi"/>
              </w:rPr>
            </w:pPr>
            <w:r w:rsidRPr="00DF1ED9">
              <w:rPr>
                <w:rFonts w:cstheme="minorHAnsi"/>
              </w:rPr>
              <w:lastRenderedPageBreak/>
              <w:t>Prestataires des cliniques et cabinet prives de soins</w:t>
            </w:r>
          </w:p>
        </w:tc>
        <w:tc>
          <w:tcPr>
            <w:tcW w:w="0" w:type="auto"/>
            <w:shd w:val="clear" w:color="auto" w:fill="auto"/>
          </w:tcPr>
          <w:p w14:paraId="752E5BD3" w14:textId="77777777" w:rsidR="005F004F" w:rsidRPr="00DF1ED9" w:rsidRDefault="005F004F" w:rsidP="00D24B7A">
            <w:pPr>
              <w:pStyle w:val="JhpTableText"/>
              <w:jc w:val="center"/>
              <w:rPr>
                <w:rFonts w:cstheme="minorHAnsi"/>
              </w:rPr>
            </w:pPr>
            <w:r w:rsidRPr="00DF1ED9">
              <w:rPr>
                <w:rFonts w:cstheme="minorHAnsi"/>
              </w:rPr>
              <w:t>00</w:t>
            </w:r>
          </w:p>
        </w:tc>
        <w:tc>
          <w:tcPr>
            <w:tcW w:w="0" w:type="auto"/>
            <w:shd w:val="clear" w:color="auto" w:fill="auto"/>
          </w:tcPr>
          <w:p w14:paraId="0E859FEC" w14:textId="77777777" w:rsidR="005F004F" w:rsidRPr="00DF1ED9" w:rsidRDefault="005F004F" w:rsidP="00D24B7A">
            <w:pPr>
              <w:pStyle w:val="JhpTableText"/>
              <w:jc w:val="center"/>
              <w:rPr>
                <w:rFonts w:cstheme="minorHAnsi"/>
              </w:rPr>
            </w:pPr>
            <w:r w:rsidRPr="00DF1ED9">
              <w:rPr>
                <w:rFonts w:cstheme="minorHAnsi"/>
              </w:rPr>
              <w:t>39</w:t>
            </w:r>
          </w:p>
        </w:tc>
        <w:tc>
          <w:tcPr>
            <w:tcW w:w="0" w:type="auto"/>
          </w:tcPr>
          <w:p w14:paraId="3754D45C" w14:textId="77777777" w:rsidR="005F004F" w:rsidRPr="00DF1ED9" w:rsidRDefault="005F004F" w:rsidP="00D24B7A">
            <w:pPr>
              <w:pStyle w:val="JhpTableText"/>
              <w:jc w:val="center"/>
              <w:rPr>
                <w:rFonts w:cstheme="minorHAnsi"/>
              </w:rPr>
            </w:pPr>
            <w:r w:rsidRPr="00DF1ED9">
              <w:rPr>
                <w:rFonts w:cstheme="minorHAnsi"/>
              </w:rPr>
              <w:t>00</w:t>
            </w:r>
          </w:p>
        </w:tc>
        <w:tc>
          <w:tcPr>
            <w:tcW w:w="0" w:type="auto"/>
            <w:shd w:val="clear" w:color="auto" w:fill="auto"/>
          </w:tcPr>
          <w:p w14:paraId="4C63AD08" w14:textId="77777777" w:rsidR="005F004F" w:rsidRPr="00DF1ED9" w:rsidRDefault="005F004F" w:rsidP="00D24B7A">
            <w:pPr>
              <w:pStyle w:val="JhpTableText"/>
              <w:jc w:val="center"/>
              <w:rPr>
                <w:rFonts w:cstheme="minorHAnsi"/>
              </w:rPr>
            </w:pPr>
            <w:r w:rsidRPr="00DF1ED9">
              <w:rPr>
                <w:rFonts w:cstheme="minorHAnsi"/>
              </w:rPr>
              <w:t>00</w:t>
            </w:r>
          </w:p>
        </w:tc>
        <w:tc>
          <w:tcPr>
            <w:tcW w:w="0" w:type="auto"/>
            <w:shd w:val="clear" w:color="auto" w:fill="auto"/>
          </w:tcPr>
          <w:p w14:paraId="26F1DD0E" w14:textId="77777777" w:rsidR="005F004F" w:rsidRPr="00DF1ED9" w:rsidRDefault="005F004F" w:rsidP="00D24B7A">
            <w:pPr>
              <w:pStyle w:val="JhpTableText"/>
              <w:jc w:val="center"/>
              <w:rPr>
                <w:rFonts w:cstheme="minorHAnsi"/>
              </w:rPr>
            </w:pPr>
            <w:r w:rsidRPr="00DF1ED9">
              <w:rPr>
                <w:rFonts w:cstheme="minorHAnsi"/>
              </w:rPr>
              <w:t>oui</w:t>
            </w:r>
          </w:p>
        </w:tc>
        <w:tc>
          <w:tcPr>
            <w:tcW w:w="0" w:type="auto"/>
            <w:shd w:val="clear" w:color="auto" w:fill="auto"/>
          </w:tcPr>
          <w:p w14:paraId="27BA3110" w14:textId="77777777" w:rsidR="005F004F" w:rsidRPr="00DF1ED9" w:rsidRDefault="005F004F" w:rsidP="00D24B7A">
            <w:pPr>
              <w:pStyle w:val="JhpTableText"/>
              <w:jc w:val="center"/>
              <w:rPr>
                <w:rFonts w:cstheme="minorHAnsi"/>
              </w:rPr>
            </w:pPr>
            <w:r w:rsidRPr="00DF1ED9">
              <w:rPr>
                <w:rFonts w:cstheme="minorHAnsi"/>
              </w:rPr>
              <w:t>oui</w:t>
            </w:r>
          </w:p>
        </w:tc>
        <w:tc>
          <w:tcPr>
            <w:tcW w:w="0" w:type="auto"/>
            <w:shd w:val="clear" w:color="auto" w:fill="auto"/>
          </w:tcPr>
          <w:p w14:paraId="2CF8F786" w14:textId="77777777" w:rsidR="005F004F" w:rsidRPr="00DF1ED9" w:rsidRDefault="005F004F" w:rsidP="00F410A0">
            <w:pPr>
              <w:pStyle w:val="JhpTableText"/>
              <w:rPr>
                <w:rFonts w:cstheme="minorHAnsi"/>
              </w:rPr>
            </w:pPr>
            <w:r w:rsidRPr="00DF1ED9">
              <w:rPr>
                <w:rFonts w:cstheme="minorHAnsi"/>
              </w:rPr>
              <w:t>Bobo Dioulasso et Ouagadougou</w:t>
            </w:r>
          </w:p>
        </w:tc>
      </w:tr>
      <w:tr w:rsidR="005F004F" w:rsidRPr="00CA4F75" w14:paraId="7B44296C" w14:textId="77777777" w:rsidTr="00F410A0">
        <w:trPr>
          <w:jc w:val="center"/>
        </w:trPr>
        <w:tc>
          <w:tcPr>
            <w:tcW w:w="0" w:type="auto"/>
            <w:shd w:val="clear" w:color="auto" w:fill="auto"/>
          </w:tcPr>
          <w:p w14:paraId="3DBF21D4" w14:textId="77777777" w:rsidR="005F004F" w:rsidRPr="00DF1ED9" w:rsidRDefault="005F004F" w:rsidP="00D24B7A">
            <w:pPr>
              <w:pStyle w:val="JhpTableText"/>
              <w:rPr>
                <w:rFonts w:cstheme="minorHAnsi"/>
              </w:rPr>
            </w:pPr>
            <w:r w:rsidRPr="00DF1ED9">
              <w:rPr>
                <w:rFonts w:cstheme="minorHAnsi"/>
              </w:rPr>
              <w:t>Officines pharmaceutiques</w:t>
            </w:r>
          </w:p>
        </w:tc>
        <w:tc>
          <w:tcPr>
            <w:tcW w:w="0" w:type="auto"/>
            <w:shd w:val="clear" w:color="auto" w:fill="auto"/>
          </w:tcPr>
          <w:p w14:paraId="688199AE" w14:textId="77777777" w:rsidR="005F004F" w:rsidRPr="00DF1ED9" w:rsidRDefault="00D41E44" w:rsidP="00D24B7A">
            <w:pPr>
              <w:pStyle w:val="JhpTableText"/>
              <w:jc w:val="center"/>
              <w:rPr>
                <w:rFonts w:cstheme="minorHAnsi"/>
              </w:rPr>
            </w:pPr>
            <w:r w:rsidRPr="00DF1ED9">
              <w:rPr>
                <w:rFonts w:cstheme="minorHAnsi"/>
              </w:rPr>
              <w:t>00</w:t>
            </w:r>
          </w:p>
        </w:tc>
        <w:tc>
          <w:tcPr>
            <w:tcW w:w="0" w:type="auto"/>
            <w:shd w:val="clear" w:color="auto" w:fill="auto"/>
          </w:tcPr>
          <w:p w14:paraId="4EF195FB" w14:textId="77777777" w:rsidR="00D41E44" w:rsidRPr="00DF1ED9" w:rsidRDefault="00D41E44" w:rsidP="00D24B7A">
            <w:pPr>
              <w:pStyle w:val="JhpTableText"/>
              <w:jc w:val="center"/>
              <w:rPr>
                <w:rFonts w:cstheme="minorHAnsi"/>
              </w:rPr>
            </w:pPr>
            <w:r w:rsidRPr="00DF1ED9">
              <w:rPr>
                <w:rFonts w:cstheme="minorHAnsi"/>
              </w:rPr>
              <w:t>18</w:t>
            </w:r>
          </w:p>
          <w:p w14:paraId="25139BFF" w14:textId="77777777" w:rsidR="005F004F" w:rsidRPr="00DF1ED9" w:rsidRDefault="00D41E44" w:rsidP="00D24B7A">
            <w:pPr>
              <w:pStyle w:val="JhpTableText"/>
              <w:jc w:val="center"/>
              <w:rPr>
                <w:rFonts w:cstheme="minorHAnsi"/>
              </w:rPr>
            </w:pPr>
            <w:r w:rsidRPr="00DF1ED9">
              <w:rPr>
                <w:rFonts w:cstheme="minorHAnsi"/>
              </w:rPr>
              <w:t>(à Ouaga)</w:t>
            </w:r>
          </w:p>
        </w:tc>
        <w:tc>
          <w:tcPr>
            <w:tcW w:w="0" w:type="auto"/>
          </w:tcPr>
          <w:p w14:paraId="7C5448FE" w14:textId="77777777" w:rsidR="005F004F" w:rsidRPr="00DF1ED9" w:rsidRDefault="00D41E44" w:rsidP="00D24B7A">
            <w:pPr>
              <w:pStyle w:val="JhpTableText"/>
              <w:jc w:val="center"/>
              <w:rPr>
                <w:rFonts w:cstheme="minorHAnsi"/>
              </w:rPr>
            </w:pPr>
            <w:r w:rsidRPr="00DF1ED9">
              <w:rPr>
                <w:rFonts w:cstheme="minorHAnsi"/>
              </w:rPr>
              <w:t>00</w:t>
            </w:r>
          </w:p>
        </w:tc>
        <w:tc>
          <w:tcPr>
            <w:tcW w:w="0" w:type="auto"/>
            <w:shd w:val="clear" w:color="auto" w:fill="auto"/>
          </w:tcPr>
          <w:p w14:paraId="488143CA" w14:textId="77777777" w:rsidR="005F004F" w:rsidRPr="00DF1ED9" w:rsidRDefault="005F004F" w:rsidP="00D24B7A">
            <w:pPr>
              <w:pStyle w:val="JhpTableText"/>
              <w:jc w:val="center"/>
              <w:rPr>
                <w:rFonts w:cstheme="minorHAnsi"/>
              </w:rPr>
            </w:pPr>
          </w:p>
        </w:tc>
        <w:tc>
          <w:tcPr>
            <w:tcW w:w="0" w:type="auto"/>
            <w:shd w:val="clear" w:color="auto" w:fill="auto"/>
          </w:tcPr>
          <w:p w14:paraId="22127E9E" w14:textId="77777777" w:rsidR="005F004F" w:rsidRPr="00DF1ED9" w:rsidRDefault="005F004F" w:rsidP="00D24B7A">
            <w:pPr>
              <w:pStyle w:val="JhpTableText"/>
              <w:jc w:val="center"/>
              <w:rPr>
                <w:rFonts w:cstheme="minorHAnsi"/>
              </w:rPr>
            </w:pPr>
          </w:p>
        </w:tc>
        <w:tc>
          <w:tcPr>
            <w:tcW w:w="0" w:type="auto"/>
            <w:shd w:val="clear" w:color="auto" w:fill="auto"/>
          </w:tcPr>
          <w:p w14:paraId="3A902BE5" w14:textId="77777777" w:rsidR="005F004F" w:rsidRPr="00DF1ED9" w:rsidRDefault="005F004F" w:rsidP="00D24B7A">
            <w:pPr>
              <w:pStyle w:val="JhpTableText"/>
              <w:jc w:val="center"/>
              <w:rPr>
                <w:rFonts w:cstheme="minorHAnsi"/>
              </w:rPr>
            </w:pPr>
          </w:p>
        </w:tc>
        <w:tc>
          <w:tcPr>
            <w:tcW w:w="0" w:type="auto"/>
            <w:shd w:val="clear" w:color="auto" w:fill="auto"/>
          </w:tcPr>
          <w:p w14:paraId="47F0C862" w14:textId="77777777" w:rsidR="005F004F" w:rsidRPr="00DF1ED9" w:rsidRDefault="005F004F" w:rsidP="00F410A0">
            <w:pPr>
              <w:pStyle w:val="JhpTableText"/>
              <w:rPr>
                <w:rFonts w:cstheme="minorHAnsi"/>
              </w:rPr>
            </w:pPr>
          </w:p>
        </w:tc>
      </w:tr>
      <w:tr w:rsidR="005F004F" w:rsidRPr="00CA4F75" w14:paraId="15160680" w14:textId="77777777" w:rsidTr="00F410A0">
        <w:trPr>
          <w:jc w:val="center"/>
        </w:trPr>
        <w:tc>
          <w:tcPr>
            <w:tcW w:w="0" w:type="auto"/>
            <w:shd w:val="clear" w:color="auto" w:fill="auto"/>
          </w:tcPr>
          <w:p w14:paraId="00F5FB91" w14:textId="77777777" w:rsidR="005F004F" w:rsidRPr="00DF1ED9" w:rsidRDefault="005F004F" w:rsidP="00D24B7A">
            <w:pPr>
              <w:pStyle w:val="JhpTableText"/>
              <w:rPr>
                <w:rFonts w:cstheme="minorHAnsi"/>
              </w:rPr>
            </w:pPr>
            <w:r w:rsidRPr="00DF1ED9">
              <w:rPr>
                <w:rFonts w:cstheme="minorHAnsi"/>
              </w:rPr>
              <w:t>Prestataires des infirmeries scolaires</w:t>
            </w:r>
          </w:p>
        </w:tc>
        <w:tc>
          <w:tcPr>
            <w:tcW w:w="0" w:type="auto"/>
            <w:shd w:val="clear" w:color="auto" w:fill="auto"/>
          </w:tcPr>
          <w:p w14:paraId="77C0895E" w14:textId="77777777" w:rsidR="005F004F" w:rsidRPr="00DF1ED9" w:rsidRDefault="00DC14F0" w:rsidP="00D24B7A">
            <w:pPr>
              <w:pStyle w:val="JhpTableText"/>
              <w:jc w:val="center"/>
              <w:rPr>
                <w:rFonts w:cstheme="minorHAnsi"/>
              </w:rPr>
            </w:pPr>
            <w:r w:rsidRPr="00DF1ED9">
              <w:rPr>
                <w:rFonts w:cstheme="minorHAnsi"/>
              </w:rPr>
              <w:t>00</w:t>
            </w:r>
          </w:p>
        </w:tc>
        <w:tc>
          <w:tcPr>
            <w:tcW w:w="0" w:type="auto"/>
            <w:shd w:val="clear" w:color="auto" w:fill="auto"/>
          </w:tcPr>
          <w:p w14:paraId="3062D4FC" w14:textId="77777777" w:rsidR="005F004F" w:rsidRPr="00DF1ED9" w:rsidRDefault="00DC14F0" w:rsidP="00D24B7A">
            <w:pPr>
              <w:pStyle w:val="JhpTableText"/>
              <w:jc w:val="center"/>
              <w:rPr>
                <w:rFonts w:cstheme="minorHAnsi"/>
              </w:rPr>
            </w:pPr>
            <w:r w:rsidRPr="00DF1ED9">
              <w:rPr>
                <w:rFonts w:cstheme="minorHAnsi"/>
              </w:rPr>
              <w:t>00</w:t>
            </w:r>
          </w:p>
        </w:tc>
        <w:tc>
          <w:tcPr>
            <w:tcW w:w="0" w:type="auto"/>
          </w:tcPr>
          <w:p w14:paraId="5A9193E6" w14:textId="77777777" w:rsidR="005F004F" w:rsidRPr="00DF1ED9" w:rsidRDefault="00DC14F0" w:rsidP="00D24B7A">
            <w:pPr>
              <w:pStyle w:val="JhpTableText"/>
              <w:jc w:val="center"/>
              <w:rPr>
                <w:rFonts w:cstheme="minorHAnsi"/>
              </w:rPr>
            </w:pPr>
            <w:r w:rsidRPr="00DF1ED9">
              <w:rPr>
                <w:rFonts w:cstheme="minorHAnsi"/>
              </w:rPr>
              <w:t>60</w:t>
            </w:r>
          </w:p>
        </w:tc>
        <w:tc>
          <w:tcPr>
            <w:tcW w:w="0" w:type="auto"/>
            <w:shd w:val="clear" w:color="auto" w:fill="auto"/>
          </w:tcPr>
          <w:p w14:paraId="1DE3BBEB" w14:textId="77777777" w:rsidR="005F004F" w:rsidRPr="00DF1ED9" w:rsidRDefault="005F004F" w:rsidP="00D24B7A">
            <w:pPr>
              <w:pStyle w:val="JhpTableText"/>
              <w:jc w:val="center"/>
              <w:rPr>
                <w:rFonts w:cstheme="minorHAnsi"/>
              </w:rPr>
            </w:pPr>
          </w:p>
        </w:tc>
        <w:tc>
          <w:tcPr>
            <w:tcW w:w="0" w:type="auto"/>
            <w:shd w:val="clear" w:color="auto" w:fill="auto"/>
          </w:tcPr>
          <w:p w14:paraId="44ACE649" w14:textId="77777777" w:rsidR="005F004F" w:rsidRPr="00DF1ED9" w:rsidRDefault="005F004F" w:rsidP="00D24B7A">
            <w:pPr>
              <w:pStyle w:val="JhpTableText"/>
              <w:jc w:val="center"/>
              <w:rPr>
                <w:rFonts w:cstheme="minorHAnsi"/>
              </w:rPr>
            </w:pPr>
          </w:p>
        </w:tc>
        <w:tc>
          <w:tcPr>
            <w:tcW w:w="0" w:type="auto"/>
            <w:shd w:val="clear" w:color="auto" w:fill="auto"/>
          </w:tcPr>
          <w:p w14:paraId="380B5609" w14:textId="77777777" w:rsidR="005F004F" w:rsidRPr="00DF1ED9" w:rsidRDefault="005F004F" w:rsidP="00D24B7A">
            <w:pPr>
              <w:pStyle w:val="JhpTableText"/>
              <w:jc w:val="center"/>
              <w:rPr>
                <w:rFonts w:cstheme="minorHAnsi"/>
              </w:rPr>
            </w:pPr>
          </w:p>
        </w:tc>
        <w:tc>
          <w:tcPr>
            <w:tcW w:w="0" w:type="auto"/>
            <w:shd w:val="clear" w:color="auto" w:fill="auto"/>
          </w:tcPr>
          <w:p w14:paraId="25F0771B" w14:textId="77777777" w:rsidR="005F004F" w:rsidRPr="00DF1ED9" w:rsidRDefault="005F004F" w:rsidP="00F410A0">
            <w:pPr>
              <w:pStyle w:val="JhpTableText"/>
              <w:rPr>
                <w:rFonts w:cstheme="minorHAnsi"/>
              </w:rPr>
            </w:pPr>
          </w:p>
        </w:tc>
      </w:tr>
      <w:tr w:rsidR="005F004F" w:rsidRPr="00CA4F75" w14:paraId="5CB156B8" w14:textId="77777777" w:rsidTr="00F410A0">
        <w:trPr>
          <w:jc w:val="center"/>
        </w:trPr>
        <w:tc>
          <w:tcPr>
            <w:tcW w:w="0" w:type="auto"/>
            <w:tcBorders>
              <w:bottom w:val="dotted" w:sz="8" w:space="0" w:color="00667D" w:themeColor="text2"/>
            </w:tcBorders>
            <w:shd w:val="clear" w:color="auto" w:fill="auto"/>
          </w:tcPr>
          <w:p w14:paraId="09041F1D" w14:textId="77777777" w:rsidR="005F004F" w:rsidRPr="00DF1ED9" w:rsidRDefault="005F004F" w:rsidP="00D24B7A">
            <w:pPr>
              <w:pStyle w:val="JhpTableText"/>
              <w:rPr>
                <w:rFonts w:cstheme="minorHAnsi"/>
              </w:rPr>
            </w:pPr>
            <w:r w:rsidRPr="00DF1ED9">
              <w:rPr>
                <w:rFonts w:cstheme="minorHAnsi"/>
              </w:rPr>
              <w:t>Prestataires des infirmeries des garnison</w:t>
            </w:r>
            <w:r w:rsidR="00DC14F0" w:rsidRPr="00DF1ED9">
              <w:rPr>
                <w:rFonts w:cstheme="minorHAnsi"/>
              </w:rPr>
              <w:t>s</w:t>
            </w:r>
          </w:p>
        </w:tc>
        <w:tc>
          <w:tcPr>
            <w:tcW w:w="0" w:type="auto"/>
            <w:tcBorders>
              <w:bottom w:val="dotted" w:sz="8" w:space="0" w:color="00667D" w:themeColor="text2"/>
            </w:tcBorders>
            <w:shd w:val="clear" w:color="auto" w:fill="auto"/>
          </w:tcPr>
          <w:p w14:paraId="7E2A615D" w14:textId="77777777" w:rsidR="005F004F" w:rsidRPr="00DF1ED9" w:rsidRDefault="00DC14F0" w:rsidP="00D24B7A">
            <w:pPr>
              <w:pStyle w:val="JhpTableText"/>
              <w:jc w:val="center"/>
              <w:rPr>
                <w:rFonts w:cstheme="minorHAnsi"/>
              </w:rPr>
            </w:pPr>
            <w:r w:rsidRPr="00DF1ED9">
              <w:rPr>
                <w:rFonts w:cstheme="minorHAnsi"/>
              </w:rPr>
              <w:t>00</w:t>
            </w:r>
          </w:p>
        </w:tc>
        <w:tc>
          <w:tcPr>
            <w:tcW w:w="0" w:type="auto"/>
            <w:tcBorders>
              <w:bottom w:val="dotted" w:sz="8" w:space="0" w:color="00667D" w:themeColor="text2"/>
            </w:tcBorders>
            <w:shd w:val="clear" w:color="auto" w:fill="auto"/>
          </w:tcPr>
          <w:p w14:paraId="3AE63814" w14:textId="77777777" w:rsidR="005F004F" w:rsidRPr="00DF1ED9" w:rsidRDefault="00DC14F0" w:rsidP="00D24B7A">
            <w:pPr>
              <w:pStyle w:val="JhpTableText"/>
              <w:jc w:val="center"/>
              <w:rPr>
                <w:rFonts w:cstheme="minorHAnsi"/>
              </w:rPr>
            </w:pPr>
            <w:r w:rsidRPr="00DF1ED9">
              <w:rPr>
                <w:rFonts w:cstheme="minorHAnsi"/>
              </w:rPr>
              <w:t>00</w:t>
            </w:r>
          </w:p>
        </w:tc>
        <w:tc>
          <w:tcPr>
            <w:tcW w:w="0" w:type="auto"/>
            <w:tcBorders>
              <w:bottom w:val="dotted" w:sz="8" w:space="0" w:color="00667D" w:themeColor="text2"/>
            </w:tcBorders>
          </w:tcPr>
          <w:p w14:paraId="2D022485" w14:textId="77777777" w:rsidR="005F004F" w:rsidRPr="00DF1ED9" w:rsidRDefault="00DC14F0" w:rsidP="00D24B7A">
            <w:pPr>
              <w:pStyle w:val="JhpTableText"/>
              <w:jc w:val="center"/>
              <w:rPr>
                <w:rFonts w:cstheme="minorHAnsi"/>
              </w:rPr>
            </w:pPr>
            <w:r w:rsidRPr="00DF1ED9">
              <w:rPr>
                <w:rFonts w:cstheme="minorHAnsi"/>
              </w:rPr>
              <w:t>50</w:t>
            </w:r>
          </w:p>
        </w:tc>
        <w:tc>
          <w:tcPr>
            <w:tcW w:w="0" w:type="auto"/>
            <w:tcBorders>
              <w:bottom w:val="dotted" w:sz="8" w:space="0" w:color="00667D" w:themeColor="text2"/>
            </w:tcBorders>
            <w:shd w:val="clear" w:color="auto" w:fill="auto"/>
          </w:tcPr>
          <w:p w14:paraId="463FC035" w14:textId="77777777" w:rsidR="005F004F" w:rsidRPr="00DF1ED9" w:rsidRDefault="005F004F" w:rsidP="00D24B7A">
            <w:pPr>
              <w:pStyle w:val="JhpTableText"/>
              <w:jc w:val="center"/>
              <w:rPr>
                <w:rFonts w:cstheme="minorHAnsi"/>
              </w:rPr>
            </w:pPr>
          </w:p>
        </w:tc>
        <w:tc>
          <w:tcPr>
            <w:tcW w:w="0" w:type="auto"/>
            <w:tcBorders>
              <w:bottom w:val="dotted" w:sz="8" w:space="0" w:color="00667D" w:themeColor="text2"/>
            </w:tcBorders>
            <w:shd w:val="clear" w:color="auto" w:fill="auto"/>
          </w:tcPr>
          <w:p w14:paraId="16BD8C72" w14:textId="77777777" w:rsidR="005F004F" w:rsidRPr="00DF1ED9" w:rsidRDefault="005F004F" w:rsidP="00D24B7A">
            <w:pPr>
              <w:pStyle w:val="JhpTableText"/>
              <w:jc w:val="center"/>
              <w:rPr>
                <w:rFonts w:cstheme="minorHAnsi"/>
              </w:rPr>
            </w:pPr>
          </w:p>
        </w:tc>
        <w:tc>
          <w:tcPr>
            <w:tcW w:w="0" w:type="auto"/>
            <w:tcBorders>
              <w:bottom w:val="dotted" w:sz="8" w:space="0" w:color="00667D" w:themeColor="text2"/>
            </w:tcBorders>
            <w:shd w:val="clear" w:color="auto" w:fill="auto"/>
          </w:tcPr>
          <w:p w14:paraId="00C1A711" w14:textId="77777777" w:rsidR="005F004F" w:rsidRPr="00DF1ED9" w:rsidRDefault="005F004F" w:rsidP="00D24B7A">
            <w:pPr>
              <w:pStyle w:val="JhpTableText"/>
              <w:jc w:val="center"/>
              <w:rPr>
                <w:rFonts w:cstheme="minorHAnsi"/>
              </w:rPr>
            </w:pPr>
          </w:p>
        </w:tc>
        <w:tc>
          <w:tcPr>
            <w:tcW w:w="0" w:type="auto"/>
            <w:tcBorders>
              <w:bottom w:val="dotted" w:sz="8" w:space="0" w:color="00667D" w:themeColor="text2"/>
            </w:tcBorders>
            <w:shd w:val="clear" w:color="auto" w:fill="auto"/>
          </w:tcPr>
          <w:p w14:paraId="2032ECC0" w14:textId="77777777" w:rsidR="005F004F" w:rsidRPr="00DF1ED9" w:rsidRDefault="005F004F" w:rsidP="00F410A0">
            <w:pPr>
              <w:pStyle w:val="JhpTableText"/>
              <w:rPr>
                <w:rFonts w:cstheme="minorHAnsi"/>
              </w:rPr>
            </w:pPr>
          </w:p>
        </w:tc>
      </w:tr>
      <w:tr w:rsidR="005F004F" w:rsidRPr="00CA4F75" w14:paraId="65436AEE" w14:textId="77777777" w:rsidTr="00F410A0">
        <w:trPr>
          <w:trHeight w:val="21"/>
          <w:jc w:val="center"/>
        </w:trPr>
        <w:tc>
          <w:tcPr>
            <w:tcW w:w="0" w:type="auto"/>
            <w:tcBorders>
              <w:top w:val="dotted" w:sz="8" w:space="0" w:color="00667D" w:themeColor="text2"/>
              <w:bottom w:val="single" w:sz="36" w:space="0" w:color="00667D" w:themeColor="text2"/>
            </w:tcBorders>
            <w:shd w:val="clear" w:color="auto" w:fill="auto"/>
          </w:tcPr>
          <w:p w14:paraId="1A58B570" w14:textId="77777777" w:rsidR="005F004F" w:rsidRPr="00DF1ED9" w:rsidRDefault="005F004F" w:rsidP="00D24B7A">
            <w:pPr>
              <w:pStyle w:val="JhpTableText"/>
              <w:rPr>
                <w:rFonts w:cstheme="minorHAnsi"/>
              </w:rPr>
            </w:pPr>
            <w:r w:rsidRPr="00DF1ED9">
              <w:rPr>
                <w:rFonts w:cstheme="minorHAnsi"/>
              </w:rPr>
              <w:t>Total</w:t>
            </w:r>
          </w:p>
        </w:tc>
        <w:tc>
          <w:tcPr>
            <w:tcW w:w="0" w:type="auto"/>
            <w:tcBorders>
              <w:top w:val="dotted" w:sz="8" w:space="0" w:color="00667D" w:themeColor="text2"/>
              <w:bottom w:val="single" w:sz="36" w:space="0" w:color="00667D" w:themeColor="text2"/>
            </w:tcBorders>
            <w:shd w:val="clear" w:color="auto" w:fill="auto"/>
          </w:tcPr>
          <w:p w14:paraId="58354AB9" w14:textId="77777777" w:rsidR="005F004F" w:rsidRPr="00DF1ED9" w:rsidRDefault="005F004F" w:rsidP="00D24B7A">
            <w:pPr>
              <w:pStyle w:val="JhpTableText"/>
              <w:jc w:val="center"/>
              <w:rPr>
                <w:rFonts w:cstheme="minorHAnsi"/>
              </w:rPr>
            </w:pPr>
            <w:r w:rsidRPr="00DF1ED9">
              <w:rPr>
                <w:rFonts w:cstheme="minorHAnsi"/>
              </w:rPr>
              <w:t>1129</w:t>
            </w:r>
          </w:p>
        </w:tc>
        <w:tc>
          <w:tcPr>
            <w:tcW w:w="0" w:type="auto"/>
            <w:tcBorders>
              <w:top w:val="dotted" w:sz="8" w:space="0" w:color="00667D" w:themeColor="text2"/>
              <w:bottom w:val="single" w:sz="36" w:space="0" w:color="00667D" w:themeColor="text2"/>
            </w:tcBorders>
            <w:shd w:val="clear" w:color="auto" w:fill="auto"/>
          </w:tcPr>
          <w:p w14:paraId="0F808E86" w14:textId="77777777" w:rsidR="005F004F" w:rsidRPr="00DF1ED9" w:rsidRDefault="005F004F" w:rsidP="00D24B7A">
            <w:pPr>
              <w:pStyle w:val="JhpTableText"/>
              <w:jc w:val="center"/>
              <w:rPr>
                <w:rFonts w:cstheme="minorHAnsi"/>
              </w:rPr>
            </w:pPr>
            <w:r w:rsidRPr="00DF1ED9">
              <w:rPr>
                <w:rFonts w:cstheme="minorHAnsi"/>
              </w:rPr>
              <w:t>1665</w:t>
            </w:r>
          </w:p>
        </w:tc>
        <w:tc>
          <w:tcPr>
            <w:tcW w:w="0" w:type="auto"/>
            <w:tcBorders>
              <w:top w:val="dotted" w:sz="8" w:space="0" w:color="00667D" w:themeColor="text2"/>
              <w:bottom w:val="single" w:sz="36" w:space="0" w:color="00667D" w:themeColor="text2"/>
            </w:tcBorders>
          </w:tcPr>
          <w:p w14:paraId="51E8730F" w14:textId="77777777" w:rsidR="005F004F" w:rsidRPr="00DF1ED9" w:rsidRDefault="004140B4" w:rsidP="00D24B7A">
            <w:pPr>
              <w:pStyle w:val="JhpTableText"/>
              <w:jc w:val="center"/>
              <w:rPr>
                <w:rFonts w:cstheme="minorHAnsi"/>
              </w:rPr>
            </w:pPr>
            <w:r w:rsidRPr="00DF1ED9">
              <w:rPr>
                <w:rFonts w:cstheme="minorHAnsi"/>
              </w:rPr>
              <w:t>1049</w:t>
            </w:r>
          </w:p>
        </w:tc>
        <w:tc>
          <w:tcPr>
            <w:tcW w:w="0" w:type="auto"/>
            <w:tcBorders>
              <w:top w:val="dotted" w:sz="8" w:space="0" w:color="00667D" w:themeColor="text2"/>
              <w:bottom w:val="single" w:sz="36" w:space="0" w:color="00667D" w:themeColor="text2"/>
            </w:tcBorders>
            <w:shd w:val="clear" w:color="auto" w:fill="auto"/>
          </w:tcPr>
          <w:p w14:paraId="5D92F21F" w14:textId="77777777" w:rsidR="005F004F" w:rsidRPr="00DF1ED9" w:rsidRDefault="005F004F" w:rsidP="00D24B7A">
            <w:pPr>
              <w:pStyle w:val="JhpTableText"/>
              <w:jc w:val="center"/>
              <w:rPr>
                <w:rFonts w:cstheme="minorHAnsi"/>
              </w:rPr>
            </w:pPr>
            <w:r w:rsidRPr="00DF1ED9">
              <w:rPr>
                <w:rFonts w:cstheme="minorHAnsi"/>
              </w:rPr>
              <w:t>2253</w:t>
            </w:r>
          </w:p>
        </w:tc>
        <w:tc>
          <w:tcPr>
            <w:tcW w:w="0" w:type="auto"/>
            <w:tcBorders>
              <w:top w:val="dotted" w:sz="8" w:space="0" w:color="00667D" w:themeColor="text2"/>
              <w:bottom w:val="single" w:sz="36" w:space="0" w:color="00667D" w:themeColor="text2"/>
            </w:tcBorders>
            <w:shd w:val="clear" w:color="auto" w:fill="auto"/>
          </w:tcPr>
          <w:p w14:paraId="695F69C6" w14:textId="77777777" w:rsidR="005F004F" w:rsidRPr="00DF1ED9" w:rsidRDefault="005F004F" w:rsidP="00D24B7A">
            <w:pPr>
              <w:pStyle w:val="JhpTableText"/>
              <w:jc w:val="center"/>
              <w:rPr>
                <w:rFonts w:cstheme="minorHAnsi"/>
              </w:rPr>
            </w:pPr>
          </w:p>
        </w:tc>
        <w:tc>
          <w:tcPr>
            <w:tcW w:w="0" w:type="auto"/>
            <w:tcBorders>
              <w:top w:val="dotted" w:sz="8" w:space="0" w:color="00667D" w:themeColor="text2"/>
              <w:bottom w:val="single" w:sz="36" w:space="0" w:color="00667D" w:themeColor="text2"/>
            </w:tcBorders>
            <w:shd w:val="clear" w:color="auto" w:fill="auto"/>
          </w:tcPr>
          <w:p w14:paraId="0C69BAF5" w14:textId="77777777" w:rsidR="005F004F" w:rsidRPr="00DF1ED9" w:rsidRDefault="005F004F" w:rsidP="00D24B7A">
            <w:pPr>
              <w:pStyle w:val="JhpTableText"/>
              <w:jc w:val="center"/>
              <w:rPr>
                <w:rFonts w:cstheme="minorHAnsi"/>
              </w:rPr>
            </w:pPr>
          </w:p>
        </w:tc>
        <w:tc>
          <w:tcPr>
            <w:tcW w:w="0" w:type="auto"/>
            <w:tcBorders>
              <w:top w:val="dotted" w:sz="8" w:space="0" w:color="00667D" w:themeColor="text2"/>
              <w:bottom w:val="single" w:sz="36" w:space="0" w:color="00667D" w:themeColor="text2"/>
            </w:tcBorders>
            <w:shd w:val="clear" w:color="auto" w:fill="auto"/>
          </w:tcPr>
          <w:p w14:paraId="4F35FD4E" w14:textId="77777777" w:rsidR="005F004F" w:rsidRPr="00DF1ED9" w:rsidRDefault="005F004F" w:rsidP="00F410A0">
            <w:pPr>
              <w:pStyle w:val="JhpTableText"/>
              <w:rPr>
                <w:rFonts w:cstheme="minorHAnsi"/>
              </w:rPr>
            </w:pPr>
          </w:p>
        </w:tc>
      </w:tr>
    </w:tbl>
    <w:p w14:paraId="666A253E" w14:textId="77777777" w:rsidR="00D82BF8" w:rsidRPr="00DF1ED9" w:rsidRDefault="00D82BF8" w:rsidP="00347CEA">
      <w:pPr>
        <w:pStyle w:val="JhpBodyText"/>
        <w:rPr>
          <w:rFonts w:cstheme="minorHAnsi"/>
          <w:lang w:val="fr-FR"/>
        </w:rPr>
      </w:pPr>
    </w:p>
    <w:p w14:paraId="1123B43C" w14:textId="77777777" w:rsidR="0077414E" w:rsidRPr="00DF1ED9" w:rsidRDefault="00D65DF1" w:rsidP="00DF1ED9">
      <w:pPr>
        <w:pStyle w:val="Jhp2ndLevelHeadingh2"/>
        <w:numPr>
          <w:ilvl w:val="0"/>
          <w:numId w:val="54"/>
        </w:numPr>
        <w:ind w:left="270" w:hanging="270"/>
        <w:jc w:val="both"/>
        <w:rPr>
          <w:rFonts w:cstheme="minorHAnsi"/>
          <w:b w:val="0"/>
          <w:szCs w:val="24"/>
          <w:lang w:val="fr-FR" w:eastAsia="ja-JP"/>
        </w:rPr>
      </w:pPr>
      <w:r w:rsidRPr="00DF1ED9">
        <w:rPr>
          <w:rFonts w:cstheme="minorHAnsi"/>
          <w:szCs w:val="24"/>
          <w:lang w:val="fr-FR" w:eastAsia="ja-JP"/>
        </w:rPr>
        <w:t>Nombre de personnes à former d’après le plan</w:t>
      </w:r>
    </w:p>
    <w:p w14:paraId="21C62D2D" w14:textId="77777777" w:rsidR="00906C9A" w:rsidRPr="00DF1ED9" w:rsidRDefault="00E917FC" w:rsidP="00DF1ED9">
      <w:pPr>
        <w:pStyle w:val="JhpBodyText"/>
        <w:jc w:val="both"/>
        <w:rPr>
          <w:rFonts w:cstheme="minorHAnsi"/>
          <w:sz w:val="24"/>
          <w:szCs w:val="24"/>
          <w:lang w:val="fr-FR"/>
        </w:rPr>
      </w:pPr>
      <w:r w:rsidRPr="00DF1ED9">
        <w:rPr>
          <w:rFonts w:cstheme="minorHAnsi"/>
          <w:sz w:val="24"/>
          <w:szCs w:val="24"/>
          <w:lang w:val="fr-FR"/>
        </w:rPr>
        <w:t xml:space="preserve">Le Burkina Faso est </w:t>
      </w:r>
      <w:r w:rsidR="00977811" w:rsidRPr="00DF1ED9">
        <w:rPr>
          <w:rFonts w:cstheme="minorHAnsi"/>
          <w:sz w:val="24"/>
          <w:szCs w:val="24"/>
          <w:lang w:val="fr-FR"/>
        </w:rPr>
        <w:t>à</w:t>
      </w:r>
      <w:r w:rsidRPr="00DF1ED9">
        <w:rPr>
          <w:rFonts w:cstheme="minorHAnsi"/>
          <w:sz w:val="24"/>
          <w:szCs w:val="24"/>
          <w:lang w:val="fr-FR"/>
        </w:rPr>
        <w:t xml:space="preserve"> la phase de passage </w:t>
      </w:r>
      <w:r w:rsidR="00977811" w:rsidRPr="00DF1ED9">
        <w:rPr>
          <w:rFonts w:cstheme="minorHAnsi"/>
          <w:sz w:val="24"/>
          <w:szCs w:val="24"/>
          <w:lang w:val="fr-FR"/>
        </w:rPr>
        <w:t>à</w:t>
      </w:r>
      <w:r w:rsidRPr="00DF1ED9">
        <w:rPr>
          <w:rFonts w:cstheme="minorHAnsi"/>
          <w:sz w:val="24"/>
          <w:szCs w:val="24"/>
          <w:lang w:val="fr-FR"/>
        </w:rPr>
        <w:t xml:space="preserve"> </w:t>
      </w:r>
      <w:r w:rsidR="00977811" w:rsidRPr="00DF1ED9">
        <w:rPr>
          <w:rFonts w:cstheme="minorHAnsi"/>
          <w:sz w:val="24"/>
          <w:szCs w:val="24"/>
          <w:lang w:val="fr-FR"/>
        </w:rPr>
        <w:t>échelle</w:t>
      </w:r>
      <w:r w:rsidR="00906C9A" w:rsidRPr="00DF1ED9">
        <w:rPr>
          <w:rFonts w:cstheme="minorHAnsi"/>
          <w:sz w:val="24"/>
          <w:szCs w:val="24"/>
          <w:lang w:val="fr-FR"/>
        </w:rPr>
        <w:t> :</w:t>
      </w:r>
    </w:p>
    <w:p w14:paraId="4ABFE6D9" w14:textId="77777777" w:rsidR="002D0BA3" w:rsidRPr="00DF1ED9" w:rsidRDefault="00E123D3" w:rsidP="00DF1ED9">
      <w:pPr>
        <w:pStyle w:val="JhpBulletLevel1bl1"/>
        <w:jc w:val="both"/>
        <w:rPr>
          <w:rFonts w:cstheme="minorHAnsi"/>
          <w:sz w:val="24"/>
          <w:szCs w:val="24"/>
          <w:lang w:val="fr-FR"/>
        </w:rPr>
      </w:pPr>
      <w:r w:rsidRPr="00DF1ED9">
        <w:rPr>
          <w:rFonts w:cstheme="minorHAnsi"/>
          <w:sz w:val="24"/>
          <w:szCs w:val="24"/>
          <w:lang w:val="fr-FR"/>
        </w:rPr>
        <w:t xml:space="preserve">17 866 ASBC </w:t>
      </w:r>
      <w:r w:rsidR="00E917FC" w:rsidRPr="00DF1ED9">
        <w:rPr>
          <w:rFonts w:cstheme="minorHAnsi"/>
          <w:sz w:val="24"/>
          <w:szCs w:val="24"/>
          <w:lang w:val="fr-FR"/>
        </w:rPr>
        <w:t>de</w:t>
      </w:r>
      <w:r w:rsidR="005F004F" w:rsidRPr="00DF1ED9">
        <w:rPr>
          <w:rFonts w:cstheme="minorHAnsi"/>
          <w:sz w:val="24"/>
          <w:szCs w:val="24"/>
          <w:lang w:val="fr-FR"/>
        </w:rPr>
        <w:t xml:space="preserve">vront </w:t>
      </w:r>
      <w:r w:rsidR="00FB4808" w:rsidRPr="00DF1ED9">
        <w:rPr>
          <w:rFonts w:cstheme="minorHAnsi"/>
          <w:sz w:val="24"/>
          <w:szCs w:val="24"/>
          <w:lang w:val="fr-FR"/>
        </w:rPr>
        <w:t>être</w:t>
      </w:r>
      <w:r w:rsidR="005F004F" w:rsidRPr="00DF1ED9">
        <w:rPr>
          <w:rFonts w:cstheme="minorHAnsi"/>
          <w:sz w:val="24"/>
          <w:szCs w:val="24"/>
          <w:lang w:val="fr-FR"/>
        </w:rPr>
        <w:t xml:space="preserve"> </w:t>
      </w:r>
      <w:r w:rsidR="00FB4808" w:rsidRPr="00DF1ED9">
        <w:rPr>
          <w:rFonts w:cstheme="minorHAnsi"/>
          <w:sz w:val="24"/>
          <w:szCs w:val="24"/>
          <w:lang w:val="fr-FR"/>
        </w:rPr>
        <w:t>formés</w:t>
      </w:r>
      <w:r w:rsidR="005F004F" w:rsidRPr="00DF1ED9">
        <w:rPr>
          <w:rFonts w:cstheme="minorHAnsi"/>
          <w:sz w:val="24"/>
          <w:szCs w:val="24"/>
          <w:lang w:val="fr-FR"/>
        </w:rPr>
        <w:t xml:space="preserve"> pour</w:t>
      </w:r>
      <w:r w:rsidR="00E917FC" w:rsidRPr="00DF1ED9">
        <w:rPr>
          <w:rFonts w:cstheme="minorHAnsi"/>
          <w:sz w:val="24"/>
          <w:szCs w:val="24"/>
          <w:lang w:val="fr-FR"/>
        </w:rPr>
        <w:t xml:space="preserve"> l’offre du DMPA-SC (02 par village avec un total de </w:t>
      </w:r>
      <w:r w:rsidR="00977811" w:rsidRPr="00DF1ED9">
        <w:rPr>
          <w:rFonts w:cstheme="minorHAnsi"/>
          <w:sz w:val="24"/>
          <w:szCs w:val="24"/>
          <w:lang w:val="fr-FR"/>
        </w:rPr>
        <w:t>8 228 villages</w:t>
      </w:r>
      <w:r w:rsidR="00E917FC" w:rsidRPr="00DF1ED9">
        <w:rPr>
          <w:rFonts w:cstheme="minorHAnsi"/>
          <w:sz w:val="24"/>
          <w:szCs w:val="24"/>
          <w:lang w:val="fr-FR"/>
        </w:rPr>
        <w:t>)</w:t>
      </w:r>
      <w:r w:rsidR="00906C9A" w:rsidRPr="00DF1ED9">
        <w:rPr>
          <w:rFonts w:cstheme="minorHAnsi"/>
          <w:sz w:val="24"/>
          <w:szCs w:val="24"/>
          <w:lang w:val="fr-FR"/>
        </w:rPr>
        <w:t> ;</w:t>
      </w:r>
    </w:p>
    <w:p w14:paraId="3F07E1F5" w14:textId="66EC02AC" w:rsidR="00B62142" w:rsidRPr="00DF1ED9" w:rsidRDefault="005F004F" w:rsidP="00DF1ED9">
      <w:pPr>
        <w:pStyle w:val="JhpBulletLevel1bl1"/>
        <w:jc w:val="both"/>
        <w:rPr>
          <w:rFonts w:cstheme="minorHAnsi"/>
          <w:lang w:val="fr-FR"/>
        </w:rPr>
      </w:pPr>
      <w:r w:rsidRPr="00DF1ED9">
        <w:rPr>
          <w:rFonts w:cstheme="minorHAnsi"/>
          <w:lang w:val="fr-FR"/>
        </w:rPr>
        <w:t>au moins 19</w:t>
      </w:r>
      <w:r w:rsidR="005A14AE" w:rsidRPr="00DF1ED9">
        <w:rPr>
          <w:rFonts w:cstheme="minorHAnsi"/>
          <w:lang w:val="fr-FR"/>
        </w:rPr>
        <w:t xml:space="preserve"> </w:t>
      </w:r>
      <w:r w:rsidRPr="00DF1ED9">
        <w:rPr>
          <w:rFonts w:cstheme="minorHAnsi"/>
          <w:lang w:val="fr-FR"/>
        </w:rPr>
        <w:t>800 nouvelles clientes pour</w:t>
      </w:r>
      <w:r w:rsidR="00906C9A" w:rsidRPr="00DF1ED9">
        <w:rPr>
          <w:rFonts w:cstheme="minorHAnsi"/>
          <w:lang w:val="fr-FR"/>
        </w:rPr>
        <w:t xml:space="preserve"> l’auto-injection</w:t>
      </w:r>
      <w:r w:rsidR="00FB4808" w:rsidRPr="00DF1ED9">
        <w:rPr>
          <w:rFonts w:cstheme="minorHAnsi"/>
          <w:lang w:val="fr-FR"/>
        </w:rPr>
        <w:t xml:space="preserve"> </w:t>
      </w:r>
      <w:r w:rsidRPr="00DF1ED9">
        <w:rPr>
          <w:rFonts w:cstheme="minorHAnsi"/>
          <w:lang w:val="fr-FR"/>
        </w:rPr>
        <w:t xml:space="preserve">devront être recrutées par les 66 districts sanitaires restants (selon la cible de 300 nouvelles clientes d’auto-injection </w:t>
      </w:r>
      <w:r w:rsidR="00FB4808" w:rsidRPr="00DF1ED9">
        <w:rPr>
          <w:rFonts w:cstheme="minorHAnsi"/>
          <w:lang w:val="fr-FR"/>
        </w:rPr>
        <w:t>fixée</w:t>
      </w:r>
      <w:r w:rsidRPr="00DF1ED9">
        <w:rPr>
          <w:rFonts w:cstheme="minorHAnsi"/>
          <w:lang w:val="fr-FR"/>
        </w:rPr>
        <w:t xml:space="preserve"> pour chaque district)</w:t>
      </w:r>
      <w:r w:rsidR="00906C9A" w:rsidRPr="00DF1ED9">
        <w:rPr>
          <w:rFonts w:cstheme="minorHAnsi"/>
          <w:lang w:val="fr-FR"/>
        </w:rPr>
        <w:t>.</w:t>
      </w:r>
    </w:p>
    <w:p w14:paraId="2C7446A7" w14:textId="77777777" w:rsidR="0064393D" w:rsidRPr="00DF1ED9" w:rsidRDefault="0064393D" w:rsidP="00DF1ED9">
      <w:pPr>
        <w:pStyle w:val="JhpBodyText"/>
        <w:jc w:val="both"/>
        <w:rPr>
          <w:rFonts w:cstheme="minorHAnsi"/>
          <w:sz w:val="24"/>
          <w:szCs w:val="24"/>
          <w:lang w:val="fr-FR"/>
        </w:rPr>
      </w:pPr>
    </w:p>
    <w:p w14:paraId="03C7358F" w14:textId="072F6BB6" w:rsidR="0021621F" w:rsidRPr="00DF1ED9" w:rsidRDefault="00412929" w:rsidP="00DF1ED9">
      <w:pPr>
        <w:pStyle w:val="Jhp1stLevelHeadingh1"/>
        <w:numPr>
          <w:ilvl w:val="0"/>
          <w:numId w:val="51"/>
        </w:numPr>
        <w:ind w:left="270" w:hanging="270"/>
        <w:jc w:val="both"/>
        <w:rPr>
          <w:rFonts w:cstheme="minorHAnsi"/>
          <w:lang w:val="fr-FR"/>
        </w:rPr>
      </w:pPr>
      <w:bookmarkStart w:id="21" w:name="_Toc24729038"/>
      <w:bookmarkStart w:id="22" w:name="_Toc24730975"/>
      <w:r w:rsidRPr="00DF1ED9">
        <w:rPr>
          <w:rFonts w:cstheme="minorHAnsi"/>
          <w:lang w:val="fr-FR"/>
        </w:rPr>
        <w:t>O</w:t>
      </w:r>
      <w:r w:rsidR="0021621F" w:rsidRPr="00DF1ED9">
        <w:rPr>
          <w:rFonts w:cstheme="minorHAnsi"/>
          <w:lang w:val="fr-FR"/>
        </w:rPr>
        <w:t>ffre de services</w:t>
      </w:r>
      <w:r w:rsidR="00DC37D4" w:rsidRPr="00DF1ED9">
        <w:rPr>
          <w:rFonts w:cstheme="minorHAnsi"/>
          <w:lang w:val="fr-FR"/>
        </w:rPr>
        <w:t xml:space="preserve"> </w:t>
      </w:r>
      <w:r w:rsidRPr="00DF1ED9">
        <w:rPr>
          <w:rFonts w:cstheme="minorHAnsi"/>
          <w:lang w:val="fr-FR"/>
        </w:rPr>
        <w:t>de DMPA-SC</w:t>
      </w:r>
      <w:bookmarkEnd w:id="21"/>
      <w:bookmarkEnd w:id="22"/>
    </w:p>
    <w:p w14:paraId="0C5E6DF8" w14:textId="47116A77" w:rsidR="00347CEA" w:rsidRPr="00DF1ED9" w:rsidRDefault="00D65DF1" w:rsidP="00DF1ED9">
      <w:pPr>
        <w:pStyle w:val="Jhp2ndLevelHeadingh2"/>
        <w:numPr>
          <w:ilvl w:val="0"/>
          <w:numId w:val="55"/>
        </w:numPr>
        <w:ind w:left="270" w:hanging="270"/>
        <w:jc w:val="both"/>
        <w:rPr>
          <w:rFonts w:cstheme="minorHAnsi"/>
          <w:b w:val="0"/>
          <w:szCs w:val="24"/>
          <w:lang w:val="fr-FR" w:eastAsia="ja-JP"/>
        </w:rPr>
      </w:pPr>
      <w:r w:rsidRPr="00DF1ED9">
        <w:rPr>
          <w:rFonts w:cstheme="minorHAnsi"/>
          <w:szCs w:val="24"/>
          <w:lang w:val="fr-FR" w:eastAsia="ja-JP"/>
        </w:rPr>
        <w:t>Nombre et pourcentage de formations sanitaires publiques qui offre</w:t>
      </w:r>
      <w:r w:rsidR="00FB4808" w:rsidRPr="00DF1ED9">
        <w:rPr>
          <w:rFonts w:cstheme="minorHAnsi"/>
          <w:szCs w:val="24"/>
          <w:lang w:val="fr-FR" w:eastAsia="ja-JP"/>
        </w:rPr>
        <w:t>nt</w:t>
      </w:r>
      <w:r w:rsidRPr="00DF1ED9">
        <w:rPr>
          <w:rFonts w:cstheme="minorHAnsi"/>
          <w:szCs w:val="24"/>
          <w:lang w:val="fr-FR" w:eastAsia="ja-JP"/>
        </w:rPr>
        <w:t xml:space="preserve"> </w:t>
      </w:r>
      <w:r w:rsidR="00FB4808" w:rsidRPr="00DF1ED9">
        <w:rPr>
          <w:rFonts w:cstheme="minorHAnsi"/>
          <w:szCs w:val="24"/>
          <w:lang w:val="fr-FR" w:eastAsia="ja-JP"/>
        </w:rPr>
        <w:t xml:space="preserve">le </w:t>
      </w:r>
      <w:r w:rsidRPr="00DF1ED9">
        <w:rPr>
          <w:rFonts w:cstheme="minorHAnsi"/>
          <w:szCs w:val="24"/>
          <w:lang w:val="fr-FR" w:eastAsia="ja-JP"/>
        </w:rPr>
        <w:t xml:space="preserve">DMPA-SC </w:t>
      </w:r>
    </w:p>
    <w:tbl>
      <w:tblPr>
        <w:tblW w:w="9360" w:type="dxa"/>
        <w:jc w:val="center"/>
        <w:tblBorders>
          <w:insideH w:val="dotted" w:sz="8" w:space="0" w:color="00667D" w:themeColor="text2"/>
          <w:insideV w:val="dotted" w:sz="8" w:space="0" w:color="00667D" w:themeColor="text2"/>
        </w:tblBorders>
        <w:tblLayout w:type="fixed"/>
        <w:tblCellMar>
          <w:top w:w="43" w:type="dxa"/>
          <w:left w:w="115" w:type="dxa"/>
          <w:bottom w:w="43" w:type="dxa"/>
          <w:right w:w="115" w:type="dxa"/>
        </w:tblCellMar>
        <w:tblLook w:val="04A0" w:firstRow="1" w:lastRow="0" w:firstColumn="1" w:lastColumn="0" w:noHBand="0" w:noVBand="1"/>
      </w:tblPr>
      <w:tblGrid>
        <w:gridCol w:w="1439"/>
        <w:gridCol w:w="832"/>
        <w:gridCol w:w="833"/>
        <w:gridCol w:w="832"/>
        <w:gridCol w:w="833"/>
        <w:gridCol w:w="833"/>
        <w:gridCol w:w="832"/>
        <w:gridCol w:w="833"/>
        <w:gridCol w:w="833"/>
        <w:gridCol w:w="1260"/>
      </w:tblGrid>
      <w:tr w:rsidR="00B32D03" w:rsidRPr="00CA4F75" w14:paraId="50FBE981" w14:textId="77777777" w:rsidTr="00F410A0">
        <w:trPr>
          <w:trHeight w:val="422"/>
          <w:jc w:val="center"/>
        </w:trPr>
        <w:tc>
          <w:tcPr>
            <w:tcW w:w="1439" w:type="dxa"/>
            <w:vMerge w:val="restart"/>
            <w:shd w:val="clear" w:color="auto" w:fill="00667D" w:themeFill="text2"/>
            <w:vAlign w:val="center"/>
            <w:hideMark/>
          </w:tcPr>
          <w:p w14:paraId="1DAD6D5B" w14:textId="77777777" w:rsidR="00E23936" w:rsidRPr="00DF1ED9" w:rsidRDefault="00B412C1"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Année</w:t>
            </w:r>
          </w:p>
        </w:tc>
        <w:tc>
          <w:tcPr>
            <w:tcW w:w="1665" w:type="dxa"/>
            <w:gridSpan w:val="2"/>
            <w:shd w:val="clear" w:color="auto" w:fill="00667D" w:themeFill="text2"/>
            <w:vAlign w:val="center"/>
            <w:hideMark/>
          </w:tcPr>
          <w:p w14:paraId="2149009F"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2016</w:t>
            </w:r>
          </w:p>
        </w:tc>
        <w:tc>
          <w:tcPr>
            <w:tcW w:w="1665" w:type="dxa"/>
            <w:gridSpan w:val="2"/>
            <w:shd w:val="clear" w:color="auto" w:fill="00667D" w:themeFill="text2"/>
            <w:vAlign w:val="center"/>
            <w:hideMark/>
          </w:tcPr>
          <w:p w14:paraId="08A98EF5"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2017</w:t>
            </w:r>
          </w:p>
        </w:tc>
        <w:tc>
          <w:tcPr>
            <w:tcW w:w="1665" w:type="dxa"/>
            <w:gridSpan w:val="2"/>
            <w:shd w:val="clear" w:color="auto" w:fill="00667D" w:themeFill="text2"/>
            <w:vAlign w:val="center"/>
            <w:hideMark/>
          </w:tcPr>
          <w:p w14:paraId="6BDE1382"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2018</w:t>
            </w:r>
          </w:p>
        </w:tc>
        <w:tc>
          <w:tcPr>
            <w:tcW w:w="1666" w:type="dxa"/>
            <w:gridSpan w:val="2"/>
            <w:shd w:val="clear" w:color="auto" w:fill="00667D" w:themeFill="text2"/>
            <w:vAlign w:val="center"/>
            <w:hideMark/>
          </w:tcPr>
          <w:p w14:paraId="419F5F82"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2019</w:t>
            </w:r>
          </w:p>
        </w:tc>
        <w:tc>
          <w:tcPr>
            <w:tcW w:w="1260" w:type="dxa"/>
            <w:vMerge w:val="restart"/>
            <w:shd w:val="clear" w:color="auto" w:fill="00667D" w:themeFill="text2"/>
            <w:vAlign w:val="center"/>
            <w:hideMark/>
          </w:tcPr>
          <w:p w14:paraId="1A1FCCAE"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Source</w:t>
            </w:r>
          </w:p>
        </w:tc>
      </w:tr>
      <w:tr w:rsidR="00B32D03" w:rsidRPr="00CA4F75" w14:paraId="1D47CB68" w14:textId="77777777" w:rsidTr="00F410A0">
        <w:trPr>
          <w:trHeight w:val="395"/>
          <w:jc w:val="center"/>
        </w:trPr>
        <w:tc>
          <w:tcPr>
            <w:tcW w:w="1439" w:type="dxa"/>
            <w:vMerge/>
            <w:tcBorders>
              <w:bottom w:val="dotted" w:sz="8" w:space="0" w:color="00667D" w:themeColor="text2"/>
            </w:tcBorders>
            <w:shd w:val="clear" w:color="auto" w:fill="00667D" w:themeFill="text2"/>
            <w:vAlign w:val="center"/>
            <w:hideMark/>
          </w:tcPr>
          <w:p w14:paraId="6B39DFD7" w14:textId="77777777" w:rsidR="00E23936" w:rsidRPr="00DF1ED9" w:rsidRDefault="00E23936" w:rsidP="007B20FA">
            <w:pPr>
              <w:pStyle w:val="JhpTableText"/>
              <w:rPr>
                <w:rFonts w:cstheme="minorHAnsi"/>
                <w:lang w:val="fr-FR"/>
              </w:rPr>
            </w:pPr>
          </w:p>
        </w:tc>
        <w:tc>
          <w:tcPr>
            <w:tcW w:w="832" w:type="dxa"/>
            <w:tcBorders>
              <w:bottom w:val="dotted" w:sz="8" w:space="0" w:color="00667D" w:themeColor="text2"/>
            </w:tcBorders>
            <w:shd w:val="clear" w:color="auto" w:fill="00667D" w:themeFill="text2"/>
            <w:vAlign w:val="center"/>
            <w:hideMark/>
          </w:tcPr>
          <w:p w14:paraId="264D1D1D"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833" w:type="dxa"/>
            <w:tcBorders>
              <w:bottom w:val="dotted" w:sz="8" w:space="0" w:color="00667D" w:themeColor="text2"/>
            </w:tcBorders>
            <w:shd w:val="clear" w:color="auto" w:fill="00667D" w:themeFill="text2"/>
            <w:vAlign w:val="center"/>
            <w:hideMark/>
          </w:tcPr>
          <w:p w14:paraId="7762AB7C"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832" w:type="dxa"/>
            <w:tcBorders>
              <w:bottom w:val="dotted" w:sz="8" w:space="0" w:color="00667D" w:themeColor="text2"/>
            </w:tcBorders>
            <w:shd w:val="clear" w:color="auto" w:fill="00667D" w:themeFill="text2"/>
            <w:vAlign w:val="center"/>
            <w:hideMark/>
          </w:tcPr>
          <w:p w14:paraId="1F59BEF7"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833" w:type="dxa"/>
            <w:tcBorders>
              <w:bottom w:val="dotted" w:sz="8" w:space="0" w:color="00667D" w:themeColor="text2"/>
            </w:tcBorders>
            <w:shd w:val="clear" w:color="auto" w:fill="00667D" w:themeFill="text2"/>
            <w:vAlign w:val="center"/>
            <w:hideMark/>
          </w:tcPr>
          <w:p w14:paraId="50FFDA94"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833" w:type="dxa"/>
            <w:tcBorders>
              <w:bottom w:val="dotted" w:sz="8" w:space="0" w:color="00667D" w:themeColor="text2"/>
            </w:tcBorders>
            <w:shd w:val="clear" w:color="auto" w:fill="00667D" w:themeFill="text2"/>
            <w:vAlign w:val="center"/>
            <w:hideMark/>
          </w:tcPr>
          <w:p w14:paraId="0271393C"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832" w:type="dxa"/>
            <w:tcBorders>
              <w:bottom w:val="dotted" w:sz="8" w:space="0" w:color="00667D" w:themeColor="text2"/>
            </w:tcBorders>
            <w:shd w:val="clear" w:color="auto" w:fill="00667D" w:themeFill="text2"/>
            <w:vAlign w:val="center"/>
            <w:hideMark/>
          </w:tcPr>
          <w:p w14:paraId="4CAD61A0"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833" w:type="dxa"/>
            <w:tcBorders>
              <w:bottom w:val="dotted" w:sz="8" w:space="0" w:color="00667D" w:themeColor="text2"/>
            </w:tcBorders>
            <w:shd w:val="clear" w:color="auto" w:fill="00667D" w:themeFill="text2"/>
            <w:vAlign w:val="center"/>
            <w:hideMark/>
          </w:tcPr>
          <w:p w14:paraId="32872520"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833" w:type="dxa"/>
            <w:tcBorders>
              <w:bottom w:val="dotted" w:sz="8" w:space="0" w:color="00667D" w:themeColor="text2"/>
            </w:tcBorders>
            <w:shd w:val="clear" w:color="auto" w:fill="00667D" w:themeFill="text2"/>
            <w:vAlign w:val="center"/>
            <w:hideMark/>
          </w:tcPr>
          <w:p w14:paraId="05A7F99F" w14:textId="77777777" w:rsidR="00E23936" w:rsidRPr="00DF1ED9" w:rsidRDefault="00E23936"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1260" w:type="dxa"/>
            <w:vMerge/>
            <w:tcBorders>
              <w:bottom w:val="dotted" w:sz="8" w:space="0" w:color="00667D" w:themeColor="text2"/>
            </w:tcBorders>
            <w:shd w:val="clear" w:color="auto" w:fill="00667D" w:themeFill="text2"/>
            <w:vAlign w:val="center"/>
            <w:hideMark/>
          </w:tcPr>
          <w:p w14:paraId="181FF6B2" w14:textId="77777777" w:rsidR="00E23936" w:rsidRPr="00DF1ED9" w:rsidRDefault="00E23936" w:rsidP="007B20FA">
            <w:pPr>
              <w:pStyle w:val="JhpTableText"/>
              <w:rPr>
                <w:rFonts w:cstheme="minorHAnsi"/>
                <w:lang w:val="fr-FR"/>
              </w:rPr>
            </w:pPr>
          </w:p>
        </w:tc>
      </w:tr>
      <w:tr w:rsidR="00B32D03" w:rsidRPr="00CA4F75" w14:paraId="22D85C18" w14:textId="77777777" w:rsidTr="00F410A0">
        <w:trPr>
          <w:jc w:val="center"/>
        </w:trPr>
        <w:tc>
          <w:tcPr>
            <w:tcW w:w="1439" w:type="dxa"/>
            <w:tcBorders>
              <w:top w:val="dotted" w:sz="8" w:space="0" w:color="00667D" w:themeColor="text2"/>
              <w:bottom w:val="single" w:sz="36" w:space="0" w:color="00667D" w:themeColor="text2"/>
            </w:tcBorders>
            <w:hideMark/>
          </w:tcPr>
          <w:p w14:paraId="665305DB" w14:textId="77777777" w:rsidR="00AA179B" w:rsidRPr="00DF1ED9" w:rsidRDefault="00412929" w:rsidP="007B20FA">
            <w:pPr>
              <w:pStyle w:val="JhpTableText"/>
              <w:rPr>
                <w:rFonts w:cstheme="minorHAnsi"/>
                <w:lang w:val="fr-FR"/>
              </w:rPr>
            </w:pPr>
            <w:r w:rsidRPr="00DF1ED9">
              <w:rPr>
                <w:rFonts w:cstheme="minorHAnsi"/>
                <w:lang w:val="fr-FR"/>
              </w:rPr>
              <w:t>Nbre/%FS publiques</w:t>
            </w:r>
          </w:p>
        </w:tc>
        <w:tc>
          <w:tcPr>
            <w:tcW w:w="832" w:type="dxa"/>
            <w:tcBorders>
              <w:top w:val="dotted" w:sz="8" w:space="0" w:color="00667D" w:themeColor="text2"/>
              <w:bottom w:val="single" w:sz="36" w:space="0" w:color="00667D" w:themeColor="text2"/>
            </w:tcBorders>
            <w:hideMark/>
          </w:tcPr>
          <w:p w14:paraId="1A14A1CA" w14:textId="77777777" w:rsidR="00AA179B" w:rsidRPr="00DF1ED9" w:rsidRDefault="004A3782" w:rsidP="00912090">
            <w:pPr>
              <w:pStyle w:val="JhpTableText"/>
              <w:jc w:val="center"/>
              <w:rPr>
                <w:rFonts w:cstheme="minorHAnsi"/>
                <w:lang w:val="fr-FR"/>
              </w:rPr>
            </w:pPr>
            <w:r w:rsidRPr="00DF1ED9">
              <w:rPr>
                <w:rFonts w:cstheme="minorHAnsi"/>
                <w:lang w:val="fr-FR"/>
              </w:rPr>
              <w:t>684</w:t>
            </w:r>
          </w:p>
        </w:tc>
        <w:tc>
          <w:tcPr>
            <w:tcW w:w="833" w:type="dxa"/>
            <w:tcBorders>
              <w:top w:val="dotted" w:sz="8" w:space="0" w:color="00667D" w:themeColor="text2"/>
              <w:bottom w:val="single" w:sz="36" w:space="0" w:color="00667D" w:themeColor="text2"/>
            </w:tcBorders>
            <w:hideMark/>
          </w:tcPr>
          <w:p w14:paraId="248F8632" w14:textId="77777777" w:rsidR="00F72145" w:rsidRPr="00DF1ED9" w:rsidRDefault="004A3782" w:rsidP="00912090">
            <w:pPr>
              <w:pStyle w:val="JhpTableText"/>
              <w:jc w:val="center"/>
              <w:rPr>
                <w:rFonts w:cstheme="minorHAnsi"/>
                <w:lang w:val="fr-FR"/>
              </w:rPr>
            </w:pPr>
            <w:r w:rsidRPr="00DF1ED9">
              <w:rPr>
                <w:rFonts w:cstheme="minorHAnsi"/>
                <w:lang w:val="fr-FR"/>
              </w:rPr>
              <w:t>33,95</w:t>
            </w:r>
          </w:p>
          <w:p w14:paraId="311BEE67" w14:textId="77777777" w:rsidR="00B32D03" w:rsidRPr="00DF1ED9" w:rsidRDefault="00B32D03" w:rsidP="00912090">
            <w:pPr>
              <w:pStyle w:val="JhpTableText"/>
              <w:jc w:val="center"/>
              <w:rPr>
                <w:rFonts w:cstheme="minorHAnsi"/>
                <w:lang w:val="fr-FR"/>
              </w:rPr>
            </w:pPr>
            <w:r w:rsidRPr="00DF1ED9">
              <w:rPr>
                <w:rFonts w:cstheme="minorHAnsi"/>
                <w:lang w:val="fr-FR"/>
              </w:rPr>
              <w:t>(684/2015)</w:t>
            </w:r>
          </w:p>
        </w:tc>
        <w:tc>
          <w:tcPr>
            <w:tcW w:w="832" w:type="dxa"/>
            <w:tcBorders>
              <w:top w:val="dotted" w:sz="8" w:space="0" w:color="00667D" w:themeColor="text2"/>
              <w:bottom w:val="single" w:sz="36" w:space="0" w:color="00667D" w:themeColor="text2"/>
            </w:tcBorders>
            <w:hideMark/>
          </w:tcPr>
          <w:p w14:paraId="1795AEC7" w14:textId="77777777" w:rsidR="00AA179B" w:rsidRPr="00DF1ED9" w:rsidRDefault="00AA179B" w:rsidP="00912090">
            <w:pPr>
              <w:pStyle w:val="JhpTableText"/>
              <w:jc w:val="center"/>
              <w:rPr>
                <w:rFonts w:cstheme="minorHAnsi"/>
                <w:lang w:val="fr-FR"/>
              </w:rPr>
            </w:pPr>
            <w:r w:rsidRPr="00DF1ED9">
              <w:rPr>
                <w:rFonts w:cstheme="minorHAnsi"/>
                <w:lang w:val="fr-FR"/>
              </w:rPr>
              <w:t>2099</w:t>
            </w:r>
          </w:p>
        </w:tc>
        <w:tc>
          <w:tcPr>
            <w:tcW w:w="833" w:type="dxa"/>
            <w:tcBorders>
              <w:top w:val="dotted" w:sz="8" w:space="0" w:color="00667D" w:themeColor="text2"/>
              <w:bottom w:val="single" w:sz="36" w:space="0" w:color="00667D" w:themeColor="text2"/>
            </w:tcBorders>
            <w:hideMark/>
          </w:tcPr>
          <w:p w14:paraId="645EB519" w14:textId="77777777" w:rsidR="00F72145" w:rsidRPr="00DF1ED9" w:rsidRDefault="00AA179B" w:rsidP="00912090">
            <w:pPr>
              <w:pStyle w:val="JhpTableText"/>
              <w:jc w:val="center"/>
              <w:rPr>
                <w:rFonts w:cstheme="minorHAnsi"/>
                <w:lang w:val="fr-FR"/>
              </w:rPr>
            </w:pPr>
            <w:r w:rsidRPr="00DF1ED9">
              <w:rPr>
                <w:rFonts w:cstheme="minorHAnsi"/>
                <w:lang w:val="fr-FR"/>
              </w:rPr>
              <w:t>100</w:t>
            </w:r>
          </w:p>
          <w:p w14:paraId="205671C0" w14:textId="77777777" w:rsidR="00B32D03" w:rsidRPr="00DF1ED9" w:rsidRDefault="00B32D03" w:rsidP="00912090">
            <w:pPr>
              <w:pStyle w:val="JhpTableText"/>
              <w:jc w:val="center"/>
              <w:rPr>
                <w:rFonts w:cstheme="minorHAnsi"/>
                <w:lang w:val="fr-FR"/>
              </w:rPr>
            </w:pPr>
            <w:r w:rsidRPr="00DF1ED9">
              <w:rPr>
                <w:rFonts w:cstheme="minorHAnsi"/>
                <w:lang w:val="fr-FR"/>
              </w:rPr>
              <w:t>(2099/</w:t>
            </w:r>
          </w:p>
          <w:p w14:paraId="2F569B48" w14:textId="77777777" w:rsidR="00B32D03" w:rsidRPr="00DF1ED9" w:rsidRDefault="00B32D03" w:rsidP="00912090">
            <w:pPr>
              <w:pStyle w:val="JhpTableText"/>
              <w:jc w:val="center"/>
              <w:rPr>
                <w:rFonts w:cstheme="minorHAnsi"/>
                <w:lang w:val="fr-FR"/>
              </w:rPr>
            </w:pPr>
            <w:r w:rsidRPr="00DF1ED9">
              <w:rPr>
                <w:rFonts w:cstheme="minorHAnsi"/>
                <w:lang w:val="fr-FR"/>
              </w:rPr>
              <w:t>2099)</w:t>
            </w:r>
          </w:p>
        </w:tc>
        <w:tc>
          <w:tcPr>
            <w:tcW w:w="833" w:type="dxa"/>
            <w:tcBorders>
              <w:top w:val="dotted" w:sz="8" w:space="0" w:color="00667D" w:themeColor="text2"/>
              <w:bottom w:val="single" w:sz="36" w:space="0" w:color="00667D" w:themeColor="text2"/>
            </w:tcBorders>
            <w:hideMark/>
          </w:tcPr>
          <w:p w14:paraId="288FEC67" w14:textId="77777777" w:rsidR="00AA179B" w:rsidRPr="00DF1ED9" w:rsidRDefault="00FB4808" w:rsidP="00912090">
            <w:pPr>
              <w:pStyle w:val="JhpTableText"/>
              <w:jc w:val="center"/>
              <w:rPr>
                <w:rFonts w:cstheme="minorHAnsi"/>
                <w:lang w:val="fr-FR"/>
              </w:rPr>
            </w:pPr>
            <w:r w:rsidRPr="00DF1ED9">
              <w:rPr>
                <w:rFonts w:cstheme="minorHAnsi"/>
                <w:lang w:val="fr-FR"/>
              </w:rPr>
              <w:t>2286</w:t>
            </w:r>
          </w:p>
        </w:tc>
        <w:tc>
          <w:tcPr>
            <w:tcW w:w="832" w:type="dxa"/>
            <w:tcBorders>
              <w:top w:val="dotted" w:sz="8" w:space="0" w:color="00667D" w:themeColor="text2"/>
              <w:bottom w:val="single" w:sz="36" w:space="0" w:color="00667D" w:themeColor="text2"/>
            </w:tcBorders>
            <w:hideMark/>
          </w:tcPr>
          <w:p w14:paraId="346CFDB1" w14:textId="77777777" w:rsidR="00F72145" w:rsidRPr="00DF1ED9" w:rsidRDefault="00FB4808" w:rsidP="00912090">
            <w:pPr>
              <w:pStyle w:val="JhpTableText"/>
              <w:jc w:val="center"/>
              <w:rPr>
                <w:rFonts w:cstheme="minorHAnsi"/>
                <w:lang w:val="fr-FR"/>
              </w:rPr>
            </w:pPr>
            <w:r w:rsidRPr="00DF1ED9">
              <w:rPr>
                <w:rFonts w:cstheme="minorHAnsi"/>
                <w:lang w:val="fr-FR"/>
              </w:rPr>
              <w:t>100%</w:t>
            </w:r>
          </w:p>
          <w:p w14:paraId="544D33B6" w14:textId="77777777" w:rsidR="00B32D03" w:rsidRPr="00DF1ED9" w:rsidRDefault="00B32D03" w:rsidP="00912090">
            <w:pPr>
              <w:pStyle w:val="JhpTableText"/>
              <w:jc w:val="center"/>
              <w:rPr>
                <w:rFonts w:cstheme="minorHAnsi"/>
                <w:lang w:val="fr-FR"/>
              </w:rPr>
            </w:pPr>
            <w:r w:rsidRPr="00DF1ED9">
              <w:rPr>
                <w:rFonts w:cstheme="minorHAnsi"/>
                <w:lang w:val="fr-FR"/>
              </w:rPr>
              <w:t>(2286/</w:t>
            </w:r>
          </w:p>
          <w:p w14:paraId="30C5A0BD" w14:textId="77777777" w:rsidR="00B32D03" w:rsidRPr="00DF1ED9" w:rsidRDefault="00B32D03" w:rsidP="00912090">
            <w:pPr>
              <w:pStyle w:val="JhpTableText"/>
              <w:jc w:val="center"/>
              <w:rPr>
                <w:rFonts w:cstheme="minorHAnsi"/>
                <w:lang w:val="fr-FR"/>
              </w:rPr>
            </w:pPr>
            <w:r w:rsidRPr="00DF1ED9">
              <w:rPr>
                <w:rFonts w:cstheme="minorHAnsi"/>
                <w:lang w:val="fr-FR"/>
              </w:rPr>
              <w:t>2286)</w:t>
            </w:r>
          </w:p>
        </w:tc>
        <w:tc>
          <w:tcPr>
            <w:tcW w:w="833" w:type="dxa"/>
            <w:tcBorders>
              <w:top w:val="dotted" w:sz="8" w:space="0" w:color="00667D" w:themeColor="text2"/>
              <w:bottom w:val="single" w:sz="36" w:space="0" w:color="00667D" w:themeColor="text2"/>
            </w:tcBorders>
          </w:tcPr>
          <w:p w14:paraId="28B44169" w14:textId="77777777" w:rsidR="00F72145" w:rsidRPr="00DF1ED9" w:rsidRDefault="00AA179B" w:rsidP="00912090">
            <w:pPr>
              <w:pStyle w:val="JhpTableText"/>
              <w:jc w:val="center"/>
              <w:rPr>
                <w:rFonts w:cstheme="minorHAnsi"/>
                <w:lang w:val="fr-FR"/>
              </w:rPr>
            </w:pPr>
            <w:r w:rsidRPr="00DF1ED9">
              <w:rPr>
                <w:rFonts w:cstheme="minorHAnsi"/>
                <w:lang w:val="fr-FR"/>
              </w:rPr>
              <w:t>ND</w:t>
            </w:r>
          </w:p>
        </w:tc>
        <w:tc>
          <w:tcPr>
            <w:tcW w:w="833" w:type="dxa"/>
            <w:tcBorders>
              <w:top w:val="dotted" w:sz="8" w:space="0" w:color="00667D" w:themeColor="text2"/>
              <w:bottom w:val="single" w:sz="36" w:space="0" w:color="00667D" w:themeColor="text2"/>
            </w:tcBorders>
          </w:tcPr>
          <w:p w14:paraId="263E2F50" w14:textId="77777777" w:rsidR="00F72145" w:rsidRPr="00DF1ED9" w:rsidRDefault="00F72145" w:rsidP="00912090">
            <w:pPr>
              <w:pStyle w:val="JhpTableText"/>
              <w:jc w:val="center"/>
              <w:rPr>
                <w:rFonts w:cstheme="minorHAnsi"/>
                <w:lang w:val="fr-FR"/>
              </w:rPr>
            </w:pPr>
          </w:p>
        </w:tc>
        <w:tc>
          <w:tcPr>
            <w:tcW w:w="1260" w:type="dxa"/>
            <w:tcBorders>
              <w:top w:val="dotted" w:sz="8" w:space="0" w:color="00667D" w:themeColor="text2"/>
              <w:bottom w:val="single" w:sz="36" w:space="0" w:color="00667D" w:themeColor="text2"/>
            </w:tcBorders>
            <w:hideMark/>
          </w:tcPr>
          <w:p w14:paraId="3AA9E58E" w14:textId="77777777" w:rsidR="00AA179B" w:rsidRPr="00DF1ED9" w:rsidRDefault="00AA179B" w:rsidP="00912090">
            <w:pPr>
              <w:pStyle w:val="JhpTableText"/>
              <w:jc w:val="center"/>
              <w:rPr>
                <w:rFonts w:cstheme="minorHAnsi"/>
                <w:lang w:val="fr-FR"/>
              </w:rPr>
            </w:pPr>
            <w:r w:rsidRPr="00DF1ED9">
              <w:rPr>
                <w:rFonts w:cstheme="minorHAnsi"/>
                <w:lang w:val="fr-FR"/>
              </w:rPr>
              <w:t>Annuaires statistiques</w:t>
            </w:r>
          </w:p>
        </w:tc>
      </w:tr>
    </w:tbl>
    <w:p w14:paraId="6151C096" w14:textId="231341A5" w:rsidR="00C47EB2" w:rsidRDefault="00C47EB2" w:rsidP="00F627E7">
      <w:pPr>
        <w:pStyle w:val="JhpBodyText"/>
        <w:rPr>
          <w:rFonts w:cstheme="minorHAnsi"/>
        </w:rPr>
      </w:pPr>
    </w:p>
    <w:p w14:paraId="34CA23E5" w14:textId="1042443A" w:rsidR="00B111D0" w:rsidRDefault="00B111D0" w:rsidP="00F627E7">
      <w:pPr>
        <w:pStyle w:val="JhpBodyText"/>
        <w:rPr>
          <w:rFonts w:cstheme="minorHAnsi"/>
        </w:rPr>
      </w:pPr>
    </w:p>
    <w:p w14:paraId="59402E93" w14:textId="77777777" w:rsidR="00B111D0" w:rsidRPr="00DF1ED9" w:rsidRDefault="00B111D0" w:rsidP="00F627E7">
      <w:pPr>
        <w:pStyle w:val="JhpBodyText"/>
        <w:rPr>
          <w:rFonts w:cstheme="minorHAnsi"/>
        </w:rPr>
      </w:pPr>
    </w:p>
    <w:p w14:paraId="1856195B" w14:textId="77777777" w:rsidR="00D65DF1" w:rsidRPr="00DF1ED9" w:rsidRDefault="00D65DF1" w:rsidP="00DF1ED9">
      <w:pPr>
        <w:pStyle w:val="Jhp2ndLevelHeadingh2"/>
        <w:numPr>
          <w:ilvl w:val="0"/>
          <w:numId w:val="55"/>
        </w:numPr>
        <w:ind w:left="270" w:hanging="270"/>
        <w:jc w:val="both"/>
        <w:rPr>
          <w:rFonts w:cstheme="minorHAnsi"/>
          <w:b w:val="0"/>
          <w:szCs w:val="24"/>
          <w:lang w:val="fr-FR" w:eastAsia="ja-JP"/>
        </w:rPr>
      </w:pPr>
      <w:r w:rsidRPr="00DF1ED9">
        <w:rPr>
          <w:rFonts w:cstheme="minorHAnsi"/>
          <w:szCs w:val="24"/>
          <w:lang w:val="fr-FR" w:eastAsia="ja-JP"/>
        </w:rPr>
        <w:lastRenderedPageBreak/>
        <w:t>Nombre et pourcentage de formations sanitaires privées qui offrent le DMPA-SC</w:t>
      </w:r>
    </w:p>
    <w:tbl>
      <w:tblPr>
        <w:tblW w:w="9360" w:type="dxa"/>
        <w:tblBorders>
          <w:insideH w:val="dotted" w:sz="8" w:space="0" w:color="00667D" w:themeColor="text2"/>
          <w:insideV w:val="dotted" w:sz="8" w:space="0" w:color="00667D" w:themeColor="text2"/>
        </w:tblBorders>
        <w:tblLayout w:type="fixed"/>
        <w:tblCellMar>
          <w:top w:w="43" w:type="dxa"/>
          <w:left w:w="115" w:type="dxa"/>
          <w:bottom w:w="43" w:type="dxa"/>
          <w:right w:w="115" w:type="dxa"/>
        </w:tblCellMar>
        <w:tblLook w:val="04A0" w:firstRow="1" w:lastRow="0" w:firstColumn="1" w:lastColumn="0" w:noHBand="0" w:noVBand="1"/>
      </w:tblPr>
      <w:tblGrid>
        <w:gridCol w:w="1440"/>
        <w:gridCol w:w="843"/>
        <w:gridCol w:w="844"/>
        <w:gridCol w:w="844"/>
        <w:gridCol w:w="844"/>
        <w:gridCol w:w="843"/>
        <w:gridCol w:w="844"/>
        <w:gridCol w:w="844"/>
        <w:gridCol w:w="844"/>
        <w:gridCol w:w="1170"/>
      </w:tblGrid>
      <w:tr w:rsidR="0064393D" w:rsidRPr="00CA4F75" w14:paraId="55E0553A" w14:textId="77777777" w:rsidTr="00F410A0">
        <w:trPr>
          <w:trHeight w:val="422"/>
        </w:trPr>
        <w:tc>
          <w:tcPr>
            <w:tcW w:w="1440" w:type="dxa"/>
            <w:vMerge w:val="restart"/>
            <w:shd w:val="clear" w:color="auto" w:fill="00667D" w:themeFill="text2"/>
            <w:vAlign w:val="center"/>
            <w:hideMark/>
          </w:tcPr>
          <w:p w14:paraId="3A1769E3" w14:textId="77777777" w:rsidR="00805C2D" w:rsidRPr="00DF1ED9" w:rsidRDefault="00412929"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Année</w:t>
            </w:r>
          </w:p>
        </w:tc>
        <w:tc>
          <w:tcPr>
            <w:tcW w:w="1687" w:type="dxa"/>
            <w:gridSpan w:val="2"/>
            <w:shd w:val="clear" w:color="auto" w:fill="00667D" w:themeFill="text2"/>
            <w:vAlign w:val="center"/>
            <w:hideMark/>
          </w:tcPr>
          <w:p w14:paraId="2F45FB4A" w14:textId="77777777" w:rsidR="00805C2D" w:rsidRPr="00DF1ED9" w:rsidRDefault="00805C2D"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2016</w:t>
            </w:r>
          </w:p>
        </w:tc>
        <w:tc>
          <w:tcPr>
            <w:tcW w:w="1688" w:type="dxa"/>
            <w:gridSpan w:val="2"/>
            <w:shd w:val="clear" w:color="auto" w:fill="00667D" w:themeFill="text2"/>
            <w:vAlign w:val="center"/>
            <w:hideMark/>
          </w:tcPr>
          <w:p w14:paraId="2AC606D9" w14:textId="77777777" w:rsidR="00805C2D" w:rsidRPr="00DF1ED9" w:rsidRDefault="00805C2D"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2017</w:t>
            </w:r>
          </w:p>
        </w:tc>
        <w:tc>
          <w:tcPr>
            <w:tcW w:w="1687" w:type="dxa"/>
            <w:gridSpan w:val="2"/>
            <w:shd w:val="clear" w:color="auto" w:fill="00667D" w:themeFill="text2"/>
            <w:vAlign w:val="center"/>
            <w:hideMark/>
          </w:tcPr>
          <w:p w14:paraId="0A0178D2" w14:textId="77777777" w:rsidR="00805C2D" w:rsidRPr="00DF1ED9" w:rsidRDefault="00805C2D"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2018</w:t>
            </w:r>
          </w:p>
        </w:tc>
        <w:tc>
          <w:tcPr>
            <w:tcW w:w="1688" w:type="dxa"/>
            <w:gridSpan w:val="2"/>
            <w:shd w:val="clear" w:color="auto" w:fill="00667D" w:themeFill="text2"/>
            <w:vAlign w:val="center"/>
            <w:hideMark/>
          </w:tcPr>
          <w:p w14:paraId="7584B66D" w14:textId="77777777" w:rsidR="00805C2D" w:rsidRPr="00DF1ED9" w:rsidRDefault="00805C2D"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2019</w:t>
            </w:r>
          </w:p>
        </w:tc>
        <w:tc>
          <w:tcPr>
            <w:tcW w:w="1170" w:type="dxa"/>
            <w:vMerge w:val="restart"/>
            <w:shd w:val="clear" w:color="auto" w:fill="00667D" w:themeFill="text2"/>
            <w:vAlign w:val="center"/>
            <w:hideMark/>
          </w:tcPr>
          <w:p w14:paraId="7F575EE4" w14:textId="77777777" w:rsidR="00805C2D" w:rsidRPr="00DF1ED9" w:rsidRDefault="00805C2D"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Source</w:t>
            </w:r>
          </w:p>
        </w:tc>
      </w:tr>
      <w:tr w:rsidR="00912090" w:rsidRPr="00CA4F75" w14:paraId="0C61147D" w14:textId="77777777" w:rsidTr="00F410A0">
        <w:trPr>
          <w:trHeight w:val="395"/>
        </w:trPr>
        <w:tc>
          <w:tcPr>
            <w:tcW w:w="1440" w:type="dxa"/>
            <w:vMerge/>
            <w:shd w:val="clear" w:color="auto" w:fill="00667D" w:themeFill="text2"/>
            <w:vAlign w:val="center"/>
            <w:hideMark/>
          </w:tcPr>
          <w:p w14:paraId="1A326A6A" w14:textId="77777777" w:rsidR="00805C2D" w:rsidRPr="00DF1ED9" w:rsidRDefault="00805C2D" w:rsidP="00912090">
            <w:pPr>
              <w:pStyle w:val="JhpTableText"/>
              <w:jc w:val="center"/>
              <w:rPr>
                <w:rFonts w:cstheme="minorHAnsi"/>
                <w:b/>
                <w:color w:val="FFFFFF" w:themeColor="background1"/>
                <w:lang w:val="fr-FR"/>
              </w:rPr>
            </w:pPr>
          </w:p>
        </w:tc>
        <w:tc>
          <w:tcPr>
            <w:tcW w:w="843" w:type="dxa"/>
            <w:shd w:val="clear" w:color="auto" w:fill="00667D" w:themeFill="text2"/>
            <w:vAlign w:val="center"/>
            <w:hideMark/>
          </w:tcPr>
          <w:p w14:paraId="1B291DE8" w14:textId="77777777" w:rsidR="00805C2D" w:rsidRPr="00DF1ED9" w:rsidRDefault="00B0652B"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nbre</w:t>
            </w:r>
          </w:p>
        </w:tc>
        <w:tc>
          <w:tcPr>
            <w:tcW w:w="844" w:type="dxa"/>
            <w:shd w:val="clear" w:color="auto" w:fill="00667D" w:themeFill="text2"/>
            <w:vAlign w:val="center"/>
            <w:hideMark/>
          </w:tcPr>
          <w:p w14:paraId="136D0601" w14:textId="77777777" w:rsidR="00805C2D" w:rsidRPr="00DF1ED9" w:rsidRDefault="00805C2D"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844" w:type="dxa"/>
            <w:shd w:val="clear" w:color="auto" w:fill="00667D" w:themeFill="text2"/>
            <w:vAlign w:val="center"/>
            <w:hideMark/>
          </w:tcPr>
          <w:p w14:paraId="588C1B18" w14:textId="77777777" w:rsidR="00805C2D" w:rsidRPr="00DF1ED9" w:rsidRDefault="00B0652B"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nbre</w:t>
            </w:r>
          </w:p>
        </w:tc>
        <w:tc>
          <w:tcPr>
            <w:tcW w:w="844" w:type="dxa"/>
            <w:shd w:val="clear" w:color="auto" w:fill="00667D" w:themeFill="text2"/>
            <w:vAlign w:val="center"/>
            <w:hideMark/>
          </w:tcPr>
          <w:p w14:paraId="11F8538B" w14:textId="77777777" w:rsidR="00805C2D" w:rsidRPr="00DF1ED9" w:rsidRDefault="00805C2D"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843" w:type="dxa"/>
            <w:shd w:val="clear" w:color="auto" w:fill="00667D" w:themeFill="text2"/>
            <w:vAlign w:val="center"/>
            <w:hideMark/>
          </w:tcPr>
          <w:p w14:paraId="7EA9BD94" w14:textId="77777777" w:rsidR="00805C2D" w:rsidRPr="00DF1ED9" w:rsidRDefault="00B0652B"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nbre</w:t>
            </w:r>
          </w:p>
        </w:tc>
        <w:tc>
          <w:tcPr>
            <w:tcW w:w="844" w:type="dxa"/>
            <w:shd w:val="clear" w:color="auto" w:fill="00667D" w:themeFill="text2"/>
            <w:vAlign w:val="center"/>
            <w:hideMark/>
          </w:tcPr>
          <w:p w14:paraId="50DADEE9" w14:textId="77777777" w:rsidR="00805C2D" w:rsidRPr="00DF1ED9" w:rsidRDefault="00805C2D"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844" w:type="dxa"/>
            <w:shd w:val="clear" w:color="auto" w:fill="00667D" w:themeFill="text2"/>
            <w:vAlign w:val="center"/>
            <w:hideMark/>
          </w:tcPr>
          <w:p w14:paraId="77A66C21" w14:textId="77777777" w:rsidR="00805C2D" w:rsidRPr="00DF1ED9" w:rsidRDefault="00B0652B"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nbre</w:t>
            </w:r>
          </w:p>
        </w:tc>
        <w:tc>
          <w:tcPr>
            <w:tcW w:w="844" w:type="dxa"/>
            <w:shd w:val="clear" w:color="auto" w:fill="00667D" w:themeFill="text2"/>
            <w:vAlign w:val="center"/>
            <w:hideMark/>
          </w:tcPr>
          <w:p w14:paraId="468F25E0" w14:textId="77777777" w:rsidR="00805C2D" w:rsidRPr="00DF1ED9" w:rsidRDefault="00805C2D"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w:t>
            </w:r>
          </w:p>
        </w:tc>
        <w:tc>
          <w:tcPr>
            <w:tcW w:w="1170" w:type="dxa"/>
            <w:vMerge/>
            <w:shd w:val="clear" w:color="auto" w:fill="00667D" w:themeFill="text2"/>
            <w:vAlign w:val="center"/>
            <w:hideMark/>
          </w:tcPr>
          <w:p w14:paraId="7CACCDD3" w14:textId="77777777" w:rsidR="00805C2D" w:rsidRPr="00DF1ED9" w:rsidRDefault="00805C2D" w:rsidP="007B20FA">
            <w:pPr>
              <w:pStyle w:val="JhpTableText"/>
              <w:rPr>
                <w:rFonts w:cstheme="minorHAnsi"/>
                <w:lang w:val="fr-FR"/>
              </w:rPr>
            </w:pPr>
          </w:p>
        </w:tc>
      </w:tr>
      <w:tr w:rsidR="00F72145" w:rsidRPr="00CA4F75" w14:paraId="53984E8D" w14:textId="77777777" w:rsidTr="00F410A0">
        <w:tc>
          <w:tcPr>
            <w:tcW w:w="1440" w:type="dxa"/>
            <w:tcBorders>
              <w:bottom w:val="dotted" w:sz="8" w:space="0" w:color="00667D" w:themeColor="text2"/>
            </w:tcBorders>
            <w:hideMark/>
          </w:tcPr>
          <w:p w14:paraId="035BA434" w14:textId="77777777" w:rsidR="00F72145" w:rsidRPr="00DF1ED9" w:rsidRDefault="00F72145" w:rsidP="007B20FA">
            <w:pPr>
              <w:pStyle w:val="JhpTableText"/>
              <w:rPr>
                <w:rFonts w:cstheme="minorHAnsi"/>
                <w:lang w:val="fr-FR"/>
              </w:rPr>
            </w:pPr>
            <w:r w:rsidRPr="00DF1ED9">
              <w:rPr>
                <w:rFonts w:cstheme="minorHAnsi"/>
                <w:lang w:val="fr-FR"/>
              </w:rPr>
              <w:t>Nbre/%FS privées</w:t>
            </w:r>
          </w:p>
        </w:tc>
        <w:tc>
          <w:tcPr>
            <w:tcW w:w="843" w:type="dxa"/>
            <w:tcBorders>
              <w:bottom w:val="dotted" w:sz="8" w:space="0" w:color="00667D" w:themeColor="text2"/>
            </w:tcBorders>
            <w:hideMark/>
          </w:tcPr>
          <w:p w14:paraId="6DB7197B" w14:textId="77777777" w:rsidR="00F72145" w:rsidRPr="00DF1ED9" w:rsidRDefault="00F72145" w:rsidP="00912090">
            <w:pPr>
              <w:pStyle w:val="JhpTableText"/>
              <w:jc w:val="center"/>
              <w:rPr>
                <w:rFonts w:cstheme="minorHAnsi"/>
                <w:lang w:val="fr-FR"/>
              </w:rPr>
            </w:pPr>
            <w:r w:rsidRPr="00DF1ED9">
              <w:rPr>
                <w:rFonts w:cstheme="minorHAnsi"/>
                <w:lang w:val="fr-FR"/>
              </w:rPr>
              <w:t>0</w:t>
            </w:r>
          </w:p>
        </w:tc>
        <w:tc>
          <w:tcPr>
            <w:tcW w:w="844" w:type="dxa"/>
            <w:tcBorders>
              <w:bottom w:val="dotted" w:sz="8" w:space="0" w:color="00667D" w:themeColor="text2"/>
            </w:tcBorders>
            <w:hideMark/>
          </w:tcPr>
          <w:p w14:paraId="24598589" w14:textId="77777777" w:rsidR="00F72145" w:rsidRPr="00DF1ED9" w:rsidRDefault="00F72145" w:rsidP="00912090">
            <w:pPr>
              <w:pStyle w:val="JhpTableText"/>
              <w:jc w:val="center"/>
              <w:rPr>
                <w:rFonts w:cstheme="minorHAnsi"/>
                <w:lang w:val="fr-FR"/>
              </w:rPr>
            </w:pPr>
            <w:r w:rsidRPr="00DF1ED9">
              <w:rPr>
                <w:rFonts w:cstheme="minorHAnsi"/>
                <w:lang w:val="fr-FR"/>
              </w:rPr>
              <w:t>0 (0/450)</w:t>
            </w:r>
          </w:p>
        </w:tc>
        <w:tc>
          <w:tcPr>
            <w:tcW w:w="844" w:type="dxa"/>
            <w:tcBorders>
              <w:bottom w:val="dotted" w:sz="8" w:space="0" w:color="00667D" w:themeColor="text2"/>
            </w:tcBorders>
            <w:hideMark/>
          </w:tcPr>
          <w:p w14:paraId="1964AA5E" w14:textId="77777777" w:rsidR="00F72145" w:rsidRPr="00DF1ED9" w:rsidRDefault="00F72145" w:rsidP="00912090">
            <w:pPr>
              <w:pStyle w:val="JhpTableText"/>
              <w:jc w:val="center"/>
              <w:rPr>
                <w:rFonts w:cstheme="minorHAnsi"/>
                <w:lang w:val="fr-FR"/>
              </w:rPr>
            </w:pPr>
            <w:r w:rsidRPr="00DF1ED9">
              <w:rPr>
                <w:rFonts w:cstheme="minorHAnsi"/>
                <w:lang w:val="fr-FR"/>
              </w:rPr>
              <w:t>36</w:t>
            </w:r>
          </w:p>
        </w:tc>
        <w:tc>
          <w:tcPr>
            <w:tcW w:w="844" w:type="dxa"/>
            <w:tcBorders>
              <w:bottom w:val="dotted" w:sz="8" w:space="0" w:color="00667D" w:themeColor="text2"/>
            </w:tcBorders>
            <w:hideMark/>
          </w:tcPr>
          <w:p w14:paraId="45E8AA92" w14:textId="77777777" w:rsidR="00F72145" w:rsidRPr="00DF1ED9" w:rsidRDefault="00F72145" w:rsidP="00912090">
            <w:pPr>
              <w:pStyle w:val="JhpTableText"/>
              <w:jc w:val="center"/>
              <w:rPr>
                <w:rFonts w:cstheme="minorHAnsi"/>
                <w:lang w:val="fr-FR"/>
              </w:rPr>
            </w:pPr>
            <w:r w:rsidRPr="00DF1ED9">
              <w:rPr>
                <w:rFonts w:cstheme="minorHAnsi"/>
                <w:lang w:val="fr-FR"/>
              </w:rPr>
              <w:t>6,8 (36/530)</w:t>
            </w:r>
          </w:p>
        </w:tc>
        <w:tc>
          <w:tcPr>
            <w:tcW w:w="843" w:type="dxa"/>
            <w:tcBorders>
              <w:bottom w:val="dotted" w:sz="8" w:space="0" w:color="00667D" w:themeColor="text2"/>
            </w:tcBorders>
            <w:hideMark/>
          </w:tcPr>
          <w:p w14:paraId="09E47564" w14:textId="77777777" w:rsidR="00F72145" w:rsidRPr="00DF1ED9" w:rsidRDefault="00F72145" w:rsidP="00912090">
            <w:pPr>
              <w:pStyle w:val="JhpTableText"/>
              <w:jc w:val="center"/>
              <w:rPr>
                <w:rFonts w:cstheme="minorHAnsi"/>
                <w:color w:val="000000"/>
                <w:lang w:val="fr-FR"/>
              </w:rPr>
            </w:pPr>
            <w:r w:rsidRPr="00DF1ED9">
              <w:rPr>
                <w:rFonts w:cstheme="minorHAnsi"/>
                <w:color w:val="000000"/>
                <w:lang w:val="fr-FR"/>
              </w:rPr>
              <w:t>44</w:t>
            </w:r>
          </w:p>
          <w:p w14:paraId="1C782258" w14:textId="77777777" w:rsidR="00F72145" w:rsidRPr="00DF1ED9" w:rsidRDefault="00F72145" w:rsidP="00912090">
            <w:pPr>
              <w:pStyle w:val="JhpTableText"/>
              <w:jc w:val="center"/>
              <w:rPr>
                <w:rFonts w:cstheme="minorHAnsi"/>
                <w:lang w:val="fr-FR"/>
              </w:rPr>
            </w:pPr>
          </w:p>
        </w:tc>
        <w:tc>
          <w:tcPr>
            <w:tcW w:w="844" w:type="dxa"/>
            <w:tcBorders>
              <w:bottom w:val="dotted" w:sz="8" w:space="0" w:color="00667D" w:themeColor="text2"/>
            </w:tcBorders>
            <w:hideMark/>
          </w:tcPr>
          <w:p w14:paraId="47CA5978" w14:textId="77777777" w:rsidR="00F72145" w:rsidRPr="00DF1ED9" w:rsidRDefault="00F72145" w:rsidP="00912090">
            <w:pPr>
              <w:pStyle w:val="JhpTableText"/>
              <w:jc w:val="center"/>
              <w:rPr>
                <w:rFonts w:cstheme="minorHAnsi"/>
                <w:lang w:val="fr-FR"/>
              </w:rPr>
            </w:pPr>
            <w:r w:rsidRPr="00DF1ED9">
              <w:rPr>
                <w:rFonts w:cstheme="minorHAnsi"/>
                <w:lang w:val="fr-FR"/>
              </w:rPr>
              <w:t>8,1</w:t>
            </w:r>
          </w:p>
          <w:p w14:paraId="38D71FB8" w14:textId="77777777" w:rsidR="00F72145" w:rsidRPr="00DF1ED9" w:rsidRDefault="00F72145" w:rsidP="00912090">
            <w:pPr>
              <w:pStyle w:val="JhpTableText"/>
              <w:jc w:val="center"/>
              <w:rPr>
                <w:rFonts w:cstheme="minorHAnsi"/>
                <w:lang w:val="fr-FR"/>
              </w:rPr>
            </w:pPr>
            <w:r w:rsidRPr="00DF1ED9">
              <w:rPr>
                <w:rFonts w:cstheme="minorHAnsi"/>
                <w:lang w:val="fr-FR"/>
              </w:rPr>
              <w:t>44/543</w:t>
            </w:r>
          </w:p>
        </w:tc>
        <w:tc>
          <w:tcPr>
            <w:tcW w:w="844" w:type="dxa"/>
            <w:tcBorders>
              <w:bottom w:val="dotted" w:sz="8" w:space="0" w:color="00667D" w:themeColor="text2"/>
            </w:tcBorders>
            <w:hideMark/>
          </w:tcPr>
          <w:p w14:paraId="2FE8A87E" w14:textId="77777777" w:rsidR="00F72145" w:rsidRPr="00DF1ED9" w:rsidRDefault="00F72145" w:rsidP="00912090">
            <w:pPr>
              <w:pStyle w:val="JhpTableText"/>
              <w:jc w:val="center"/>
              <w:rPr>
                <w:rFonts w:cstheme="minorHAnsi"/>
                <w:lang w:val="fr-FR"/>
              </w:rPr>
            </w:pPr>
            <w:r w:rsidRPr="00DF1ED9">
              <w:rPr>
                <w:rFonts w:cstheme="minorHAnsi"/>
                <w:lang w:val="fr-FR"/>
              </w:rPr>
              <w:t>ND</w:t>
            </w:r>
          </w:p>
        </w:tc>
        <w:tc>
          <w:tcPr>
            <w:tcW w:w="844" w:type="dxa"/>
            <w:tcBorders>
              <w:bottom w:val="dotted" w:sz="8" w:space="0" w:color="00667D" w:themeColor="text2"/>
            </w:tcBorders>
            <w:hideMark/>
          </w:tcPr>
          <w:p w14:paraId="0B94AAAA" w14:textId="77777777" w:rsidR="00F72145" w:rsidRPr="00DF1ED9" w:rsidRDefault="00F72145" w:rsidP="00912090">
            <w:pPr>
              <w:pStyle w:val="JhpTableText"/>
              <w:jc w:val="center"/>
              <w:rPr>
                <w:rFonts w:cstheme="minorHAnsi"/>
                <w:lang w:val="fr-FR"/>
              </w:rPr>
            </w:pPr>
            <w:r w:rsidRPr="00DF1ED9">
              <w:rPr>
                <w:rFonts w:cstheme="minorHAnsi"/>
                <w:lang w:val="fr-FR"/>
              </w:rPr>
              <w:t>#</w:t>
            </w:r>
          </w:p>
        </w:tc>
        <w:tc>
          <w:tcPr>
            <w:tcW w:w="1170" w:type="dxa"/>
            <w:tcBorders>
              <w:bottom w:val="dotted" w:sz="8" w:space="0" w:color="00667D" w:themeColor="text2"/>
            </w:tcBorders>
          </w:tcPr>
          <w:p w14:paraId="6163FAC5" w14:textId="77777777" w:rsidR="00F72145" w:rsidRPr="00DF1ED9" w:rsidRDefault="00F72145" w:rsidP="00912090">
            <w:pPr>
              <w:pStyle w:val="JhpTableText"/>
              <w:jc w:val="center"/>
              <w:rPr>
                <w:rFonts w:cstheme="minorHAnsi"/>
                <w:lang w:val="fr-FR"/>
              </w:rPr>
            </w:pPr>
          </w:p>
        </w:tc>
      </w:tr>
      <w:tr w:rsidR="00F72145" w:rsidRPr="00CA4F75" w14:paraId="440BFFCD" w14:textId="77777777" w:rsidTr="00F410A0">
        <w:tc>
          <w:tcPr>
            <w:tcW w:w="1440" w:type="dxa"/>
            <w:tcBorders>
              <w:top w:val="dotted" w:sz="8" w:space="0" w:color="00667D" w:themeColor="text2"/>
              <w:bottom w:val="single" w:sz="36" w:space="0" w:color="00667D" w:themeColor="text2"/>
            </w:tcBorders>
          </w:tcPr>
          <w:p w14:paraId="150A6226" w14:textId="77777777" w:rsidR="00F72145" w:rsidRPr="00DF1ED9" w:rsidRDefault="00F72145" w:rsidP="007B20FA">
            <w:pPr>
              <w:pStyle w:val="JhpTableText"/>
              <w:rPr>
                <w:rFonts w:cstheme="minorHAnsi"/>
                <w:lang w:val="fr-FR"/>
              </w:rPr>
            </w:pPr>
            <w:r w:rsidRPr="00DF1ED9">
              <w:rPr>
                <w:rFonts w:cstheme="minorHAnsi"/>
                <w:lang w:val="fr-FR"/>
              </w:rPr>
              <w:t>ONG/Associations</w:t>
            </w:r>
          </w:p>
        </w:tc>
        <w:tc>
          <w:tcPr>
            <w:tcW w:w="843" w:type="dxa"/>
            <w:tcBorders>
              <w:top w:val="dotted" w:sz="8" w:space="0" w:color="00667D" w:themeColor="text2"/>
              <w:bottom w:val="single" w:sz="36" w:space="0" w:color="00667D" w:themeColor="text2"/>
            </w:tcBorders>
          </w:tcPr>
          <w:p w14:paraId="4A6406FF" w14:textId="77777777" w:rsidR="00F72145" w:rsidRPr="00DF1ED9" w:rsidRDefault="00F72145" w:rsidP="00912090">
            <w:pPr>
              <w:pStyle w:val="JhpTableText"/>
              <w:jc w:val="center"/>
              <w:rPr>
                <w:rFonts w:cstheme="minorHAnsi"/>
                <w:lang w:val="fr-FR"/>
              </w:rPr>
            </w:pPr>
            <w:r w:rsidRPr="00DF1ED9">
              <w:rPr>
                <w:rFonts w:cstheme="minorHAnsi"/>
                <w:lang w:val="fr-FR"/>
              </w:rPr>
              <w:t>10</w:t>
            </w:r>
          </w:p>
        </w:tc>
        <w:tc>
          <w:tcPr>
            <w:tcW w:w="844" w:type="dxa"/>
            <w:tcBorders>
              <w:top w:val="dotted" w:sz="8" w:space="0" w:color="00667D" w:themeColor="text2"/>
              <w:bottom w:val="single" w:sz="36" w:space="0" w:color="00667D" w:themeColor="text2"/>
            </w:tcBorders>
          </w:tcPr>
          <w:p w14:paraId="7A6D5181" w14:textId="77777777" w:rsidR="00F72145" w:rsidRPr="00DF1ED9" w:rsidRDefault="00F72145" w:rsidP="00912090">
            <w:pPr>
              <w:pStyle w:val="JhpTableText"/>
              <w:jc w:val="center"/>
              <w:rPr>
                <w:rFonts w:cstheme="minorHAnsi"/>
                <w:lang w:val="fr-FR"/>
              </w:rPr>
            </w:pPr>
            <w:r w:rsidRPr="00DF1ED9">
              <w:rPr>
                <w:rFonts w:cstheme="minorHAnsi"/>
                <w:lang w:val="fr-FR"/>
              </w:rPr>
              <w:t>100%</w:t>
            </w:r>
          </w:p>
        </w:tc>
        <w:tc>
          <w:tcPr>
            <w:tcW w:w="844" w:type="dxa"/>
            <w:tcBorders>
              <w:top w:val="dotted" w:sz="8" w:space="0" w:color="00667D" w:themeColor="text2"/>
              <w:bottom w:val="single" w:sz="36" w:space="0" w:color="00667D" w:themeColor="text2"/>
            </w:tcBorders>
          </w:tcPr>
          <w:p w14:paraId="4EDCBF25" w14:textId="77777777" w:rsidR="00F72145" w:rsidRPr="00DF1ED9" w:rsidRDefault="00F72145" w:rsidP="00912090">
            <w:pPr>
              <w:pStyle w:val="JhpTableText"/>
              <w:jc w:val="center"/>
              <w:rPr>
                <w:rFonts w:cstheme="minorHAnsi"/>
                <w:lang w:val="fr-FR"/>
              </w:rPr>
            </w:pPr>
            <w:r w:rsidRPr="00DF1ED9">
              <w:rPr>
                <w:rFonts w:cstheme="minorHAnsi"/>
                <w:lang w:val="fr-FR"/>
              </w:rPr>
              <w:t>10</w:t>
            </w:r>
          </w:p>
        </w:tc>
        <w:tc>
          <w:tcPr>
            <w:tcW w:w="844" w:type="dxa"/>
            <w:tcBorders>
              <w:top w:val="dotted" w:sz="8" w:space="0" w:color="00667D" w:themeColor="text2"/>
              <w:bottom w:val="single" w:sz="36" w:space="0" w:color="00667D" w:themeColor="text2"/>
            </w:tcBorders>
          </w:tcPr>
          <w:p w14:paraId="059DBCE5" w14:textId="77777777" w:rsidR="00F72145" w:rsidRPr="00DF1ED9" w:rsidRDefault="00F72145" w:rsidP="00912090">
            <w:pPr>
              <w:pStyle w:val="JhpTableText"/>
              <w:jc w:val="center"/>
              <w:rPr>
                <w:rFonts w:cstheme="minorHAnsi"/>
                <w:lang w:val="fr-FR"/>
              </w:rPr>
            </w:pPr>
          </w:p>
        </w:tc>
        <w:tc>
          <w:tcPr>
            <w:tcW w:w="843" w:type="dxa"/>
            <w:tcBorders>
              <w:top w:val="dotted" w:sz="8" w:space="0" w:color="00667D" w:themeColor="text2"/>
              <w:bottom w:val="single" w:sz="36" w:space="0" w:color="00667D" w:themeColor="text2"/>
            </w:tcBorders>
          </w:tcPr>
          <w:p w14:paraId="0F64577D" w14:textId="77777777" w:rsidR="00F72145" w:rsidRPr="00DF1ED9" w:rsidRDefault="00F72145" w:rsidP="00912090">
            <w:pPr>
              <w:pStyle w:val="JhpTableText"/>
              <w:jc w:val="center"/>
              <w:rPr>
                <w:rFonts w:cstheme="minorHAnsi"/>
                <w:color w:val="000000"/>
              </w:rPr>
            </w:pPr>
            <w:r w:rsidRPr="00DF1ED9">
              <w:rPr>
                <w:rFonts w:cstheme="minorHAnsi"/>
                <w:color w:val="000000"/>
              </w:rPr>
              <w:t>10</w:t>
            </w:r>
          </w:p>
        </w:tc>
        <w:tc>
          <w:tcPr>
            <w:tcW w:w="844" w:type="dxa"/>
            <w:tcBorders>
              <w:top w:val="dotted" w:sz="8" w:space="0" w:color="00667D" w:themeColor="text2"/>
              <w:bottom w:val="single" w:sz="36" w:space="0" w:color="00667D" w:themeColor="text2"/>
            </w:tcBorders>
          </w:tcPr>
          <w:p w14:paraId="177D1607" w14:textId="77777777" w:rsidR="00F72145" w:rsidRPr="00DF1ED9" w:rsidRDefault="00F72145" w:rsidP="00912090">
            <w:pPr>
              <w:pStyle w:val="JhpTableText"/>
              <w:jc w:val="center"/>
              <w:rPr>
                <w:rFonts w:cstheme="minorHAnsi"/>
                <w:lang w:val="fr-FR"/>
              </w:rPr>
            </w:pPr>
          </w:p>
        </w:tc>
        <w:tc>
          <w:tcPr>
            <w:tcW w:w="844" w:type="dxa"/>
            <w:tcBorders>
              <w:top w:val="dotted" w:sz="8" w:space="0" w:color="00667D" w:themeColor="text2"/>
              <w:bottom w:val="single" w:sz="36" w:space="0" w:color="00667D" w:themeColor="text2"/>
            </w:tcBorders>
          </w:tcPr>
          <w:p w14:paraId="34C2C630" w14:textId="77777777" w:rsidR="00F72145" w:rsidRPr="00DF1ED9" w:rsidRDefault="00F72145" w:rsidP="00912090">
            <w:pPr>
              <w:pStyle w:val="JhpTableText"/>
              <w:jc w:val="center"/>
              <w:rPr>
                <w:rFonts w:cstheme="minorHAnsi"/>
                <w:lang w:val="fr-FR"/>
              </w:rPr>
            </w:pPr>
            <w:r w:rsidRPr="00DF1ED9">
              <w:rPr>
                <w:rFonts w:cstheme="minorHAnsi"/>
                <w:lang w:val="fr-FR"/>
              </w:rPr>
              <w:t>ND</w:t>
            </w:r>
          </w:p>
        </w:tc>
        <w:tc>
          <w:tcPr>
            <w:tcW w:w="844" w:type="dxa"/>
            <w:tcBorders>
              <w:top w:val="dotted" w:sz="8" w:space="0" w:color="00667D" w:themeColor="text2"/>
              <w:bottom w:val="single" w:sz="36" w:space="0" w:color="00667D" w:themeColor="text2"/>
            </w:tcBorders>
          </w:tcPr>
          <w:p w14:paraId="2F39E965" w14:textId="77777777" w:rsidR="00F72145" w:rsidRPr="00DF1ED9" w:rsidRDefault="00F72145" w:rsidP="00912090">
            <w:pPr>
              <w:pStyle w:val="JhpTableText"/>
              <w:jc w:val="center"/>
              <w:rPr>
                <w:rFonts w:cstheme="minorHAnsi"/>
                <w:lang w:val="fr-FR"/>
              </w:rPr>
            </w:pPr>
            <w:r w:rsidRPr="00DF1ED9">
              <w:rPr>
                <w:rFonts w:cstheme="minorHAnsi"/>
                <w:lang w:val="fr-FR"/>
              </w:rPr>
              <w:t>#</w:t>
            </w:r>
          </w:p>
        </w:tc>
        <w:tc>
          <w:tcPr>
            <w:tcW w:w="1170" w:type="dxa"/>
            <w:tcBorders>
              <w:top w:val="dotted" w:sz="8" w:space="0" w:color="00667D" w:themeColor="text2"/>
              <w:bottom w:val="single" w:sz="36" w:space="0" w:color="00667D" w:themeColor="text2"/>
            </w:tcBorders>
          </w:tcPr>
          <w:p w14:paraId="5BBB85E1" w14:textId="77777777" w:rsidR="00F72145" w:rsidRPr="00DF1ED9" w:rsidRDefault="00F72145" w:rsidP="00912090">
            <w:pPr>
              <w:pStyle w:val="JhpTableText"/>
              <w:jc w:val="center"/>
              <w:rPr>
                <w:rFonts w:cstheme="minorHAnsi"/>
                <w:lang w:val="fr-FR"/>
              </w:rPr>
            </w:pPr>
          </w:p>
        </w:tc>
      </w:tr>
    </w:tbl>
    <w:p w14:paraId="7922086F" w14:textId="1DA40F32" w:rsidR="00912090" w:rsidRPr="00DF1ED9" w:rsidRDefault="00912090">
      <w:pPr>
        <w:widowControl w:val="0"/>
        <w:autoSpaceDE w:val="0"/>
        <w:autoSpaceDN w:val="0"/>
        <w:spacing w:after="0" w:line="240" w:lineRule="auto"/>
        <w:rPr>
          <w:rFonts w:cstheme="minorHAnsi"/>
          <w:b/>
          <w:color w:val="3F3E3E" w:themeColor="text1"/>
          <w:lang w:val="fr-FR"/>
        </w:rPr>
      </w:pPr>
    </w:p>
    <w:p w14:paraId="29AA7792" w14:textId="77777777" w:rsidR="00D65DF1" w:rsidRPr="00DF1ED9" w:rsidRDefault="00D65DF1" w:rsidP="00DF1ED9">
      <w:pPr>
        <w:pStyle w:val="Jhp2ndLevelHeadingh2"/>
        <w:numPr>
          <w:ilvl w:val="0"/>
          <w:numId w:val="55"/>
        </w:numPr>
        <w:ind w:left="270" w:hanging="270"/>
        <w:jc w:val="both"/>
        <w:rPr>
          <w:rFonts w:cstheme="minorHAnsi"/>
          <w:b w:val="0"/>
          <w:szCs w:val="24"/>
          <w:lang w:val="fr-FR" w:eastAsia="ja-JP"/>
        </w:rPr>
      </w:pPr>
      <w:r w:rsidRPr="00DF1ED9">
        <w:rPr>
          <w:rFonts w:cstheme="minorHAnsi"/>
          <w:szCs w:val="24"/>
          <w:lang w:val="fr-FR" w:eastAsia="ja-JP"/>
        </w:rPr>
        <w:t>Nombre d’officines privées qui offrent le DMPA-SC (source de ces données)</w:t>
      </w:r>
    </w:p>
    <w:p w14:paraId="0BB9EF96" w14:textId="77777777" w:rsidR="009A5B46" w:rsidRPr="00DF1ED9" w:rsidRDefault="009A5B46" w:rsidP="00912090">
      <w:pPr>
        <w:pStyle w:val="JhpBodyText"/>
        <w:rPr>
          <w:rFonts w:cstheme="minorHAnsi"/>
          <w:lang w:val="fr-FR"/>
        </w:rPr>
      </w:pPr>
      <w:r w:rsidRPr="00DF1ED9">
        <w:rPr>
          <w:rFonts w:cstheme="minorHAnsi"/>
          <w:lang w:val="fr-FR"/>
        </w:rPr>
        <w:t>A</w:t>
      </w:r>
      <w:r w:rsidR="00C6576F" w:rsidRPr="00DF1ED9">
        <w:rPr>
          <w:rFonts w:cstheme="minorHAnsi"/>
          <w:lang w:val="fr-FR"/>
        </w:rPr>
        <w:t xml:space="preserve"> </w:t>
      </w:r>
      <w:r w:rsidRPr="00DF1ED9">
        <w:rPr>
          <w:rFonts w:cstheme="minorHAnsi"/>
          <w:lang w:val="fr-FR"/>
        </w:rPr>
        <w:t>ce jour, aucune pharmacie privée n’offre des services de DMPA-SC au Burkina Faso.</w:t>
      </w:r>
    </w:p>
    <w:p w14:paraId="77291545" w14:textId="77777777" w:rsidR="00A630B6" w:rsidRPr="00DF1ED9" w:rsidRDefault="00A630B6" w:rsidP="00912090">
      <w:pPr>
        <w:pStyle w:val="JhpBodyText"/>
        <w:rPr>
          <w:rFonts w:cstheme="minorHAnsi"/>
          <w:lang w:val="fr-FR"/>
        </w:rPr>
      </w:pPr>
    </w:p>
    <w:p w14:paraId="7E21F8B7" w14:textId="77777777" w:rsidR="00D65DF1" w:rsidRPr="00DF1ED9" w:rsidRDefault="00D65DF1" w:rsidP="00DF1ED9">
      <w:pPr>
        <w:pStyle w:val="Jhp2ndLevelHeadingh2"/>
        <w:numPr>
          <w:ilvl w:val="0"/>
          <w:numId w:val="55"/>
        </w:numPr>
        <w:ind w:left="270" w:hanging="270"/>
        <w:jc w:val="both"/>
        <w:rPr>
          <w:rFonts w:cstheme="minorHAnsi"/>
          <w:b w:val="0"/>
          <w:szCs w:val="24"/>
          <w:lang w:val="fr-FR" w:eastAsia="ja-JP"/>
        </w:rPr>
      </w:pPr>
      <w:r w:rsidRPr="00DF1ED9">
        <w:rPr>
          <w:rFonts w:cstheme="minorHAnsi"/>
          <w:szCs w:val="24"/>
          <w:lang w:val="fr-FR" w:eastAsia="ja-JP"/>
        </w:rPr>
        <w:t>Statistiques DMPA-</w:t>
      </w:r>
      <w:r w:rsidR="005D7A46" w:rsidRPr="00DF1ED9">
        <w:rPr>
          <w:rFonts w:cstheme="minorHAnsi"/>
          <w:szCs w:val="24"/>
          <w:lang w:val="fr-FR" w:eastAsia="ja-JP"/>
        </w:rPr>
        <w:t>S</w:t>
      </w:r>
      <w:r w:rsidRPr="00DF1ED9">
        <w:rPr>
          <w:rFonts w:cstheme="minorHAnsi"/>
          <w:szCs w:val="24"/>
          <w:lang w:val="fr-FR" w:eastAsia="ja-JP"/>
        </w:rPr>
        <w:t>C et DMPA-IM</w:t>
      </w:r>
      <w:r w:rsidR="0036269C" w:rsidRPr="00DF1ED9">
        <w:rPr>
          <w:rFonts w:cstheme="minorHAnsi"/>
          <w:szCs w:val="24"/>
          <w:lang w:val="fr-FR" w:eastAsia="ja-JP"/>
        </w:rPr>
        <w:t xml:space="preserve"> en 2018</w:t>
      </w:r>
    </w:p>
    <w:tbl>
      <w:tblPr>
        <w:tblStyle w:val="TableGrid"/>
        <w:tblW w:w="9360" w:type="dxa"/>
        <w:jc w:val="center"/>
        <w:tblBorders>
          <w:top w:val="none" w:sz="0" w:space="0" w:color="auto"/>
          <w:left w:val="none" w:sz="0" w:space="0" w:color="auto"/>
          <w:bottom w:val="none" w:sz="0" w:space="0" w:color="auto"/>
          <w:right w:val="none" w:sz="0" w:space="0" w:color="auto"/>
          <w:insideH w:val="dotted" w:sz="8" w:space="0" w:color="00667D" w:themeColor="text2"/>
          <w:insideV w:val="dotted" w:sz="8" w:space="0" w:color="00667D" w:themeColor="text2"/>
        </w:tblBorders>
        <w:tblLayout w:type="fixed"/>
        <w:tblCellMar>
          <w:top w:w="43" w:type="dxa"/>
          <w:left w:w="115" w:type="dxa"/>
          <w:bottom w:w="43" w:type="dxa"/>
          <w:right w:w="115" w:type="dxa"/>
        </w:tblCellMar>
        <w:tblLook w:val="04A0" w:firstRow="1" w:lastRow="0" w:firstColumn="1" w:lastColumn="0" w:noHBand="0" w:noVBand="1"/>
      </w:tblPr>
      <w:tblGrid>
        <w:gridCol w:w="3150"/>
        <w:gridCol w:w="2070"/>
        <w:gridCol w:w="2070"/>
        <w:gridCol w:w="2070"/>
      </w:tblGrid>
      <w:tr w:rsidR="0036269C" w:rsidRPr="00CA4F75" w14:paraId="03A09BCA" w14:textId="77777777" w:rsidTr="00912090">
        <w:trPr>
          <w:jc w:val="center"/>
        </w:trPr>
        <w:tc>
          <w:tcPr>
            <w:tcW w:w="3150" w:type="dxa"/>
            <w:shd w:val="clear" w:color="auto" w:fill="00667D" w:themeFill="text2"/>
            <w:vAlign w:val="center"/>
          </w:tcPr>
          <w:p w14:paraId="784F8009" w14:textId="77777777" w:rsidR="0036269C" w:rsidRPr="00DF1ED9" w:rsidRDefault="002A7C8C"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Indicateurs</w:t>
            </w:r>
          </w:p>
        </w:tc>
        <w:tc>
          <w:tcPr>
            <w:tcW w:w="2070" w:type="dxa"/>
            <w:shd w:val="clear" w:color="auto" w:fill="00667D" w:themeFill="text2"/>
            <w:vAlign w:val="center"/>
          </w:tcPr>
          <w:p w14:paraId="1CEFC757" w14:textId="77777777" w:rsidR="0036269C" w:rsidRPr="00DF1ED9" w:rsidRDefault="0036269C"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Nombre</w:t>
            </w:r>
          </w:p>
        </w:tc>
        <w:tc>
          <w:tcPr>
            <w:tcW w:w="2070" w:type="dxa"/>
            <w:shd w:val="clear" w:color="auto" w:fill="00667D" w:themeFill="text2"/>
            <w:vAlign w:val="center"/>
          </w:tcPr>
          <w:p w14:paraId="35BF2800" w14:textId="77777777" w:rsidR="0036269C" w:rsidRPr="00DF1ED9" w:rsidRDefault="0036269C"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Proportion</w:t>
            </w:r>
          </w:p>
        </w:tc>
        <w:tc>
          <w:tcPr>
            <w:tcW w:w="2070" w:type="dxa"/>
            <w:shd w:val="clear" w:color="auto" w:fill="00667D" w:themeFill="text2"/>
            <w:vAlign w:val="center"/>
          </w:tcPr>
          <w:p w14:paraId="016E6836" w14:textId="77777777" w:rsidR="0036269C" w:rsidRPr="00DF1ED9" w:rsidRDefault="0036269C" w:rsidP="00912090">
            <w:pPr>
              <w:pStyle w:val="JhpTableText"/>
              <w:jc w:val="center"/>
              <w:rPr>
                <w:rFonts w:cstheme="minorHAnsi"/>
                <w:b/>
                <w:color w:val="FFFFFF" w:themeColor="background1"/>
                <w:lang w:val="fr-FR"/>
              </w:rPr>
            </w:pPr>
            <w:r w:rsidRPr="00DF1ED9">
              <w:rPr>
                <w:rFonts w:cstheme="minorHAnsi"/>
                <w:b/>
                <w:color w:val="FFFFFF" w:themeColor="background1"/>
                <w:lang w:val="fr-FR"/>
              </w:rPr>
              <w:t>Source des données</w:t>
            </w:r>
          </w:p>
        </w:tc>
      </w:tr>
      <w:tr w:rsidR="0036269C" w:rsidRPr="00CA4F75" w14:paraId="7A336692" w14:textId="77777777" w:rsidTr="00912090">
        <w:trPr>
          <w:jc w:val="center"/>
        </w:trPr>
        <w:tc>
          <w:tcPr>
            <w:tcW w:w="3150" w:type="dxa"/>
            <w:vAlign w:val="center"/>
          </w:tcPr>
          <w:p w14:paraId="43854264" w14:textId="77777777" w:rsidR="0036269C" w:rsidRPr="00DF1ED9" w:rsidRDefault="0036269C" w:rsidP="00912090">
            <w:pPr>
              <w:pStyle w:val="JhpTableText"/>
              <w:rPr>
                <w:rFonts w:cstheme="minorHAnsi"/>
              </w:rPr>
            </w:pPr>
            <w:r w:rsidRPr="00DF1ED9">
              <w:rPr>
                <w:rFonts w:cstheme="minorHAnsi"/>
              </w:rPr>
              <w:t>formations sanitaires publiques qui rapportent l’offre du DMPA-SC</w:t>
            </w:r>
          </w:p>
        </w:tc>
        <w:tc>
          <w:tcPr>
            <w:tcW w:w="2070" w:type="dxa"/>
            <w:vAlign w:val="center"/>
          </w:tcPr>
          <w:p w14:paraId="6A50C987" w14:textId="77777777" w:rsidR="0036269C" w:rsidRPr="00DF1ED9" w:rsidRDefault="00A630B6" w:rsidP="00912090">
            <w:pPr>
              <w:pStyle w:val="JhpTableText"/>
              <w:jc w:val="center"/>
              <w:rPr>
                <w:rFonts w:cstheme="minorHAnsi"/>
              </w:rPr>
            </w:pPr>
            <w:r w:rsidRPr="00DF1ED9">
              <w:rPr>
                <w:rFonts w:cstheme="minorHAnsi"/>
              </w:rPr>
              <w:t>2286</w:t>
            </w:r>
          </w:p>
        </w:tc>
        <w:tc>
          <w:tcPr>
            <w:tcW w:w="2070" w:type="dxa"/>
            <w:vAlign w:val="center"/>
          </w:tcPr>
          <w:p w14:paraId="385040C5" w14:textId="77777777" w:rsidR="0036269C" w:rsidRPr="00DF1ED9" w:rsidDel="009B7FA4" w:rsidRDefault="0036269C" w:rsidP="00912090">
            <w:pPr>
              <w:pStyle w:val="JhpTableText"/>
              <w:jc w:val="center"/>
              <w:rPr>
                <w:rFonts w:cstheme="minorHAnsi"/>
              </w:rPr>
            </w:pPr>
            <w:r w:rsidRPr="00DF1ED9">
              <w:rPr>
                <w:rFonts w:cstheme="minorHAnsi"/>
              </w:rPr>
              <w:t>92</w:t>
            </w:r>
            <w:r w:rsidR="00F72145" w:rsidRPr="00DF1ED9">
              <w:rPr>
                <w:rFonts w:cstheme="minorHAnsi"/>
              </w:rPr>
              <w:t>,</w:t>
            </w:r>
            <w:r w:rsidRPr="00DF1ED9">
              <w:rPr>
                <w:rFonts w:cstheme="minorHAnsi"/>
              </w:rPr>
              <w:t>17%</w:t>
            </w:r>
          </w:p>
        </w:tc>
        <w:tc>
          <w:tcPr>
            <w:tcW w:w="2070" w:type="dxa"/>
            <w:vAlign w:val="center"/>
          </w:tcPr>
          <w:p w14:paraId="79D1A1A6" w14:textId="77777777" w:rsidR="0036269C" w:rsidRPr="00DF1ED9" w:rsidRDefault="0036269C" w:rsidP="00912090">
            <w:pPr>
              <w:pStyle w:val="JhpTableText"/>
              <w:jc w:val="center"/>
              <w:rPr>
                <w:rFonts w:cstheme="minorHAnsi"/>
              </w:rPr>
            </w:pPr>
            <w:r w:rsidRPr="00DF1ED9">
              <w:rPr>
                <w:rFonts w:cstheme="minorHAnsi"/>
              </w:rPr>
              <w:t>Dhis2 (Endos 2018)</w:t>
            </w:r>
          </w:p>
        </w:tc>
      </w:tr>
      <w:tr w:rsidR="0036269C" w:rsidRPr="00CA4F75" w14:paraId="0392EE3E" w14:textId="77777777" w:rsidTr="00912090">
        <w:trPr>
          <w:jc w:val="center"/>
        </w:trPr>
        <w:tc>
          <w:tcPr>
            <w:tcW w:w="3150" w:type="dxa"/>
            <w:vAlign w:val="center"/>
          </w:tcPr>
          <w:p w14:paraId="20F2E641" w14:textId="77777777" w:rsidR="0036269C" w:rsidRPr="00DF1ED9" w:rsidRDefault="0036269C" w:rsidP="00912090">
            <w:pPr>
              <w:pStyle w:val="JhpTableText"/>
              <w:rPr>
                <w:rFonts w:cstheme="minorHAnsi"/>
              </w:rPr>
            </w:pPr>
            <w:r w:rsidRPr="00DF1ED9">
              <w:rPr>
                <w:rFonts w:cstheme="minorHAnsi"/>
              </w:rPr>
              <w:t>formations sanitaires privées qui offrent le DMPA-SC</w:t>
            </w:r>
          </w:p>
        </w:tc>
        <w:tc>
          <w:tcPr>
            <w:tcW w:w="2070" w:type="dxa"/>
            <w:vAlign w:val="center"/>
          </w:tcPr>
          <w:p w14:paraId="2177FECB" w14:textId="77777777" w:rsidR="0036269C" w:rsidRPr="00DF1ED9" w:rsidRDefault="00A630B6" w:rsidP="00912090">
            <w:pPr>
              <w:pStyle w:val="JhpTableText"/>
              <w:jc w:val="center"/>
              <w:rPr>
                <w:rFonts w:cstheme="minorHAnsi"/>
              </w:rPr>
            </w:pPr>
            <w:r w:rsidRPr="00DF1ED9">
              <w:rPr>
                <w:rFonts w:cstheme="minorHAnsi"/>
              </w:rPr>
              <w:t>4</w:t>
            </w:r>
            <w:r w:rsidR="0036269C" w:rsidRPr="00DF1ED9">
              <w:rPr>
                <w:rFonts w:cstheme="minorHAnsi"/>
              </w:rPr>
              <w:t>4</w:t>
            </w:r>
          </w:p>
        </w:tc>
        <w:tc>
          <w:tcPr>
            <w:tcW w:w="2070" w:type="dxa"/>
            <w:vAlign w:val="center"/>
          </w:tcPr>
          <w:p w14:paraId="1376678C" w14:textId="77777777" w:rsidR="0036269C" w:rsidRPr="00DF1ED9" w:rsidRDefault="0036269C" w:rsidP="00912090">
            <w:pPr>
              <w:pStyle w:val="JhpTableText"/>
              <w:jc w:val="center"/>
              <w:rPr>
                <w:rFonts w:cstheme="minorHAnsi"/>
              </w:rPr>
            </w:pPr>
            <w:r w:rsidRPr="00DF1ED9">
              <w:rPr>
                <w:rFonts w:cstheme="minorHAnsi"/>
              </w:rPr>
              <w:t>9,94%</w:t>
            </w:r>
          </w:p>
        </w:tc>
        <w:tc>
          <w:tcPr>
            <w:tcW w:w="2070" w:type="dxa"/>
            <w:vAlign w:val="center"/>
          </w:tcPr>
          <w:p w14:paraId="406F295F" w14:textId="77777777" w:rsidR="0036269C" w:rsidRPr="00DF1ED9" w:rsidRDefault="0036269C" w:rsidP="00912090">
            <w:pPr>
              <w:pStyle w:val="JhpTableText"/>
              <w:jc w:val="center"/>
              <w:rPr>
                <w:rFonts w:cstheme="minorHAnsi"/>
              </w:rPr>
            </w:pPr>
            <w:r w:rsidRPr="00DF1ED9">
              <w:rPr>
                <w:rFonts w:cstheme="minorHAnsi"/>
              </w:rPr>
              <w:t>Dhis2 (Endos 2018)</w:t>
            </w:r>
          </w:p>
        </w:tc>
      </w:tr>
      <w:tr w:rsidR="00A630B6" w:rsidRPr="00CA4F75" w14:paraId="504902B2" w14:textId="77777777" w:rsidTr="00912090">
        <w:trPr>
          <w:jc w:val="center"/>
        </w:trPr>
        <w:tc>
          <w:tcPr>
            <w:tcW w:w="3150" w:type="dxa"/>
            <w:vAlign w:val="center"/>
          </w:tcPr>
          <w:p w14:paraId="36CA7400" w14:textId="77777777" w:rsidR="00A630B6" w:rsidRPr="00DF1ED9" w:rsidRDefault="00A630B6" w:rsidP="00912090">
            <w:pPr>
              <w:pStyle w:val="JhpTableText"/>
              <w:rPr>
                <w:rFonts w:cstheme="minorHAnsi"/>
              </w:rPr>
            </w:pPr>
          </w:p>
        </w:tc>
        <w:tc>
          <w:tcPr>
            <w:tcW w:w="2070" w:type="dxa"/>
            <w:vAlign w:val="center"/>
          </w:tcPr>
          <w:p w14:paraId="0FD0F5AD" w14:textId="77777777" w:rsidR="00A630B6" w:rsidRPr="00DF1ED9" w:rsidRDefault="00A630B6" w:rsidP="00912090">
            <w:pPr>
              <w:pStyle w:val="JhpTableText"/>
              <w:jc w:val="center"/>
              <w:rPr>
                <w:rFonts w:cstheme="minorHAnsi"/>
              </w:rPr>
            </w:pPr>
            <w:r w:rsidRPr="00DF1ED9">
              <w:rPr>
                <w:rFonts w:cstheme="minorHAnsi"/>
              </w:rPr>
              <w:t>10</w:t>
            </w:r>
          </w:p>
        </w:tc>
        <w:tc>
          <w:tcPr>
            <w:tcW w:w="2070" w:type="dxa"/>
            <w:vAlign w:val="center"/>
          </w:tcPr>
          <w:p w14:paraId="5E6DA0DF" w14:textId="77777777" w:rsidR="00A630B6" w:rsidRPr="00DF1ED9" w:rsidRDefault="00A630B6" w:rsidP="00912090">
            <w:pPr>
              <w:pStyle w:val="JhpTableText"/>
              <w:jc w:val="center"/>
              <w:rPr>
                <w:rFonts w:cstheme="minorHAnsi"/>
              </w:rPr>
            </w:pPr>
          </w:p>
        </w:tc>
        <w:tc>
          <w:tcPr>
            <w:tcW w:w="2070" w:type="dxa"/>
            <w:vAlign w:val="center"/>
          </w:tcPr>
          <w:p w14:paraId="2EC17F9A" w14:textId="77777777" w:rsidR="00A630B6" w:rsidRPr="00DF1ED9" w:rsidRDefault="00A630B6" w:rsidP="00912090">
            <w:pPr>
              <w:pStyle w:val="JhpTableText"/>
              <w:jc w:val="center"/>
              <w:rPr>
                <w:rFonts w:cstheme="minorHAnsi"/>
              </w:rPr>
            </w:pPr>
          </w:p>
        </w:tc>
      </w:tr>
      <w:tr w:rsidR="0036269C" w:rsidRPr="00CA4F75" w14:paraId="1FD8F8AE" w14:textId="77777777" w:rsidTr="00912090">
        <w:trPr>
          <w:jc w:val="center"/>
        </w:trPr>
        <w:tc>
          <w:tcPr>
            <w:tcW w:w="3150" w:type="dxa"/>
            <w:vAlign w:val="center"/>
          </w:tcPr>
          <w:p w14:paraId="1BF95902" w14:textId="77777777" w:rsidR="0036269C" w:rsidRPr="00DF1ED9" w:rsidRDefault="0036269C" w:rsidP="00912090">
            <w:pPr>
              <w:pStyle w:val="JhpTableText"/>
              <w:rPr>
                <w:rFonts w:cstheme="minorHAnsi"/>
              </w:rPr>
            </w:pPr>
            <w:r w:rsidRPr="00DF1ED9">
              <w:rPr>
                <w:rFonts w:cstheme="minorHAnsi"/>
              </w:rPr>
              <w:t>officines privées qui offrent le DMPA-</w:t>
            </w:r>
          </w:p>
        </w:tc>
        <w:tc>
          <w:tcPr>
            <w:tcW w:w="2070" w:type="dxa"/>
            <w:vAlign w:val="center"/>
          </w:tcPr>
          <w:p w14:paraId="47D85C3F" w14:textId="77777777" w:rsidR="0036269C" w:rsidRPr="00DF1ED9" w:rsidRDefault="0036269C" w:rsidP="00912090">
            <w:pPr>
              <w:pStyle w:val="JhpTableText"/>
              <w:jc w:val="center"/>
              <w:rPr>
                <w:rFonts w:cstheme="minorHAnsi"/>
              </w:rPr>
            </w:pPr>
            <w:r w:rsidRPr="00DF1ED9">
              <w:rPr>
                <w:rFonts w:cstheme="minorHAnsi"/>
              </w:rPr>
              <w:t>0</w:t>
            </w:r>
          </w:p>
        </w:tc>
        <w:tc>
          <w:tcPr>
            <w:tcW w:w="2070" w:type="dxa"/>
            <w:vAlign w:val="center"/>
          </w:tcPr>
          <w:p w14:paraId="5257B168" w14:textId="77777777" w:rsidR="0036269C" w:rsidRPr="00DF1ED9" w:rsidRDefault="0036269C" w:rsidP="00912090">
            <w:pPr>
              <w:pStyle w:val="JhpTableText"/>
              <w:jc w:val="center"/>
              <w:rPr>
                <w:rFonts w:cstheme="minorHAnsi"/>
              </w:rPr>
            </w:pPr>
            <w:r w:rsidRPr="00DF1ED9">
              <w:rPr>
                <w:rFonts w:cstheme="minorHAnsi"/>
              </w:rPr>
              <w:t>0%</w:t>
            </w:r>
          </w:p>
        </w:tc>
        <w:tc>
          <w:tcPr>
            <w:tcW w:w="2070" w:type="dxa"/>
            <w:vAlign w:val="center"/>
          </w:tcPr>
          <w:p w14:paraId="093DB86E" w14:textId="77777777" w:rsidR="0036269C" w:rsidRPr="00DF1ED9" w:rsidRDefault="0036269C" w:rsidP="00912090">
            <w:pPr>
              <w:pStyle w:val="JhpTableText"/>
              <w:jc w:val="center"/>
              <w:rPr>
                <w:rFonts w:cstheme="minorHAnsi"/>
              </w:rPr>
            </w:pPr>
            <w:r w:rsidRPr="00DF1ED9">
              <w:rPr>
                <w:rFonts w:cstheme="minorHAnsi"/>
              </w:rPr>
              <w:t>Annuaire statistique 2018</w:t>
            </w:r>
          </w:p>
        </w:tc>
      </w:tr>
      <w:tr w:rsidR="0036269C" w:rsidRPr="00CA4F75" w14:paraId="728E4DCB" w14:textId="77777777" w:rsidTr="00912090">
        <w:trPr>
          <w:jc w:val="center"/>
        </w:trPr>
        <w:tc>
          <w:tcPr>
            <w:tcW w:w="3150" w:type="dxa"/>
            <w:tcBorders>
              <w:bottom w:val="dotted" w:sz="8" w:space="0" w:color="00667D" w:themeColor="text2"/>
            </w:tcBorders>
            <w:vAlign w:val="center"/>
          </w:tcPr>
          <w:p w14:paraId="61C8DED6" w14:textId="77777777" w:rsidR="0036269C" w:rsidRPr="00DF1ED9" w:rsidRDefault="0036269C" w:rsidP="00912090">
            <w:pPr>
              <w:pStyle w:val="JhpTableText"/>
              <w:rPr>
                <w:rFonts w:cstheme="minorHAnsi"/>
              </w:rPr>
            </w:pPr>
            <w:r w:rsidRPr="00DF1ED9">
              <w:rPr>
                <w:rFonts w:cstheme="minorHAnsi"/>
              </w:rPr>
              <w:t xml:space="preserve">Quantité </w:t>
            </w:r>
            <w:r w:rsidR="00EE4415" w:rsidRPr="00DF1ED9">
              <w:rPr>
                <w:rFonts w:cstheme="minorHAnsi"/>
              </w:rPr>
              <w:t>utilisée</w:t>
            </w:r>
            <w:r w:rsidRPr="00DF1ED9">
              <w:rPr>
                <w:rFonts w:cstheme="minorHAnsi"/>
              </w:rPr>
              <w:t xml:space="preserve"> de DMPA-SC 2016 à 2018 </w:t>
            </w:r>
          </w:p>
        </w:tc>
        <w:tc>
          <w:tcPr>
            <w:tcW w:w="2070" w:type="dxa"/>
            <w:tcBorders>
              <w:bottom w:val="dotted" w:sz="8" w:space="0" w:color="00667D" w:themeColor="text2"/>
            </w:tcBorders>
            <w:vAlign w:val="center"/>
          </w:tcPr>
          <w:p w14:paraId="72199759" w14:textId="77777777" w:rsidR="0036269C" w:rsidRPr="00DF1ED9" w:rsidRDefault="0036269C" w:rsidP="00912090">
            <w:pPr>
              <w:pStyle w:val="JhpTableText"/>
              <w:jc w:val="center"/>
              <w:rPr>
                <w:rFonts w:cstheme="minorHAnsi"/>
              </w:rPr>
            </w:pPr>
            <w:r w:rsidRPr="00DF1ED9">
              <w:rPr>
                <w:rFonts w:cstheme="minorHAnsi"/>
              </w:rPr>
              <w:t>712</w:t>
            </w:r>
            <w:r w:rsidR="00BF63D1" w:rsidRPr="00DF1ED9">
              <w:rPr>
                <w:rFonts w:cstheme="minorHAnsi"/>
              </w:rPr>
              <w:t>.</w:t>
            </w:r>
            <w:r w:rsidRPr="00DF1ED9">
              <w:rPr>
                <w:rFonts w:cstheme="minorHAnsi"/>
              </w:rPr>
              <w:t> 870</w:t>
            </w:r>
          </w:p>
          <w:p w14:paraId="5AD028D7" w14:textId="77777777" w:rsidR="0036269C" w:rsidRPr="00DF1ED9" w:rsidRDefault="0036269C" w:rsidP="00912090">
            <w:pPr>
              <w:pStyle w:val="JhpTableText"/>
              <w:jc w:val="center"/>
              <w:rPr>
                <w:rFonts w:cstheme="minorHAnsi"/>
              </w:rPr>
            </w:pPr>
          </w:p>
        </w:tc>
        <w:tc>
          <w:tcPr>
            <w:tcW w:w="2070" w:type="dxa"/>
            <w:tcBorders>
              <w:bottom w:val="dotted" w:sz="8" w:space="0" w:color="00667D" w:themeColor="text2"/>
            </w:tcBorders>
            <w:vAlign w:val="center"/>
          </w:tcPr>
          <w:p w14:paraId="7EBBB584" w14:textId="77777777" w:rsidR="0036269C" w:rsidRPr="00DF1ED9" w:rsidRDefault="002A7C8C" w:rsidP="00912090">
            <w:pPr>
              <w:pStyle w:val="JhpTableText"/>
              <w:jc w:val="center"/>
              <w:rPr>
                <w:rFonts w:cstheme="minorHAnsi"/>
              </w:rPr>
            </w:pPr>
            <w:r w:rsidRPr="00DF1ED9">
              <w:rPr>
                <w:rFonts w:cstheme="minorHAnsi"/>
              </w:rPr>
              <w:t>-</w:t>
            </w:r>
          </w:p>
        </w:tc>
        <w:tc>
          <w:tcPr>
            <w:tcW w:w="2070" w:type="dxa"/>
            <w:tcBorders>
              <w:bottom w:val="dotted" w:sz="8" w:space="0" w:color="00667D" w:themeColor="text2"/>
            </w:tcBorders>
            <w:vAlign w:val="center"/>
          </w:tcPr>
          <w:p w14:paraId="022F7B00" w14:textId="77777777" w:rsidR="0036269C" w:rsidRPr="00DF1ED9" w:rsidRDefault="0036269C" w:rsidP="00912090">
            <w:pPr>
              <w:pStyle w:val="JhpTableText"/>
              <w:jc w:val="center"/>
              <w:rPr>
                <w:rFonts w:cstheme="minorHAnsi"/>
              </w:rPr>
            </w:pPr>
            <w:r w:rsidRPr="00DF1ED9">
              <w:rPr>
                <w:rFonts w:cstheme="minorHAnsi"/>
              </w:rPr>
              <w:t>TAC</w:t>
            </w:r>
            <w:r w:rsidR="002A7C8C" w:rsidRPr="00DF1ED9">
              <w:rPr>
                <w:rFonts w:cstheme="minorHAnsi"/>
              </w:rPr>
              <w:t>*</w:t>
            </w:r>
          </w:p>
        </w:tc>
      </w:tr>
      <w:tr w:rsidR="0036269C" w:rsidRPr="00CA4F75" w14:paraId="4DFB1439" w14:textId="77777777" w:rsidTr="00912090">
        <w:trPr>
          <w:jc w:val="center"/>
        </w:trPr>
        <w:tc>
          <w:tcPr>
            <w:tcW w:w="3150" w:type="dxa"/>
            <w:tcBorders>
              <w:top w:val="dotted" w:sz="8" w:space="0" w:color="00667D" w:themeColor="text2"/>
              <w:bottom w:val="single" w:sz="36" w:space="0" w:color="00667D" w:themeColor="text2"/>
            </w:tcBorders>
            <w:vAlign w:val="center"/>
          </w:tcPr>
          <w:p w14:paraId="584B57B0" w14:textId="77777777" w:rsidR="0036269C" w:rsidRPr="00DF1ED9" w:rsidRDefault="0036269C" w:rsidP="00912090">
            <w:pPr>
              <w:pStyle w:val="JhpTableText"/>
              <w:rPr>
                <w:rFonts w:cstheme="minorHAnsi"/>
              </w:rPr>
            </w:pPr>
            <w:r w:rsidRPr="00DF1ED9">
              <w:rPr>
                <w:rFonts w:cstheme="minorHAnsi"/>
              </w:rPr>
              <w:t xml:space="preserve">Quantité </w:t>
            </w:r>
            <w:r w:rsidR="00EE4415" w:rsidRPr="00DF1ED9">
              <w:rPr>
                <w:rFonts w:cstheme="minorHAnsi"/>
              </w:rPr>
              <w:t>utilisée</w:t>
            </w:r>
            <w:r w:rsidRPr="00DF1ED9">
              <w:rPr>
                <w:rFonts w:cstheme="minorHAnsi"/>
              </w:rPr>
              <w:t xml:space="preserve"> de DMPA-IM 2016 à 2018</w:t>
            </w:r>
          </w:p>
        </w:tc>
        <w:tc>
          <w:tcPr>
            <w:tcW w:w="2070" w:type="dxa"/>
            <w:tcBorders>
              <w:top w:val="dotted" w:sz="8" w:space="0" w:color="00667D" w:themeColor="text2"/>
              <w:bottom w:val="single" w:sz="36" w:space="0" w:color="00667D" w:themeColor="text2"/>
            </w:tcBorders>
            <w:vAlign w:val="center"/>
          </w:tcPr>
          <w:p w14:paraId="5D6FDDEB" w14:textId="77777777" w:rsidR="0036269C" w:rsidRPr="00DF1ED9" w:rsidDel="00EB03FF" w:rsidRDefault="002A7C8C" w:rsidP="00912090">
            <w:pPr>
              <w:pStyle w:val="JhpTableText"/>
              <w:jc w:val="center"/>
              <w:rPr>
                <w:rFonts w:cstheme="minorHAnsi"/>
              </w:rPr>
            </w:pPr>
            <w:r w:rsidRPr="00DF1ED9">
              <w:rPr>
                <w:rFonts w:cstheme="minorHAnsi"/>
              </w:rPr>
              <w:t>2</w:t>
            </w:r>
            <w:r w:rsidR="00BF63D1" w:rsidRPr="00DF1ED9">
              <w:rPr>
                <w:rFonts w:cstheme="minorHAnsi"/>
              </w:rPr>
              <w:t>.</w:t>
            </w:r>
            <w:r w:rsidRPr="00DF1ED9">
              <w:rPr>
                <w:rFonts w:cstheme="minorHAnsi"/>
              </w:rPr>
              <w:t xml:space="preserve"> 840 077</w:t>
            </w:r>
          </w:p>
        </w:tc>
        <w:tc>
          <w:tcPr>
            <w:tcW w:w="2070" w:type="dxa"/>
            <w:tcBorders>
              <w:top w:val="dotted" w:sz="8" w:space="0" w:color="00667D" w:themeColor="text2"/>
              <w:bottom w:val="single" w:sz="36" w:space="0" w:color="00667D" w:themeColor="text2"/>
            </w:tcBorders>
            <w:vAlign w:val="center"/>
          </w:tcPr>
          <w:p w14:paraId="27A15830" w14:textId="77777777" w:rsidR="0036269C" w:rsidRPr="00DF1ED9" w:rsidRDefault="002A7C8C" w:rsidP="00912090">
            <w:pPr>
              <w:pStyle w:val="JhpTableText"/>
              <w:jc w:val="center"/>
              <w:rPr>
                <w:rFonts w:cstheme="minorHAnsi"/>
              </w:rPr>
            </w:pPr>
            <w:r w:rsidRPr="00DF1ED9">
              <w:rPr>
                <w:rFonts w:cstheme="minorHAnsi"/>
              </w:rPr>
              <w:t>-</w:t>
            </w:r>
          </w:p>
        </w:tc>
        <w:tc>
          <w:tcPr>
            <w:tcW w:w="2070" w:type="dxa"/>
            <w:tcBorders>
              <w:top w:val="dotted" w:sz="8" w:space="0" w:color="00667D" w:themeColor="text2"/>
              <w:bottom w:val="single" w:sz="36" w:space="0" w:color="00667D" w:themeColor="text2"/>
            </w:tcBorders>
            <w:vAlign w:val="center"/>
          </w:tcPr>
          <w:p w14:paraId="73C0FEC7" w14:textId="77777777" w:rsidR="0036269C" w:rsidRPr="00DF1ED9" w:rsidRDefault="002A7C8C" w:rsidP="00912090">
            <w:pPr>
              <w:pStyle w:val="JhpTableText"/>
              <w:jc w:val="center"/>
              <w:rPr>
                <w:rFonts w:cstheme="minorHAnsi"/>
              </w:rPr>
            </w:pPr>
            <w:r w:rsidRPr="00DF1ED9">
              <w:rPr>
                <w:rFonts w:cstheme="minorHAnsi"/>
              </w:rPr>
              <w:t>TAC</w:t>
            </w:r>
          </w:p>
        </w:tc>
      </w:tr>
    </w:tbl>
    <w:p w14:paraId="3443B955" w14:textId="77777777" w:rsidR="00CF7B3E" w:rsidRPr="00DF1ED9" w:rsidRDefault="002A7C8C" w:rsidP="00F9297B">
      <w:pPr>
        <w:pStyle w:val="JhpFootnote0"/>
        <w:spacing w:before="60"/>
        <w:rPr>
          <w:rFonts w:cstheme="minorHAnsi"/>
          <w:lang w:val="fr-FR"/>
        </w:rPr>
      </w:pPr>
      <w:r w:rsidRPr="00DF1ED9">
        <w:rPr>
          <w:rFonts w:cstheme="minorHAnsi"/>
          <w:lang w:val="fr-FR"/>
        </w:rPr>
        <w:t>*Tableau d’acquisition des contraceptifs</w:t>
      </w:r>
    </w:p>
    <w:p w14:paraId="2529B790" w14:textId="77777777" w:rsidR="00DD4B27" w:rsidRPr="00DF1ED9" w:rsidRDefault="00DD4B27" w:rsidP="00F9297B">
      <w:pPr>
        <w:pStyle w:val="JhpBodyText"/>
        <w:rPr>
          <w:rFonts w:cstheme="minorHAnsi"/>
          <w:lang w:val="fr-FR"/>
        </w:rPr>
      </w:pPr>
    </w:p>
    <w:p w14:paraId="4C73E64E" w14:textId="69B97865" w:rsidR="00670B9A" w:rsidRPr="00DF1ED9" w:rsidRDefault="00670B9A" w:rsidP="00DF1ED9">
      <w:pPr>
        <w:pStyle w:val="Jhp1stLevelHeadingh1"/>
        <w:numPr>
          <w:ilvl w:val="0"/>
          <w:numId w:val="51"/>
        </w:numPr>
        <w:ind w:left="270" w:hanging="270"/>
        <w:jc w:val="both"/>
        <w:rPr>
          <w:rFonts w:cstheme="minorHAnsi"/>
          <w:lang w:val="fr-FR"/>
        </w:rPr>
      </w:pPr>
      <w:bookmarkStart w:id="23" w:name="_Toc24729039"/>
      <w:bookmarkStart w:id="24" w:name="_Toc24730976"/>
      <w:r w:rsidRPr="00DF1ED9">
        <w:rPr>
          <w:rFonts w:cstheme="minorHAnsi"/>
          <w:lang w:val="fr-FR"/>
        </w:rPr>
        <w:t>Suivi et évaluation du plan d’introduction/mise à échelle</w:t>
      </w:r>
      <w:bookmarkEnd w:id="23"/>
      <w:bookmarkEnd w:id="24"/>
      <w:r w:rsidR="004E055D" w:rsidRPr="00DF1ED9">
        <w:rPr>
          <w:rFonts w:cstheme="minorHAnsi"/>
          <w:lang w:val="fr-FR"/>
        </w:rPr>
        <w:t xml:space="preserve"> </w:t>
      </w:r>
    </w:p>
    <w:p w14:paraId="155713C2" w14:textId="77777777" w:rsidR="00FB1DC6" w:rsidRPr="00DF1ED9" w:rsidRDefault="002C72F6" w:rsidP="00DF1ED9">
      <w:pPr>
        <w:pStyle w:val="JhpBodyText"/>
        <w:jc w:val="both"/>
        <w:rPr>
          <w:rFonts w:cstheme="minorHAnsi"/>
          <w:lang w:val="fr-FR"/>
        </w:rPr>
      </w:pPr>
      <w:r w:rsidRPr="00DF1ED9">
        <w:rPr>
          <w:rFonts w:cstheme="minorHAnsi"/>
          <w:lang w:val="fr-FR"/>
        </w:rPr>
        <w:t xml:space="preserve">Les outils primaires nationaux de collecte de données au niveau des formations sanitaires publiques et </w:t>
      </w:r>
      <w:r w:rsidR="005171EF" w:rsidRPr="00DF1ED9">
        <w:rPr>
          <w:rFonts w:cstheme="minorHAnsi"/>
          <w:lang w:val="fr-FR"/>
        </w:rPr>
        <w:t>privées</w:t>
      </w:r>
      <w:r w:rsidRPr="00DF1ED9">
        <w:rPr>
          <w:rFonts w:cstheme="minorHAnsi"/>
          <w:lang w:val="fr-FR"/>
        </w:rPr>
        <w:t xml:space="preserve"> ont </w:t>
      </w:r>
      <w:r w:rsidR="005171EF" w:rsidRPr="00DF1ED9">
        <w:rPr>
          <w:rFonts w:cstheme="minorHAnsi"/>
          <w:lang w:val="fr-FR"/>
        </w:rPr>
        <w:t>intégré</w:t>
      </w:r>
      <w:r w:rsidRPr="00DF1ED9">
        <w:rPr>
          <w:rFonts w:cstheme="minorHAnsi"/>
          <w:lang w:val="fr-FR"/>
        </w:rPr>
        <w:t xml:space="preserve"> le DMPA-SC</w:t>
      </w:r>
      <w:r w:rsidR="005171EF" w:rsidRPr="00DF1ED9">
        <w:rPr>
          <w:rFonts w:cstheme="minorHAnsi"/>
          <w:lang w:val="fr-FR"/>
        </w:rPr>
        <w:t xml:space="preserve"> (sayana press) et DMPA-IM</w:t>
      </w:r>
      <w:r w:rsidRPr="00DF1ED9">
        <w:rPr>
          <w:rFonts w:cstheme="minorHAnsi"/>
          <w:lang w:val="fr-FR"/>
        </w:rPr>
        <w:t xml:space="preserve">. Il en est de </w:t>
      </w:r>
      <w:r w:rsidR="005171EF" w:rsidRPr="00DF1ED9">
        <w:rPr>
          <w:rFonts w:cstheme="minorHAnsi"/>
          <w:lang w:val="fr-FR"/>
        </w:rPr>
        <w:t>même</w:t>
      </w:r>
      <w:r w:rsidRPr="00DF1ED9">
        <w:rPr>
          <w:rFonts w:cstheme="minorHAnsi"/>
          <w:lang w:val="fr-FR"/>
        </w:rPr>
        <w:t xml:space="preserve"> pour les outils de rapportage mensuel des </w:t>
      </w:r>
      <w:r w:rsidR="005171EF" w:rsidRPr="00DF1ED9">
        <w:rPr>
          <w:rFonts w:cstheme="minorHAnsi"/>
          <w:lang w:val="fr-FR"/>
        </w:rPr>
        <w:t>activités</w:t>
      </w:r>
      <w:r w:rsidRPr="00DF1ED9">
        <w:rPr>
          <w:rFonts w:cstheme="minorHAnsi"/>
          <w:lang w:val="fr-FR"/>
        </w:rPr>
        <w:t xml:space="preserve"> de soins dans les formations </w:t>
      </w:r>
      <w:r w:rsidR="005171EF" w:rsidRPr="00DF1ED9">
        <w:rPr>
          <w:rFonts w:cstheme="minorHAnsi"/>
          <w:lang w:val="fr-FR"/>
        </w:rPr>
        <w:t>sanitaires</w:t>
      </w:r>
      <w:r w:rsidRPr="00DF1ED9">
        <w:rPr>
          <w:rFonts w:cstheme="minorHAnsi"/>
          <w:lang w:val="fr-FR"/>
        </w:rPr>
        <w:t>. Le système national</w:t>
      </w:r>
      <w:r w:rsidR="005171EF" w:rsidRPr="00DF1ED9">
        <w:rPr>
          <w:rFonts w:cstheme="minorHAnsi"/>
          <w:lang w:val="fr-FR"/>
        </w:rPr>
        <w:t xml:space="preserve"> d’information sanitaire </w:t>
      </w:r>
      <w:r w:rsidR="005B4561" w:rsidRPr="00DF1ED9">
        <w:rPr>
          <w:rFonts w:cstheme="minorHAnsi"/>
          <w:lang w:val="fr-FR"/>
        </w:rPr>
        <w:t xml:space="preserve">(Dhis2) </w:t>
      </w:r>
      <w:r w:rsidR="005171EF" w:rsidRPr="00DF1ED9">
        <w:rPr>
          <w:rFonts w:cstheme="minorHAnsi"/>
          <w:lang w:val="fr-FR"/>
        </w:rPr>
        <w:t>prend en compte l’offre du DMPA-SC et du DMPA-IM.</w:t>
      </w:r>
    </w:p>
    <w:p w14:paraId="489DAFA6" w14:textId="77777777" w:rsidR="005171EF" w:rsidRPr="00DF1ED9" w:rsidRDefault="005171EF" w:rsidP="00DF1ED9">
      <w:pPr>
        <w:pStyle w:val="JhpBodyText"/>
        <w:jc w:val="both"/>
        <w:rPr>
          <w:rFonts w:cstheme="minorHAnsi"/>
          <w:lang w:val="fr-FR"/>
        </w:rPr>
      </w:pPr>
    </w:p>
    <w:p w14:paraId="646859A8" w14:textId="77777777" w:rsidR="005171EF" w:rsidRPr="00DF1ED9" w:rsidRDefault="005171EF" w:rsidP="00DF1ED9">
      <w:pPr>
        <w:pStyle w:val="JhpBodyText"/>
        <w:jc w:val="both"/>
        <w:rPr>
          <w:rFonts w:cstheme="minorHAnsi"/>
          <w:lang w:val="fr-FR"/>
        </w:rPr>
      </w:pPr>
      <w:r w:rsidRPr="00DF1ED9">
        <w:rPr>
          <w:rFonts w:cstheme="minorHAnsi"/>
          <w:lang w:val="fr-FR"/>
        </w:rPr>
        <w:t xml:space="preserve">Le système de gestion de la chaine d’approvisionnement (SIGL) prend en compte le DMPA-SC selon le </w:t>
      </w:r>
      <w:r w:rsidR="00055639" w:rsidRPr="00DF1ED9">
        <w:rPr>
          <w:rFonts w:cstheme="minorHAnsi"/>
          <w:lang w:val="fr-FR"/>
        </w:rPr>
        <w:t>schéma ci-dessous :</w:t>
      </w:r>
      <w:r w:rsidRPr="00DF1ED9">
        <w:rPr>
          <w:rFonts w:cstheme="minorHAnsi"/>
          <w:lang w:val="fr-FR"/>
        </w:rPr>
        <w:t xml:space="preserve"> </w:t>
      </w:r>
    </w:p>
    <w:p w14:paraId="12446085" w14:textId="77777777" w:rsidR="00055639" w:rsidRPr="00DF1ED9" w:rsidRDefault="00055639" w:rsidP="00DF1ED9">
      <w:pPr>
        <w:pStyle w:val="JhpBodytextboldemphasisb"/>
        <w:jc w:val="both"/>
        <w:rPr>
          <w:rFonts w:cstheme="minorHAnsi"/>
          <w:sz w:val="24"/>
          <w:szCs w:val="24"/>
        </w:rPr>
      </w:pPr>
    </w:p>
    <w:p w14:paraId="215F304E" w14:textId="77777777" w:rsidR="005A14AE" w:rsidRPr="00DF1ED9" w:rsidRDefault="005A14AE" w:rsidP="00DF1ED9">
      <w:pPr>
        <w:pStyle w:val="JhpBodytextboldemphasisb"/>
        <w:spacing w:after="60"/>
        <w:jc w:val="both"/>
        <w:rPr>
          <w:rFonts w:cstheme="minorHAnsi"/>
          <w:sz w:val="24"/>
          <w:szCs w:val="24"/>
        </w:rPr>
      </w:pPr>
    </w:p>
    <w:p w14:paraId="4CB01DE6" w14:textId="77777777" w:rsidR="005A14AE" w:rsidRPr="00DF1ED9" w:rsidRDefault="005A14AE" w:rsidP="00DF1ED9">
      <w:pPr>
        <w:pStyle w:val="JhpBodytextboldemphasisb"/>
        <w:spacing w:after="60"/>
        <w:jc w:val="both"/>
        <w:rPr>
          <w:rFonts w:cstheme="minorHAnsi"/>
          <w:sz w:val="24"/>
          <w:szCs w:val="24"/>
        </w:rPr>
      </w:pPr>
    </w:p>
    <w:p w14:paraId="47A5A6F7" w14:textId="77777777" w:rsidR="005A14AE" w:rsidRPr="00DF1ED9" w:rsidRDefault="005A14AE" w:rsidP="00DF1ED9">
      <w:pPr>
        <w:pStyle w:val="JhpBodytextboldemphasisb"/>
        <w:spacing w:after="60"/>
        <w:jc w:val="both"/>
        <w:rPr>
          <w:rFonts w:cstheme="minorHAnsi"/>
          <w:sz w:val="24"/>
          <w:szCs w:val="24"/>
        </w:rPr>
      </w:pPr>
    </w:p>
    <w:p w14:paraId="16CCC243" w14:textId="77777777" w:rsidR="005A14AE" w:rsidRPr="00DF1ED9" w:rsidRDefault="005A14AE" w:rsidP="00DF1ED9">
      <w:pPr>
        <w:pStyle w:val="JhpBodytextboldemphasisb"/>
        <w:spacing w:after="60"/>
        <w:jc w:val="both"/>
        <w:rPr>
          <w:rFonts w:cstheme="minorHAnsi"/>
          <w:sz w:val="24"/>
          <w:szCs w:val="24"/>
        </w:rPr>
      </w:pPr>
    </w:p>
    <w:p w14:paraId="4845DFD8" w14:textId="77777777" w:rsidR="005A14AE" w:rsidRPr="00DF1ED9" w:rsidRDefault="005A14AE" w:rsidP="00DF1ED9">
      <w:pPr>
        <w:pStyle w:val="JhpBodytextboldemphasisb"/>
        <w:spacing w:after="60"/>
        <w:jc w:val="both"/>
        <w:rPr>
          <w:rFonts w:cstheme="minorHAnsi"/>
          <w:sz w:val="24"/>
          <w:szCs w:val="24"/>
        </w:rPr>
      </w:pPr>
    </w:p>
    <w:p w14:paraId="643783AA" w14:textId="271C44F1" w:rsidR="002C72F6" w:rsidRPr="00DF1ED9" w:rsidRDefault="005A14AE" w:rsidP="00DF1ED9">
      <w:pPr>
        <w:pStyle w:val="JhpBodytextboldemphasisb"/>
        <w:spacing w:after="60"/>
        <w:jc w:val="both"/>
        <w:rPr>
          <w:rFonts w:cstheme="minorHAnsi"/>
          <w:sz w:val="24"/>
          <w:szCs w:val="24"/>
        </w:rPr>
      </w:pPr>
      <w:r w:rsidRPr="00DF1ED9">
        <w:rPr>
          <w:rFonts w:cstheme="minorHAnsi"/>
          <w:sz w:val="24"/>
          <w:szCs w:val="24"/>
        </w:rPr>
        <w:t>Schema</w:t>
      </w:r>
      <w:r w:rsidR="00E034EE" w:rsidRPr="00DF1ED9">
        <w:rPr>
          <w:rFonts w:cstheme="minorHAnsi"/>
          <w:sz w:val="24"/>
          <w:szCs w:val="24"/>
        </w:rPr>
        <w:t xml:space="preserve"> No</w:t>
      </w:r>
      <w:r w:rsidR="00AE112E" w:rsidRPr="00DF1ED9">
        <w:rPr>
          <w:rFonts w:cstheme="minorHAnsi"/>
          <w:sz w:val="24"/>
          <w:szCs w:val="24"/>
        </w:rPr>
        <w:t xml:space="preserve"> </w:t>
      </w:r>
      <w:r w:rsidRPr="00DF1ED9">
        <w:rPr>
          <w:rFonts w:cstheme="minorHAnsi"/>
          <w:sz w:val="24"/>
          <w:szCs w:val="24"/>
        </w:rPr>
        <w:t>1:</w:t>
      </w:r>
      <w:r w:rsidR="00BD77EF" w:rsidRPr="00DF1ED9">
        <w:rPr>
          <w:rFonts w:cstheme="minorHAnsi"/>
          <w:sz w:val="24"/>
          <w:szCs w:val="24"/>
        </w:rPr>
        <w:t xml:space="preserve"> circuit</w:t>
      </w:r>
      <w:r w:rsidR="00BD77EF" w:rsidRPr="00DF1ED9">
        <w:rPr>
          <w:rFonts w:cstheme="minorHAnsi"/>
          <w:sz w:val="24"/>
          <w:szCs w:val="24"/>
          <w:lang w:val="fr-FR"/>
        </w:rPr>
        <w:t xml:space="preserve"> d’approvisionnement en produits pharmaceutiques</w:t>
      </w:r>
      <w:r w:rsidR="00BD77EF" w:rsidRPr="00DF1ED9">
        <w:rPr>
          <w:rFonts w:cstheme="minorHAnsi"/>
          <w:sz w:val="24"/>
          <w:szCs w:val="24"/>
        </w:rPr>
        <w:t xml:space="preserve"> </w:t>
      </w:r>
    </w:p>
    <w:p w14:paraId="40C2F72F" w14:textId="77777777" w:rsidR="002A7C8C" w:rsidRPr="00DF1ED9" w:rsidRDefault="001D016D" w:rsidP="001D016D">
      <w:pPr>
        <w:pStyle w:val="JhpBodyText"/>
        <w:rPr>
          <w:rFonts w:cstheme="minorHAnsi"/>
          <w:lang w:val="fr-FR"/>
        </w:rPr>
      </w:pPr>
      <w:r w:rsidRPr="00DF1ED9">
        <w:rPr>
          <w:rFonts w:cstheme="minorHAnsi"/>
          <w:noProof/>
        </w:rPr>
        <w:drawing>
          <wp:inline distT="0" distB="0" distL="0" distR="0" wp14:anchorId="3F424C6A" wp14:editId="6D7A556C">
            <wp:extent cx="4067033" cy="3107611"/>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8853" cy="3116643"/>
                    </a:xfrm>
                    <a:prstGeom prst="rect">
                      <a:avLst/>
                    </a:prstGeom>
                    <a:noFill/>
                  </pic:spPr>
                </pic:pic>
              </a:graphicData>
            </a:graphic>
          </wp:inline>
        </w:drawing>
      </w:r>
    </w:p>
    <w:p w14:paraId="1291AB88" w14:textId="028D9E6E" w:rsidR="002C72F6" w:rsidRPr="00DF1ED9" w:rsidRDefault="00570244" w:rsidP="00DF1ED9">
      <w:pPr>
        <w:pStyle w:val="JhpBodyText"/>
        <w:jc w:val="both"/>
        <w:rPr>
          <w:rFonts w:cstheme="minorHAnsi"/>
          <w:lang w:val="fr-FR"/>
        </w:rPr>
      </w:pPr>
      <w:r w:rsidRPr="00DF1ED9">
        <w:rPr>
          <w:rFonts w:cstheme="minorHAnsi"/>
          <w:lang w:val="fr-FR"/>
        </w:rPr>
        <w:t>La supervision, la</w:t>
      </w:r>
      <w:r w:rsidR="002C72F6" w:rsidRPr="00DF1ED9">
        <w:rPr>
          <w:rFonts w:cstheme="minorHAnsi"/>
          <w:lang w:val="fr-FR"/>
        </w:rPr>
        <w:t xml:space="preserve"> validation des données aux niveaux </w:t>
      </w:r>
      <w:r w:rsidRPr="00DF1ED9">
        <w:rPr>
          <w:rFonts w:cstheme="minorHAnsi"/>
          <w:lang w:val="fr-FR"/>
        </w:rPr>
        <w:t>des formations</w:t>
      </w:r>
      <w:r w:rsidR="002C72F6" w:rsidRPr="00DF1ED9">
        <w:rPr>
          <w:rFonts w:cstheme="minorHAnsi"/>
          <w:lang w:val="fr-FR"/>
        </w:rPr>
        <w:t xml:space="preserve"> et </w:t>
      </w:r>
      <w:r w:rsidRPr="00DF1ED9">
        <w:rPr>
          <w:rFonts w:cstheme="minorHAnsi"/>
          <w:lang w:val="fr-FR"/>
        </w:rPr>
        <w:t>districts sanitaires, les e</w:t>
      </w:r>
      <w:r w:rsidR="002C72F6" w:rsidRPr="00DF1ED9">
        <w:rPr>
          <w:rFonts w:cstheme="minorHAnsi"/>
          <w:lang w:val="fr-FR"/>
        </w:rPr>
        <w:t>nquêtes périodiques</w:t>
      </w:r>
      <w:r w:rsidR="005A14AE" w:rsidRPr="00DF1ED9">
        <w:rPr>
          <w:rFonts w:cstheme="minorHAnsi"/>
          <w:lang w:val="fr-FR"/>
        </w:rPr>
        <w:t xml:space="preserve"> « Data</w:t>
      </w:r>
      <w:r w:rsidR="002C72F6" w:rsidRPr="00DF1ED9">
        <w:rPr>
          <w:rFonts w:cstheme="minorHAnsi"/>
          <w:lang w:val="fr-FR"/>
        </w:rPr>
        <w:t xml:space="preserve"> quality assessment (DQA)»</w:t>
      </w:r>
      <w:r w:rsidRPr="00DF1ED9">
        <w:rPr>
          <w:rFonts w:cstheme="minorHAnsi"/>
          <w:lang w:val="fr-FR"/>
        </w:rPr>
        <w:t xml:space="preserve"> sont les modalités de suivi et évaluation de l’offre de la PF, y compris le DMPA en SC et en IM</w:t>
      </w:r>
      <w:r w:rsidR="002C72F6" w:rsidRPr="00DF1ED9">
        <w:rPr>
          <w:rFonts w:cstheme="minorHAnsi"/>
          <w:lang w:val="fr-FR"/>
        </w:rPr>
        <w:t xml:space="preserve">. </w:t>
      </w:r>
    </w:p>
    <w:p w14:paraId="796E31A2" w14:textId="77777777" w:rsidR="002C72F6" w:rsidRPr="00DF1ED9" w:rsidRDefault="002C72F6" w:rsidP="00DF1ED9">
      <w:pPr>
        <w:pStyle w:val="JhpBodyText"/>
        <w:jc w:val="both"/>
        <w:rPr>
          <w:rFonts w:cstheme="minorHAnsi"/>
          <w:lang w:val="fr-FR"/>
        </w:rPr>
      </w:pPr>
    </w:p>
    <w:p w14:paraId="1372FAA8" w14:textId="77777777" w:rsidR="002C72F6" w:rsidRPr="00DF1ED9" w:rsidRDefault="00570244" w:rsidP="00DF1ED9">
      <w:pPr>
        <w:pStyle w:val="JhpBodyText"/>
        <w:jc w:val="both"/>
        <w:rPr>
          <w:rFonts w:cstheme="minorHAnsi"/>
          <w:lang w:val="fr-FR"/>
        </w:rPr>
      </w:pPr>
      <w:r w:rsidRPr="00DF1ED9">
        <w:rPr>
          <w:rFonts w:cstheme="minorHAnsi"/>
          <w:lang w:val="fr-FR"/>
        </w:rPr>
        <w:t>Les districts sanitaires ont la responsabilité technique de suivi, de contrôle, d’accompagnement</w:t>
      </w:r>
      <w:r w:rsidR="00166EF1" w:rsidRPr="00DF1ED9">
        <w:rPr>
          <w:rFonts w:cstheme="minorHAnsi"/>
          <w:lang w:val="fr-FR"/>
        </w:rPr>
        <w:br/>
      </w:r>
      <w:r w:rsidR="005B4561" w:rsidRPr="00DF1ED9">
        <w:rPr>
          <w:rFonts w:cstheme="minorHAnsi"/>
          <w:lang w:val="fr-FR"/>
        </w:rPr>
        <w:t>(ex : dotation en DMPA-SC)</w:t>
      </w:r>
      <w:r w:rsidRPr="00DF1ED9">
        <w:rPr>
          <w:rFonts w:cstheme="minorHAnsi"/>
          <w:lang w:val="fr-FR"/>
        </w:rPr>
        <w:t xml:space="preserve"> et de collecte des données des formations sanitaires privées de leur </w:t>
      </w:r>
      <w:r w:rsidR="00EB03FF" w:rsidRPr="00DF1ED9">
        <w:rPr>
          <w:rFonts w:cstheme="minorHAnsi"/>
          <w:lang w:val="fr-FR"/>
        </w:rPr>
        <w:t>aire sanitaire</w:t>
      </w:r>
      <w:r w:rsidR="005B4561" w:rsidRPr="00DF1ED9">
        <w:rPr>
          <w:rFonts w:cstheme="minorHAnsi"/>
          <w:lang w:val="fr-FR"/>
        </w:rPr>
        <w:t xml:space="preserve"> (les cabinets et cliniques privés doivent transmettre leurs données aux districts sanitaires de leur ressort)</w:t>
      </w:r>
      <w:r w:rsidRPr="00DF1ED9">
        <w:rPr>
          <w:rFonts w:cstheme="minorHAnsi"/>
          <w:lang w:val="fr-FR"/>
        </w:rPr>
        <w:t xml:space="preserve">. Aussi la </w:t>
      </w:r>
      <w:r w:rsidR="002C72F6" w:rsidRPr="00DF1ED9">
        <w:rPr>
          <w:rFonts w:cstheme="minorHAnsi"/>
          <w:lang w:val="fr-FR"/>
        </w:rPr>
        <w:t>su</w:t>
      </w:r>
      <w:r w:rsidRPr="00DF1ED9">
        <w:rPr>
          <w:rFonts w:cstheme="minorHAnsi"/>
          <w:lang w:val="fr-FR"/>
        </w:rPr>
        <w:t>pervision, le</w:t>
      </w:r>
      <w:r w:rsidR="002C72F6" w:rsidRPr="00DF1ED9">
        <w:rPr>
          <w:rFonts w:cstheme="minorHAnsi"/>
          <w:lang w:val="fr-FR"/>
        </w:rPr>
        <w:t xml:space="preserve"> contrôle par visite inopinée</w:t>
      </w:r>
      <w:r w:rsidRPr="00DF1ED9">
        <w:rPr>
          <w:rFonts w:cstheme="minorHAnsi"/>
          <w:lang w:val="fr-FR"/>
        </w:rPr>
        <w:t>, l’utilisation de la</w:t>
      </w:r>
      <w:r w:rsidR="002C72F6" w:rsidRPr="00DF1ED9">
        <w:rPr>
          <w:rFonts w:cstheme="minorHAnsi"/>
          <w:lang w:val="fr-FR"/>
        </w:rPr>
        <w:t xml:space="preserve"> cliente mystérieuse </w:t>
      </w:r>
      <w:r w:rsidRPr="00DF1ED9">
        <w:rPr>
          <w:rFonts w:cstheme="minorHAnsi"/>
          <w:lang w:val="fr-FR"/>
        </w:rPr>
        <w:t xml:space="preserve">et la </w:t>
      </w:r>
      <w:r w:rsidR="002C72F6" w:rsidRPr="00DF1ED9">
        <w:rPr>
          <w:rFonts w:cstheme="minorHAnsi"/>
          <w:lang w:val="fr-FR"/>
        </w:rPr>
        <w:t>validation des données</w:t>
      </w:r>
      <w:r w:rsidRPr="00DF1ED9">
        <w:rPr>
          <w:rFonts w:cstheme="minorHAnsi"/>
          <w:lang w:val="fr-FR"/>
        </w:rPr>
        <w:t xml:space="preserve"> sont des </w:t>
      </w:r>
      <w:r w:rsidR="005B4561" w:rsidRPr="00DF1ED9">
        <w:rPr>
          <w:rFonts w:cstheme="minorHAnsi"/>
          <w:lang w:val="fr-FR"/>
        </w:rPr>
        <w:t>modalités</w:t>
      </w:r>
      <w:r w:rsidRPr="00DF1ED9">
        <w:rPr>
          <w:rFonts w:cstheme="minorHAnsi"/>
          <w:lang w:val="fr-FR"/>
        </w:rPr>
        <w:t xml:space="preserve"> de suivi de l’</w:t>
      </w:r>
      <w:r w:rsidR="005B4561" w:rsidRPr="00DF1ED9">
        <w:rPr>
          <w:rFonts w:cstheme="minorHAnsi"/>
          <w:lang w:val="fr-FR"/>
        </w:rPr>
        <w:t>offre de la PF (</w:t>
      </w:r>
      <w:r w:rsidRPr="00DF1ED9">
        <w:rPr>
          <w:rFonts w:cstheme="minorHAnsi"/>
          <w:lang w:val="fr-FR"/>
        </w:rPr>
        <w:t xml:space="preserve">y compris le DMPA-SC/IM) dans les formations sanitaires </w:t>
      </w:r>
      <w:r w:rsidR="005B4561" w:rsidRPr="00DF1ED9">
        <w:rPr>
          <w:rFonts w:cstheme="minorHAnsi"/>
          <w:lang w:val="fr-FR"/>
        </w:rPr>
        <w:t>privées</w:t>
      </w:r>
      <w:r w:rsidR="002C72F6" w:rsidRPr="00DF1ED9">
        <w:rPr>
          <w:rFonts w:cstheme="minorHAnsi"/>
          <w:lang w:val="fr-FR"/>
        </w:rPr>
        <w:t>.</w:t>
      </w:r>
    </w:p>
    <w:p w14:paraId="3D06BA9A" w14:textId="77777777" w:rsidR="002C72F6" w:rsidRPr="00DF1ED9" w:rsidRDefault="002C72F6" w:rsidP="00DF1ED9">
      <w:pPr>
        <w:pStyle w:val="JhpBodyText"/>
        <w:jc w:val="both"/>
        <w:rPr>
          <w:rFonts w:cstheme="minorHAnsi"/>
          <w:lang w:val="fr-FR"/>
        </w:rPr>
      </w:pPr>
    </w:p>
    <w:p w14:paraId="463168EE" w14:textId="77777777" w:rsidR="00BD77EF" w:rsidRPr="00DF1ED9" w:rsidRDefault="005B4561" w:rsidP="00DF1ED9">
      <w:pPr>
        <w:pStyle w:val="JhpBodyText"/>
        <w:jc w:val="both"/>
        <w:rPr>
          <w:rFonts w:cstheme="minorHAnsi"/>
          <w:sz w:val="24"/>
          <w:szCs w:val="24"/>
          <w:lang w:val="fr-FR"/>
        </w:rPr>
      </w:pPr>
      <w:r w:rsidRPr="00DF1ED9">
        <w:rPr>
          <w:rFonts w:cstheme="minorHAnsi"/>
          <w:lang w:val="fr-FR"/>
        </w:rPr>
        <w:t>En attendant l’effectivité de la gratuite de la PF prévue pour débuter le 1</w:t>
      </w:r>
      <w:r w:rsidRPr="00DF1ED9">
        <w:rPr>
          <w:rFonts w:cstheme="minorHAnsi"/>
          <w:vertAlign w:val="superscript"/>
          <w:lang w:val="fr-FR"/>
        </w:rPr>
        <w:t>er</w:t>
      </w:r>
      <w:r w:rsidRPr="00DF1ED9">
        <w:rPr>
          <w:rFonts w:cstheme="minorHAnsi"/>
          <w:lang w:val="fr-FR"/>
        </w:rPr>
        <w:t xml:space="preserve"> Juin 2019, le DMPA-SC </w:t>
      </w:r>
      <w:r w:rsidR="0059106C" w:rsidRPr="00DF1ED9">
        <w:rPr>
          <w:rFonts w:cstheme="minorHAnsi"/>
          <w:lang w:val="fr-FR"/>
        </w:rPr>
        <w:t xml:space="preserve">coûte </w:t>
      </w:r>
      <w:r w:rsidRPr="00DF1ED9">
        <w:rPr>
          <w:rFonts w:cstheme="minorHAnsi"/>
          <w:lang w:val="fr-FR"/>
        </w:rPr>
        <w:t xml:space="preserve">250 FCFA dans les formations sanitaires </w:t>
      </w:r>
      <w:r w:rsidR="0059106C" w:rsidRPr="00DF1ED9">
        <w:rPr>
          <w:rFonts w:cstheme="minorHAnsi"/>
          <w:lang w:val="fr-FR"/>
        </w:rPr>
        <w:t xml:space="preserve">publiques, des ONG et associations </w:t>
      </w:r>
      <w:r w:rsidRPr="00DF1ED9">
        <w:rPr>
          <w:rFonts w:cstheme="minorHAnsi"/>
          <w:lang w:val="fr-FR"/>
        </w:rPr>
        <w:t>qui l’offren</w:t>
      </w:r>
      <w:r w:rsidRPr="00DF1ED9">
        <w:rPr>
          <w:rFonts w:cstheme="minorHAnsi"/>
          <w:sz w:val="24"/>
          <w:szCs w:val="24"/>
          <w:lang w:val="fr-FR"/>
        </w:rPr>
        <w:t>t.</w:t>
      </w:r>
    </w:p>
    <w:p w14:paraId="70935B22" w14:textId="77777777" w:rsidR="00BD77EF" w:rsidRPr="00DF1ED9" w:rsidRDefault="00BD77EF" w:rsidP="00DF1ED9">
      <w:pPr>
        <w:pStyle w:val="JhpBodyText"/>
        <w:jc w:val="both"/>
        <w:rPr>
          <w:rFonts w:cstheme="minorHAnsi"/>
          <w:sz w:val="24"/>
          <w:szCs w:val="24"/>
          <w:lang w:val="fr-FR"/>
        </w:rPr>
      </w:pPr>
    </w:p>
    <w:p w14:paraId="31B934AF" w14:textId="77777777" w:rsidR="0024250E" w:rsidRPr="00DF1ED9" w:rsidRDefault="0024250E" w:rsidP="00DF1ED9">
      <w:pPr>
        <w:pStyle w:val="JhpBodyText"/>
        <w:jc w:val="both"/>
        <w:rPr>
          <w:rFonts w:cstheme="minorHAnsi"/>
          <w:lang w:val="fr-FR"/>
        </w:rPr>
      </w:pPr>
      <w:r w:rsidRPr="00DF1ED9">
        <w:rPr>
          <w:rFonts w:cstheme="minorHAnsi"/>
          <w:lang w:val="fr-FR"/>
        </w:rPr>
        <w:t xml:space="preserve">Le DMPA-SC fait partie intégrante des méthodes contraceptives proposées aux clientes depuis le passage à l’échelle dans toutes les formations sanitaires publiques. Il est </w:t>
      </w:r>
      <w:r w:rsidR="00E54B86" w:rsidRPr="00DF1ED9">
        <w:rPr>
          <w:rFonts w:cstheme="minorHAnsi"/>
          <w:lang w:val="fr-FR"/>
        </w:rPr>
        <w:t xml:space="preserve">également </w:t>
      </w:r>
      <w:r w:rsidRPr="00DF1ED9">
        <w:rPr>
          <w:rFonts w:cstheme="minorHAnsi"/>
          <w:lang w:val="fr-FR"/>
        </w:rPr>
        <w:t>pris en compte dans le tableau d’acquisition des contraceptifs dans les outils primaires de collecte des données, de rapportage mensuel et du SNIS (</w:t>
      </w:r>
      <w:r w:rsidR="005E6E26" w:rsidRPr="00DF1ED9">
        <w:rPr>
          <w:rFonts w:cstheme="minorHAnsi"/>
          <w:lang w:val="fr-FR"/>
        </w:rPr>
        <w:t>Endos-BF</w:t>
      </w:r>
      <w:r w:rsidRPr="00DF1ED9">
        <w:rPr>
          <w:rFonts w:cstheme="minorHAnsi"/>
          <w:lang w:val="fr-FR"/>
        </w:rPr>
        <w:t>).</w:t>
      </w:r>
      <w:r w:rsidR="00E54B86" w:rsidRPr="00DF1ED9">
        <w:rPr>
          <w:rFonts w:cstheme="minorHAnsi"/>
          <w:lang w:val="fr-FR"/>
        </w:rPr>
        <w:t> </w:t>
      </w:r>
      <w:r w:rsidR="00BD77EF" w:rsidRPr="00DF1ED9">
        <w:rPr>
          <w:rFonts w:cstheme="minorHAnsi"/>
          <w:lang w:val="fr-FR"/>
        </w:rPr>
        <w:t>Tous les documents normatifs et pédagogiques (PNA/PF, PNP et modules de formation en PF clinique) intègrent le DMPA-SC comme faisant partie de la gamme de méthode</w:t>
      </w:r>
      <w:r w:rsidR="002F5444" w:rsidRPr="00DF1ED9">
        <w:rPr>
          <w:rFonts w:cstheme="minorHAnsi"/>
          <w:lang w:val="fr-FR"/>
        </w:rPr>
        <w:t>s</w:t>
      </w:r>
      <w:r w:rsidR="00BD77EF" w:rsidRPr="00DF1ED9">
        <w:rPr>
          <w:rFonts w:cstheme="minorHAnsi"/>
          <w:lang w:val="fr-FR"/>
        </w:rPr>
        <w:t xml:space="preserve"> </w:t>
      </w:r>
      <w:r w:rsidR="002F5444" w:rsidRPr="00DF1ED9">
        <w:rPr>
          <w:rFonts w:cstheme="minorHAnsi"/>
          <w:lang w:val="fr-FR"/>
        </w:rPr>
        <w:t>contraceptives modernes.</w:t>
      </w:r>
      <w:r w:rsidR="00BD77EF" w:rsidRPr="00DF1ED9">
        <w:rPr>
          <w:rFonts w:cstheme="minorHAnsi"/>
          <w:lang w:val="fr-FR"/>
        </w:rPr>
        <w:t xml:space="preserve"> </w:t>
      </w:r>
    </w:p>
    <w:p w14:paraId="2926E941" w14:textId="77777777" w:rsidR="0024250E" w:rsidRPr="00DF1ED9" w:rsidRDefault="0024250E" w:rsidP="00DF1ED9">
      <w:pPr>
        <w:pStyle w:val="JhpBodyText"/>
        <w:jc w:val="both"/>
        <w:rPr>
          <w:rFonts w:cstheme="minorHAnsi"/>
          <w:sz w:val="24"/>
          <w:szCs w:val="24"/>
          <w:lang w:val="fr-FR"/>
        </w:rPr>
      </w:pPr>
    </w:p>
    <w:p w14:paraId="54CF279F" w14:textId="13BAD721" w:rsidR="00A229B3" w:rsidRPr="00DF1ED9" w:rsidRDefault="00A229B3" w:rsidP="00DF1ED9">
      <w:pPr>
        <w:pStyle w:val="Jhp1stLevelHeadingh1"/>
        <w:numPr>
          <w:ilvl w:val="0"/>
          <w:numId w:val="51"/>
        </w:numPr>
        <w:ind w:left="270" w:hanging="270"/>
        <w:jc w:val="both"/>
        <w:rPr>
          <w:rFonts w:cstheme="minorHAnsi"/>
          <w:szCs w:val="24"/>
          <w:lang w:val="fr-FR"/>
        </w:rPr>
      </w:pPr>
      <w:bookmarkStart w:id="25" w:name="_Toc24729040"/>
      <w:bookmarkStart w:id="26" w:name="_Toc24730977"/>
      <w:r w:rsidRPr="00DF1ED9">
        <w:rPr>
          <w:rFonts w:cstheme="minorHAnsi"/>
          <w:lang w:val="fr-FR"/>
        </w:rPr>
        <w:t xml:space="preserve">Logistique et </w:t>
      </w:r>
      <w:r w:rsidR="00972AA1" w:rsidRPr="00DF1ED9">
        <w:rPr>
          <w:rFonts w:cstheme="minorHAnsi"/>
          <w:lang w:val="fr-FR"/>
        </w:rPr>
        <w:t>a</w:t>
      </w:r>
      <w:r w:rsidRPr="00DF1ED9">
        <w:rPr>
          <w:rFonts w:cstheme="minorHAnsi"/>
          <w:lang w:val="fr-FR"/>
        </w:rPr>
        <w:t>pprovisionnement en produits</w:t>
      </w:r>
      <w:bookmarkEnd w:id="25"/>
      <w:bookmarkEnd w:id="26"/>
      <w:r w:rsidR="009A3A5C" w:rsidRPr="00DF1ED9">
        <w:rPr>
          <w:rFonts w:cstheme="minorHAnsi"/>
          <w:lang w:val="fr-FR"/>
        </w:rPr>
        <w:t xml:space="preserve"> </w:t>
      </w:r>
    </w:p>
    <w:p w14:paraId="2A2FE3C4" w14:textId="77777777" w:rsidR="00042491" w:rsidRPr="00DF1ED9" w:rsidRDefault="006D6AA9" w:rsidP="00DF1ED9">
      <w:pPr>
        <w:pStyle w:val="JhpBodyText"/>
        <w:jc w:val="both"/>
        <w:rPr>
          <w:rFonts w:cstheme="minorHAnsi"/>
          <w:lang w:val="fr-FR"/>
        </w:rPr>
      </w:pPr>
      <w:r w:rsidRPr="00DF1ED9">
        <w:rPr>
          <w:rFonts w:cstheme="minorHAnsi"/>
          <w:lang w:val="fr-FR"/>
        </w:rPr>
        <w:t xml:space="preserve">La CAMEG assure l’achat et le stockage du DMPA-SC en fonction des besoins </w:t>
      </w:r>
      <w:r w:rsidR="00362BF3" w:rsidRPr="00DF1ED9">
        <w:rPr>
          <w:rFonts w:cstheme="minorHAnsi"/>
          <w:lang w:val="fr-FR"/>
        </w:rPr>
        <w:t>annuels</w:t>
      </w:r>
      <w:r w:rsidRPr="00DF1ED9">
        <w:rPr>
          <w:rFonts w:cstheme="minorHAnsi"/>
          <w:lang w:val="fr-FR"/>
        </w:rPr>
        <w:t xml:space="preserve"> en collaboration avec la DSF. Elle dispose de </w:t>
      </w:r>
      <w:r w:rsidR="00362BF3" w:rsidRPr="00DF1ED9">
        <w:rPr>
          <w:rFonts w:cstheme="minorHAnsi"/>
          <w:lang w:val="fr-FR"/>
        </w:rPr>
        <w:t>dépôts</w:t>
      </w:r>
      <w:r w:rsidRPr="00DF1ED9">
        <w:rPr>
          <w:rFonts w:cstheme="minorHAnsi"/>
          <w:lang w:val="fr-FR"/>
        </w:rPr>
        <w:t xml:space="preserve"> </w:t>
      </w:r>
      <w:r w:rsidR="00975838" w:rsidRPr="00DF1ED9">
        <w:rPr>
          <w:rFonts w:cstheme="minorHAnsi"/>
          <w:lang w:val="fr-FR"/>
        </w:rPr>
        <w:t>régionaux</w:t>
      </w:r>
      <w:r w:rsidR="002F5444" w:rsidRPr="00DF1ED9">
        <w:rPr>
          <w:rFonts w:cstheme="minorHAnsi"/>
          <w:lang w:val="fr-FR"/>
        </w:rPr>
        <w:t xml:space="preserve"> </w:t>
      </w:r>
      <w:r w:rsidR="00362BF3" w:rsidRPr="00DF1ED9">
        <w:rPr>
          <w:rFonts w:cstheme="minorHAnsi"/>
          <w:lang w:val="fr-FR"/>
        </w:rPr>
        <w:t>à</w:t>
      </w:r>
      <w:r w:rsidRPr="00DF1ED9">
        <w:rPr>
          <w:rFonts w:cstheme="minorHAnsi"/>
          <w:lang w:val="fr-FR"/>
        </w:rPr>
        <w:t xml:space="preserve"> partir desquels les </w:t>
      </w:r>
      <w:r w:rsidR="002F5444" w:rsidRPr="00DF1ED9">
        <w:rPr>
          <w:rFonts w:cstheme="minorHAnsi"/>
          <w:lang w:val="fr-FR"/>
        </w:rPr>
        <w:t>dépôts répartiteurs de Districts sanitaires (DRD)</w:t>
      </w:r>
      <w:r w:rsidRPr="00DF1ED9">
        <w:rPr>
          <w:rFonts w:cstheme="minorHAnsi"/>
          <w:lang w:val="fr-FR"/>
        </w:rPr>
        <w:t xml:space="preserve"> s’approvisionnent</w:t>
      </w:r>
      <w:r w:rsidR="00362BF3" w:rsidRPr="00DF1ED9">
        <w:rPr>
          <w:rFonts w:cstheme="minorHAnsi"/>
          <w:lang w:val="fr-FR"/>
        </w:rPr>
        <w:t xml:space="preserve"> mensuellement</w:t>
      </w:r>
      <w:r w:rsidRPr="00DF1ED9">
        <w:rPr>
          <w:rFonts w:cstheme="minorHAnsi"/>
          <w:lang w:val="fr-FR"/>
        </w:rPr>
        <w:t xml:space="preserve"> pour </w:t>
      </w:r>
      <w:r w:rsidR="00362BF3" w:rsidRPr="00DF1ED9">
        <w:rPr>
          <w:rFonts w:cstheme="minorHAnsi"/>
          <w:lang w:val="fr-FR"/>
        </w:rPr>
        <w:t>répondre</w:t>
      </w:r>
      <w:r w:rsidRPr="00DF1ED9">
        <w:rPr>
          <w:rFonts w:cstheme="minorHAnsi"/>
          <w:lang w:val="fr-FR"/>
        </w:rPr>
        <w:t xml:space="preserve"> aux besoins </w:t>
      </w:r>
      <w:r w:rsidR="002F5444" w:rsidRPr="00DF1ED9">
        <w:rPr>
          <w:rFonts w:cstheme="minorHAnsi"/>
          <w:lang w:val="fr-FR"/>
        </w:rPr>
        <w:t xml:space="preserve">mensuellement exprimés </w:t>
      </w:r>
      <w:r w:rsidRPr="00DF1ED9">
        <w:rPr>
          <w:rFonts w:cstheme="minorHAnsi"/>
          <w:lang w:val="fr-FR"/>
        </w:rPr>
        <w:t xml:space="preserve">des </w:t>
      </w:r>
      <w:r w:rsidR="002F5444" w:rsidRPr="00DF1ED9">
        <w:rPr>
          <w:rFonts w:cstheme="minorHAnsi"/>
          <w:lang w:val="fr-FR"/>
        </w:rPr>
        <w:t xml:space="preserve">DMEG des </w:t>
      </w:r>
      <w:r w:rsidRPr="00DF1ED9">
        <w:rPr>
          <w:rFonts w:cstheme="minorHAnsi"/>
          <w:lang w:val="fr-FR"/>
        </w:rPr>
        <w:t>formations sani</w:t>
      </w:r>
      <w:r w:rsidR="00362BF3" w:rsidRPr="00DF1ED9">
        <w:rPr>
          <w:rFonts w:cstheme="minorHAnsi"/>
          <w:lang w:val="fr-FR"/>
        </w:rPr>
        <w:t>tai</w:t>
      </w:r>
      <w:r w:rsidRPr="00DF1ED9">
        <w:rPr>
          <w:rFonts w:cstheme="minorHAnsi"/>
          <w:lang w:val="fr-FR"/>
        </w:rPr>
        <w:t xml:space="preserve">res publiques ou </w:t>
      </w:r>
      <w:r w:rsidR="00362BF3" w:rsidRPr="00DF1ED9">
        <w:rPr>
          <w:rFonts w:cstheme="minorHAnsi"/>
          <w:lang w:val="fr-FR"/>
        </w:rPr>
        <w:t>privés</w:t>
      </w:r>
      <w:r w:rsidRPr="00DF1ED9">
        <w:rPr>
          <w:rFonts w:cstheme="minorHAnsi"/>
          <w:lang w:val="fr-FR"/>
        </w:rPr>
        <w:t xml:space="preserve"> de leur ressort territorial.</w:t>
      </w:r>
      <w:r w:rsidR="00362BF3" w:rsidRPr="00DF1ED9">
        <w:rPr>
          <w:rFonts w:cstheme="minorHAnsi"/>
          <w:lang w:val="fr-FR"/>
        </w:rPr>
        <w:t xml:space="preserve"> </w:t>
      </w:r>
    </w:p>
    <w:p w14:paraId="0A41AA5A" w14:textId="77777777" w:rsidR="001D016D" w:rsidRPr="00DF1ED9" w:rsidRDefault="001D016D" w:rsidP="00DF1ED9">
      <w:pPr>
        <w:pStyle w:val="JhpBodyText"/>
        <w:jc w:val="both"/>
        <w:rPr>
          <w:rFonts w:cstheme="minorHAnsi"/>
          <w:sz w:val="24"/>
          <w:szCs w:val="24"/>
          <w:lang w:val="fr-FR"/>
        </w:rPr>
      </w:pPr>
    </w:p>
    <w:p w14:paraId="1430F180" w14:textId="2450C8B1" w:rsidR="00DD4B27" w:rsidRPr="00DF1ED9" w:rsidRDefault="006D6AA9" w:rsidP="00DF1ED9">
      <w:pPr>
        <w:pStyle w:val="JhpBodyText"/>
        <w:jc w:val="both"/>
        <w:rPr>
          <w:rFonts w:cstheme="minorHAnsi"/>
          <w:lang w:val="fr-FR"/>
        </w:rPr>
      </w:pPr>
      <w:r w:rsidRPr="00DF1ED9">
        <w:rPr>
          <w:rFonts w:cstheme="minorHAnsi"/>
          <w:lang w:val="fr-FR"/>
        </w:rPr>
        <w:t xml:space="preserve">Les ASBC s’approvisionnent au niveau des </w:t>
      </w:r>
      <w:r w:rsidR="002F5444" w:rsidRPr="00DF1ED9">
        <w:rPr>
          <w:rFonts w:cstheme="minorHAnsi"/>
          <w:lang w:val="fr-FR"/>
        </w:rPr>
        <w:t xml:space="preserve">DMEG des </w:t>
      </w:r>
      <w:r w:rsidRPr="00DF1ED9">
        <w:rPr>
          <w:rFonts w:cstheme="minorHAnsi"/>
          <w:lang w:val="fr-FR"/>
        </w:rPr>
        <w:t xml:space="preserve">formations sanitaires </w:t>
      </w:r>
      <w:r w:rsidR="00362BF3" w:rsidRPr="00DF1ED9">
        <w:rPr>
          <w:rFonts w:cstheme="minorHAnsi"/>
          <w:lang w:val="fr-FR"/>
        </w:rPr>
        <w:t xml:space="preserve">périphériques </w:t>
      </w:r>
      <w:r w:rsidR="005A14AE" w:rsidRPr="00DF1ED9">
        <w:rPr>
          <w:rFonts w:cstheme="minorHAnsi"/>
          <w:lang w:val="fr-FR"/>
        </w:rPr>
        <w:t>publiques qui</w:t>
      </w:r>
      <w:r w:rsidRPr="00DF1ED9">
        <w:rPr>
          <w:rFonts w:cstheme="minorHAnsi"/>
          <w:lang w:val="fr-FR"/>
        </w:rPr>
        <w:t xml:space="preserve"> couvrent leurs villages.</w:t>
      </w:r>
    </w:p>
    <w:p w14:paraId="34AD74D2" w14:textId="77777777" w:rsidR="00DD4B27" w:rsidRPr="00DF1ED9" w:rsidRDefault="00DD4B27" w:rsidP="00DF1ED9">
      <w:pPr>
        <w:pStyle w:val="JhpBodyText"/>
        <w:jc w:val="both"/>
        <w:rPr>
          <w:rFonts w:cstheme="minorHAnsi"/>
          <w:sz w:val="24"/>
          <w:szCs w:val="24"/>
          <w:lang w:val="fr-FR"/>
        </w:rPr>
      </w:pPr>
    </w:p>
    <w:p w14:paraId="7D677467" w14:textId="77777777" w:rsidR="007C59B6" w:rsidRPr="00DF1ED9" w:rsidRDefault="003A2A81" w:rsidP="00DF1ED9">
      <w:pPr>
        <w:pStyle w:val="Jhp1stLevelHeadingh1"/>
        <w:numPr>
          <w:ilvl w:val="0"/>
          <w:numId w:val="51"/>
        </w:numPr>
        <w:ind w:left="270" w:hanging="270"/>
        <w:jc w:val="both"/>
        <w:rPr>
          <w:rFonts w:cstheme="minorHAnsi"/>
          <w:lang w:val="fr-FR"/>
        </w:rPr>
      </w:pPr>
      <w:bookmarkStart w:id="27" w:name="_Toc24729041"/>
      <w:bookmarkStart w:id="28" w:name="_Toc24730978"/>
      <w:r w:rsidRPr="00DF1ED9">
        <w:rPr>
          <w:rFonts w:cstheme="minorHAnsi"/>
          <w:lang w:val="fr-FR"/>
        </w:rPr>
        <w:t>Le rôle des parties prenantes et coordination des acteurs</w:t>
      </w:r>
      <w:bookmarkEnd w:id="27"/>
      <w:bookmarkEnd w:id="28"/>
    </w:p>
    <w:p w14:paraId="04E984A3" w14:textId="09B0ED71" w:rsidR="00BE3606" w:rsidRPr="00DF1ED9" w:rsidRDefault="00BE3606" w:rsidP="00DF1ED9">
      <w:pPr>
        <w:pStyle w:val="Jhp2ndLevelHeadingh2"/>
        <w:numPr>
          <w:ilvl w:val="0"/>
          <w:numId w:val="56"/>
        </w:numPr>
        <w:ind w:left="270" w:hanging="270"/>
        <w:jc w:val="both"/>
        <w:rPr>
          <w:rFonts w:cstheme="minorHAnsi"/>
          <w:szCs w:val="24"/>
          <w:lang w:val="fr-FR"/>
        </w:rPr>
      </w:pPr>
      <w:r w:rsidRPr="00DF1ED9">
        <w:rPr>
          <w:rFonts w:cstheme="minorHAnsi"/>
          <w:szCs w:val="24"/>
          <w:lang w:val="fr-FR"/>
        </w:rPr>
        <w:t>Rôles des parties prenantes</w:t>
      </w:r>
    </w:p>
    <w:p w14:paraId="0D922661" w14:textId="77777777" w:rsidR="00EE422C" w:rsidRPr="00DF1ED9" w:rsidRDefault="001D7E05" w:rsidP="00DF1ED9">
      <w:pPr>
        <w:pStyle w:val="JhpBodyText"/>
        <w:jc w:val="both"/>
        <w:rPr>
          <w:rFonts w:cstheme="minorHAnsi"/>
          <w:sz w:val="24"/>
          <w:szCs w:val="24"/>
          <w:lang w:val="fr-FR"/>
        </w:rPr>
      </w:pPr>
      <w:r w:rsidRPr="00DF1ED9">
        <w:rPr>
          <w:rFonts w:cstheme="minorHAnsi"/>
          <w:sz w:val="24"/>
          <w:szCs w:val="24"/>
          <w:lang w:val="fr-FR"/>
        </w:rPr>
        <w:t xml:space="preserve">Le tableau ci-dessous </w:t>
      </w:r>
      <w:r w:rsidR="005E6AE1" w:rsidRPr="00DF1ED9">
        <w:rPr>
          <w:rFonts w:cstheme="minorHAnsi"/>
          <w:sz w:val="24"/>
          <w:szCs w:val="24"/>
          <w:lang w:val="fr-FR"/>
        </w:rPr>
        <w:t>décrit</w:t>
      </w:r>
      <w:r w:rsidRPr="00DF1ED9">
        <w:rPr>
          <w:rFonts w:cstheme="minorHAnsi"/>
          <w:sz w:val="24"/>
          <w:szCs w:val="24"/>
          <w:lang w:val="fr-FR"/>
        </w:rPr>
        <w:t xml:space="preserve"> les </w:t>
      </w:r>
      <w:r w:rsidR="005E6AE1" w:rsidRPr="00DF1ED9">
        <w:rPr>
          <w:rFonts w:cstheme="minorHAnsi"/>
          <w:sz w:val="24"/>
          <w:szCs w:val="24"/>
          <w:lang w:val="fr-FR"/>
        </w:rPr>
        <w:t>rôles</w:t>
      </w:r>
      <w:r w:rsidRPr="00DF1ED9">
        <w:rPr>
          <w:rFonts w:cstheme="minorHAnsi"/>
          <w:sz w:val="24"/>
          <w:szCs w:val="24"/>
          <w:lang w:val="fr-FR"/>
        </w:rPr>
        <w:t xml:space="preserve"> des parties prenantes</w:t>
      </w:r>
    </w:p>
    <w:p w14:paraId="3AD6FD74" w14:textId="77777777" w:rsidR="001D016D" w:rsidRPr="00DF1ED9" w:rsidRDefault="001D016D" w:rsidP="001D016D">
      <w:pPr>
        <w:pStyle w:val="JhpBodyText"/>
        <w:rPr>
          <w:rFonts w:cstheme="minorHAnsi"/>
          <w:lang w:val="fr-FR"/>
        </w:rPr>
      </w:pPr>
    </w:p>
    <w:p w14:paraId="64C6170B" w14:textId="6391CEEE" w:rsidR="001D7E05" w:rsidRPr="00DF1ED9" w:rsidRDefault="001D7E05" w:rsidP="001D016D">
      <w:pPr>
        <w:pStyle w:val="JhpBodytextboldemphasisb"/>
        <w:spacing w:after="60"/>
        <w:rPr>
          <w:rFonts w:cstheme="minorHAnsi"/>
          <w:lang w:val="fr-FR"/>
        </w:rPr>
      </w:pPr>
      <w:r w:rsidRPr="00DF1ED9">
        <w:rPr>
          <w:rFonts w:cstheme="minorHAnsi"/>
          <w:lang w:val="fr-FR"/>
        </w:rPr>
        <w:t xml:space="preserve">Tableau </w:t>
      </w:r>
      <w:r w:rsidR="004369E5">
        <w:rPr>
          <w:rFonts w:cstheme="minorHAnsi"/>
          <w:lang w:val="fr-FR"/>
        </w:rPr>
        <w:t>2</w:t>
      </w:r>
      <w:r w:rsidRPr="00DF1ED9">
        <w:rPr>
          <w:rFonts w:cstheme="minorHAnsi"/>
          <w:lang w:val="fr-FR"/>
        </w:rPr>
        <w:t xml:space="preserve">: </w:t>
      </w:r>
      <w:r w:rsidR="005E6AE1" w:rsidRPr="00DF1ED9">
        <w:rPr>
          <w:rFonts w:cstheme="minorHAnsi"/>
          <w:lang w:val="fr-FR"/>
        </w:rPr>
        <w:t>rôles</w:t>
      </w:r>
      <w:r w:rsidRPr="00DF1ED9">
        <w:rPr>
          <w:rFonts w:cstheme="minorHAnsi"/>
          <w:lang w:val="fr-FR"/>
        </w:rPr>
        <w:t xml:space="preserve"> des parties prenantes</w:t>
      </w:r>
    </w:p>
    <w:tbl>
      <w:tblPr>
        <w:tblW w:w="9360" w:type="dxa"/>
        <w:tblBorders>
          <w:insideH w:val="dotted" w:sz="8" w:space="0" w:color="00667D" w:themeColor="text2"/>
          <w:insideV w:val="dotted" w:sz="8" w:space="0" w:color="00667D" w:themeColor="text2"/>
        </w:tblBorders>
        <w:tblCellMar>
          <w:top w:w="43" w:type="dxa"/>
          <w:left w:w="115" w:type="dxa"/>
          <w:bottom w:w="43" w:type="dxa"/>
          <w:right w:w="115" w:type="dxa"/>
        </w:tblCellMar>
        <w:tblLook w:val="04A0" w:firstRow="1" w:lastRow="0" w:firstColumn="1" w:lastColumn="0" w:noHBand="0" w:noVBand="1"/>
      </w:tblPr>
      <w:tblGrid>
        <w:gridCol w:w="2610"/>
        <w:gridCol w:w="6750"/>
      </w:tblGrid>
      <w:tr w:rsidR="000B460E" w:rsidRPr="00CA4F75" w14:paraId="745EC6C9" w14:textId="77777777" w:rsidTr="00DF1ED9">
        <w:trPr>
          <w:tblHeader/>
        </w:trPr>
        <w:tc>
          <w:tcPr>
            <w:tcW w:w="1394" w:type="pct"/>
            <w:shd w:val="clear" w:color="auto" w:fill="00667D" w:themeFill="text2"/>
            <w:vAlign w:val="center"/>
          </w:tcPr>
          <w:p w14:paraId="1E6EDAEA" w14:textId="77777777" w:rsidR="001D7E05" w:rsidRPr="00DF1ED9" w:rsidRDefault="001D7E05" w:rsidP="00DF1ED9">
            <w:pPr>
              <w:pStyle w:val="JhpTableText"/>
              <w:jc w:val="both"/>
              <w:rPr>
                <w:rFonts w:cstheme="minorHAnsi"/>
                <w:b/>
                <w:color w:val="FFFFFF" w:themeColor="background1"/>
                <w:szCs w:val="20"/>
              </w:rPr>
            </w:pPr>
            <w:r w:rsidRPr="00DF1ED9">
              <w:rPr>
                <w:rFonts w:cstheme="minorHAnsi"/>
                <w:b/>
                <w:color w:val="FFFFFF" w:themeColor="background1"/>
                <w:szCs w:val="20"/>
              </w:rPr>
              <w:t>Parties prenantes</w:t>
            </w:r>
          </w:p>
        </w:tc>
        <w:tc>
          <w:tcPr>
            <w:tcW w:w="3606" w:type="pct"/>
            <w:shd w:val="clear" w:color="auto" w:fill="00667D" w:themeFill="text2"/>
            <w:vAlign w:val="center"/>
          </w:tcPr>
          <w:p w14:paraId="1DD0F54A" w14:textId="77777777" w:rsidR="001D7E05" w:rsidRPr="00DF1ED9" w:rsidRDefault="001D7E05" w:rsidP="00DF1ED9">
            <w:pPr>
              <w:pStyle w:val="JhpTableText"/>
              <w:jc w:val="both"/>
              <w:rPr>
                <w:rFonts w:cstheme="minorHAnsi"/>
                <w:b/>
                <w:color w:val="FFFFFF" w:themeColor="background1"/>
                <w:szCs w:val="20"/>
              </w:rPr>
            </w:pPr>
            <w:r w:rsidRPr="00DF1ED9">
              <w:rPr>
                <w:rFonts w:cstheme="minorHAnsi"/>
                <w:b/>
                <w:color w:val="FFFFFF" w:themeColor="background1"/>
                <w:szCs w:val="20"/>
              </w:rPr>
              <w:t>Responsabilité/ Rôles</w:t>
            </w:r>
          </w:p>
        </w:tc>
      </w:tr>
      <w:tr w:rsidR="000B460E" w:rsidRPr="00CA4F75" w14:paraId="6F41E8DA" w14:textId="77777777" w:rsidTr="00DF1ED9">
        <w:tc>
          <w:tcPr>
            <w:tcW w:w="5000" w:type="pct"/>
            <w:gridSpan w:val="2"/>
            <w:shd w:val="clear" w:color="auto" w:fill="D2F5F7" w:themeFill="accent1" w:themeFillTint="33"/>
            <w:vAlign w:val="center"/>
          </w:tcPr>
          <w:p w14:paraId="72FD01FB" w14:textId="77777777" w:rsidR="001D7E05" w:rsidRPr="00DF1ED9" w:rsidRDefault="001D7E05" w:rsidP="00DF1ED9">
            <w:pPr>
              <w:pStyle w:val="JhpTableText"/>
              <w:jc w:val="both"/>
              <w:rPr>
                <w:rFonts w:cstheme="minorHAnsi"/>
                <w:b/>
                <w:szCs w:val="20"/>
              </w:rPr>
            </w:pPr>
            <w:r w:rsidRPr="00DF1ED9">
              <w:rPr>
                <w:rFonts w:cstheme="minorHAnsi"/>
                <w:b/>
                <w:szCs w:val="20"/>
              </w:rPr>
              <w:t>Niveau central</w:t>
            </w:r>
          </w:p>
        </w:tc>
      </w:tr>
      <w:tr w:rsidR="000B460E" w:rsidRPr="00CA4F75" w14:paraId="6AB3EA44" w14:textId="77777777" w:rsidTr="00DF1ED9">
        <w:tc>
          <w:tcPr>
            <w:tcW w:w="1394" w:type="pct"/>
            <w:shd w:val="clear" w:color="auto" w:fill="auto"/>
            <w:vAlign w:val="center"/>
          </w:tcPr>
          <w:p w14:paraId="4E8ED7F9" w14:textId="77777777" w:rsidR="001D7E05" w:rsidRPr="00DF1ED9" w:rsidRDefault="001D7E05" w:rsidP="00DF1ED9">
            <w:pPr>
              <w:pStyle w:val="JhpTableText"/>
              <w:jc w:val="both"/>
              <w:rPr>
                <w:rFonts w:cstheme="minorHAnsi"/>
                <w:szCs w:val="20"/>
                <w:lang w:val="fr-FR"/>
              </w:rPr>
            </w:pPr>
            <w:r w:rsidRPr="00DF1ED9">
              <w:rPr>
                <w:rFonts w:cstheme="minorHAnsi"/>
                <w:szCs w:val="20"/>
                <w:lang w:val="fr-FR"/>
              </w:rPr>
              <w:t>Comité de pilotage du plan PAGE de l’offre du DMPA-SC</w:t>
            </w:r>
          </w:p>
        </w:tc>
        <w:tc>
          <w:tcPr>
            <w:tcW w:w="3606" w:type="pct"/>
            <w:shd w:val="clear" w:color="auto" w:fill="auto"/>
            <w:vAlign w:val="center"/>
          </w:tcPr>
          <w:p w14:paraId="59005122" w14:textId="77777777" w:rsidR="001D7E05" w:rsidRPr="00DF1ED9" w:rsidRDefault="001D7E05" w:rsidP="00DF1ED9">
            <w:pPr>
              <w:pStyle w:val="JhpTableBullet1"/>
              <w:jc w:val="both"/>
              <w:rPr>
                <w:rFonts w:cstheme="minorHAnsi"/>
                <w:lang w:val="fr-FR"/>
              </w:rPr>
            </w:pPr>
            <w:r w:rsidRPr="00DF1ED9">
              <w:rPr>
                <w:rFonts w:cstheme="minorHAnsi"/>
                <w:lang w:val="fr-FR"/>
              </w:rPr>
              <w:t>Validation du plan de mise en œuvre du plan PAGE de l’offre du DMPA-SC</w:t>
            </w:r>
          </w:p>
          <w:p w14:paraId="7C3571D8" w14:textId="77777777" w:rsidR="001D7E05" w:rsidRPr="00DF1ED9" w:rsidRDefault="001D7E05" w:rsidP="00DF1ED9">
            <w:pPr>
              <w:pStyle w:val="JhpTableBullet1"/>
              <w:jc w:val="both"/>
              <w:rPr>
                <w:rFonts w:cstheme="minorHAnsi"/>
                <w:lang w:val="fr-FR"/>
              </w:rPr>
            </w:pPr>
            <w:r w:rsidRPr="00DF1ED9">
              <w:rPr>
                <w:rFonts w:cstheme="minorHAnsi"/>
                <w:lang w:val="fr-FR"/>
              </w:rPr>
              <w:t>Assurer le suivi de la mise en œuvre du plan de passage à l’échelle de l’offre du DMPA-SC au Burkina Faso</w:t>
            </w:r>
          </w:p>
          <w:p w14:paraId="295D6C46" w14:textId="77777777" w:rsidR="001D7E05" w:rsidRPr="00DF1ED9" w:rsidRDefault="001D7E05" w:rsidP="00DF1ED9">
            <w:pPr>
              <w:pStyle w:val="JhpTableBullet1"/>
              <w:jc w:val="both"/>
              <w:rPr>
                <w:rFonts w:cstheme="minorHAnsi"/>
                <w:lang w:val="fr-FR"/>
              </w:rPr>
            </w:pPr>
            <w:r w:rsidRPr="00DF1ED9">
              <w:rPr>
                <w:rFonts w:cstheme="minorHAnsi"/>
                <w:lang w:val="fr-FR"/>
              </w:rPr>
              <w:t>Coordination de la mise en œuvre des activités de l’offre du DMPA-SC</w:t>
            </w:r>
          </w:p>
          <w:p w14:paraId="000F7633" w14:textId="77777777" w:rsidR="001D7E05" w:rsidRPr="00DF1ED9" w:rsidRDefault="001D7E05" w:rsidP="00DF1ED9">
            <w:pPr>
              <w:pStyle w:val="JhpTableBullet1"/>
              <w:jc w:val="both"/>
              <w:rPr>
                <w:rFonts w:cstheme="minorHAnsi"/>
                <w:lang w:val="fr-FR"/>
              </w:rPr>
            </w:pPr>
            <w:r w:rsidRPr="00DF1ED9">
              <w:rPr>
                <w:rFonts w:cstheme="minorHAnsi"/>
                <w:lang w:val="fr-FR"/>
              </w:rPr>
              <w:t>Plaidoyer</w:t>
            </w:r>
            <w:r w:rsidRPr="00DF1ED9">
              <w:rPr>
                <w:rFonts w:cstheme="minorHAnsi"/>
                <w:bCs/>
                <w:lang w:val="fr-FR"/>
              </w:rPr>
              <w:t xml:space="preserve"> pour la mobilisation des ressources additionnelles</w:t>
            </w:r>
          </w:p>
          <w:p w14:paraId="6C3641EA" w14:textId="77777777" w:rsidR="001D7E05" w:rsidRPr="00DF1ED9" w:rsidRDefault="001D7E05" w:rsidP="00DF1ED9">
            <w:pPr>
              <w:pStyle w:val="JhpTableBullet1"/>
              <w:jc w:val="both"/>
              <w:rPr>
                <w:rFonts w:cstheme="minorHAnsi"/>
                <w:lang w:val="fr-FR"/>
              </w:rPr>
            </w:pPr>
            <w:r w:rsidRPr="00DF1ED9">
              <w:rPr>
                <w:rFonts w:cstheme="minorHAnsi"/>
                <w:lang w:val="fr-FR"/>
              </w:rPr>
              <w:t>Appui à la DRS et aux districts dans la mise en œuvre des activités ;</w:t>
            </w:r>
          </w:p>
          <w:p w14:paraId="788BA178" w14:textId="77777777" w:rsidR="001D7E05" w:rsidRPr="00DF1ED9" w:rsidRDefault="001D7E05" w:rsidP="00DF1ED9">
            <w:pPr>
              <w:pStyle w:val="JhpTableBullet1"/>
              <w:jc w:val="both"/>
              <w:rPr>
                <w:rFonts w:cstheme="minorHAnsi"/>
                <w:lang w:val="fr-FR"/>
              </w:rPr>
            </w:pPr>
            <w:r w:rsidRPr="00DF1ED9">
              <w:rPr>
                <w:rFonts w:cstheme="minorHAnsi"/>
                <w:lang w:val="fr-FR"/>
              </w:rPr>
              <w:t>Elaboration du plan de mise en œuvre du projet ;</w:t>
            </w:r>
          </w:p>
          <w:p w14:paraId="1FBE82FD" w14:textId="77777777" w:rsidR="001D7E05" w:rsidRPr="00DF1ED9" w:rsidRDefault="001D7E05" w:rsidP="00DF1ED9">
            <w:pPr>
              <w:pStyle w:val="JhpTableBullet1"/>
              <w:jc w:val="both"/>
              <w:rPr>
                <w:rFonts w:cstheme="minorHAnsi"/>
                <w:lang w:val="fr-FR"/>
              </w:rPr>
            </w:pPr>
            <w:r w:rsidRPr="00DF1ED9">
              <w:rPr>
                <w:rFonts w:cstheme="minorHAnsi"/>
                <w:lang w:val="fr-FR"/>
              </w:rPr>
              <w:t>Suivi conjoint (avec la DSF) des activités du projet au niveau central, régional et périphérique</w:t>
            </w:r>
          </w:p>
        </w:tc>
      </w:tr>
      <w:tr w:rsidR="000B460E" w:rsidRPr="00CA4F75" w14:paraId="20BDF6BE" w14:textId="77777777" w:rsidTr="00DF1ED9">
        <w:tc>
          <w:tcPr>
            <w:tcW w:w="1394" w:type="pct"/>
            <w:shd w:val="clear" w:color="auto" w:fill="auto"/>
            <w:vAlign w:val="center"/>
          </w:tcPr>
          <w:p w14:paraId="132F220D" w14:textId="77777777" w:rsidR="001D7E05" w:rsidRPr="00DF1ED9" w:rsidRDefault="001D7E05" w:rsidP="00DF1ED9">
            <w:pPr>
              <w:pStyle w:val="JhpTableText"/>
              <w:jc w:val="both"/>
              <w:rPr>
                <w:rFonts w:cstheme="minorHAnsi"/>
                <w:szCs w:val="20"/>
                <w:lang w:val="fr-FR"/>
              </w:rPr>
            </w:pPr>
            <w:r w:rsidRPr="00DF1ED9">
              <w:rPr>
                <w:rFonts w:cstheme="minorHAnsi"/>
                <w:szCs w:val="20"/>
                <w:lang w:val="fr-FR"/>
              </w:rPr>
              <w:t>Direction de la santé de la famille</w:t>
            </w:r>
          </w:p>
        </w:tc>
        <w:tc>
          <w:tcPr>
            <w:tcW w:w="3606" w:type="pct"/>
            <w:shd w:val="clear" w:color="auto" w:fill="auto"/>
            <w:vAlign w:val="center"/>
          </w:tcPr>
          <w:p w14:paraId="1239FD0E" w14:textId="77777777" w:rsidR="001D7E05" w:rsidRPr="00DF1ED9" w:rsidRDefault="001D7E05" w:rsidP="00DF1ED9">
            <w:pPr>
              <w:pStyle w:val="JhpTableBullet1"/>
              <w:jc w:val="both"/>
              <w:rPr>
                <w:rFonts w:cstheme="minorHAnsi"/>
                <w:lang w:val="fr-FR"/>
              </w:rPr>
            </w:pPr>
            <w:r w:rsidRPr="00DF1ED9">
              <w:rPr>
                <w:rFonts w:cstheme="minorHAnsi"/>
                <w:lang w:val="fr-FR"/>
              </w:rPr>
              <w:t xml:space="preserve">Coordonner et suivre la mise en œuvre du plan de passage à l’échelle ; </w:t>
            </w:r>
          </w:p>
          <w:p w14:paraId="55ADBBA1" w14:textId="77777777" w:rsidR="001D7E05" w:rsidRPr="00DF1ED9" w:rsidRDefault="001D7E05" w:rsidP="00DF1ED9">
            <w:pPr>
              <w:pStyle w:val="JhpTableBullet1"/>
              <w:jc w:val="both"/>
              <w:rPr>
                <w:rFonts w:cstheme="minorHAnsi"/>
                <w:lang w:val="fr-FR"/>
              </w:rPr>
            </w:pPr>
            <w:r w:rsidRPr="00DF1ED9">
              <w:rPr>
                <w:rFonts w:cstheme="minorHAnsi"/>
                <w:lang w:val="fr-FR"/>
              </w:rPr>
              <w:t xml:space="preserve">Coordonner le partenariat dans la mise en œuvre de la stratégie. </w:t>
            </w:r>
          </w:p>
          <w:p w14:paraId="0503FC83" w14:textId="77777777" w:rsidR="001D7E05" w:rsidRPr="00DF1ED9" w:rsidRDefault="001D7E05" w:rsidP="00DF1ED9">
            <w:pPr>
              <w:pStyle w:val="JhpTableBullet1"/>
              <w:jc w:val="both"/>
              <w:rPr>
                <w:rFonts w:cstheme="minorHAnsi"/>
                <w:lang w:val="fr-FR"/>
              </w:rPr>
            </w:pPr>
            <w:r w:rsidRPr="00DF1ED9">
              <w:rPr>
                <w:rFonts w:cstheme="minorHAnsi"/>
                <w:lang w:val="fr-FR"/>
              </w:rPr>
              <w:t xml:space="preserve">Synthèse et analyse des données collectées et feedback à la DRS ; </w:t>
            </w:r>
          </w:p>
          <w:p w14:paraId="04FAEC15" w14:textId="77777777" w:rsidR="001D7E05" w:rsidRPr="00DF1ED9" w:rsidRDefault="001D7E05" w:rsidP="00DF1ED9">
            <w:pPr>
              <w:pStyle w:val="JhpTableBullet1"/>
              <w:jc w:val="both"/>
              <w:rPr>
                <w:rFonts w:cstheme="minorHAnsi"/>
                <w:lang w:val="fr-FR"/>
              </w:rPr>
            </w:pPr>
            <w:r w:rsidRPr="00DF1ED9">
              <w:rPr>
                <w:rFonts w:cstheme="minorHAnsi"/>
                <w:lang w:val="fr-FR"/>
              </w:rPr>
              <w:t>Appui à la mise en œuvre de la délégation de tache ;</w:t>
            </w:r>
          </w:p>
          <w:p w14:paraId="293FA7D7" w14:textId="6BBC7A38" w:rsidR="001D7E05" w:rsidRPr="00DF1ED9" w:rsidRDefault="001D7E05" w:rsidP="00DF1ED9">
            <w:pPr>
              <w:pStyle w:val="JhpTableBullet1"/>
              <w:jc w:val="both"/>
              <w:rPr>
                <w:rFonts w:cstheme="minorHAnsi"/>
                <w:lang w:val="fr-FR"/>
              </w:rPr>
            </w:pPr>
            <w:r w:rsidRPr="00DF1ED9">
              <w:rPr>
                <w:rFonts w:cstheme="minorHAnsi"/>
                <w:lang w:val="fr-FR"/>
              </w:rPr>
              <w:t xml:space="preserve">Préparation des rencontres trimestrielles du comité de réflexion et de coordination des </w:t>
            </w:r>
            <w:r w:rsidR="00D6401A" w:rsidRPr="00DF1ED9">
              <w:rPr>
                <w:rFonts w:cstheme="minorHAnsi"/>
                <w:lang w:val="fr-FR"/>
              </w:rPr>
              <w:t>interventions ;</w:t>
            </w:r>
          </w:p>
          <w:p w14:paraId="0A169E27" w14:textId="77777777" w:rsidR="001D7E05" w:rsidRPr="00DF1ED9" w:rsidRDefault="001D7E05" w:rsidP="00DF1ED9">
            <w:pPr>
              <w:pStyle w:val="JhpTableBullet1"/>
              <w:jc w:val="both"/>
              <w:rPr>
                <w:rFonts w:cstheme="minorHAnsi"/>
                <w:lang w:val="fr-FR"/>
              </w:rPr>
            </w:pPr>
            <w:r w:rsidRPr="00DF1ED9">
              <w:rPr>
                <w:rFonts w:cstheme="minorHAnsi"/>
                <w:lang w:val="fr-FR"/>
              </w:rPr>
              <w:t>Réalisation des sorties conjointes de suivi de la mise en œuvre de l’offre du DMPA-SC</w:t>
            </w:r>
          </w:p>
        </w:tc>
      </w:tr>
      <w:tr w:rsidR="000B460E" w:rsidRPr="00CA4F75" w14:paraId="142D38FE" w14:textId="77777777" w:rsidTr="00DF1ED9">
        <w:tc>
          <w:tcPr>
            <w:tcW w:w="5000" w:type="pct"/>
            <w:gridSpan w:val="2"/>
            <w:shd w:val="clear" w:color="auto" w:fill="D2F5F7" w:themeFill="accent1" w:themeFillTint="33"/>
            <w:vAlign w:val="center"/>
          </w:tcPr>
          <w:p w14:paraId="32AF8FD2" w14:textId="77777777" w:rsidR="001D7E05" w:rsidRPr="00DF1ED9" w:rsidRDefault="001D7E05" w:rsidP="00DF1ED9">
            <w:pPr>
              <w:pStyle w:val="JhpTableText"/>
              <w:jc w:val="both"/>
              <w:rPr>
                <w:rFonts w:cstheme="minorHAnsi"/>
                <w:b/>
                <w:szCs w:val="20"/>
              </w:rPr>
            </w:pPr>
            <w:r w:rsidRPr="00DF1ED9">
              <w:rPr>
                <w:rFonts w:cstheme="minorHAnsi"/>
                <w:b/>
                <w:szCs w:val="20"/>
              </w:rPr>
              <w:t>Niveau intermédiaire</w:t>
            </w:r>
          </w:p>
        </w:tc>
      </w:tr>
      <w:tr w:rsidR="000B460E" w:rsidRPr="00CA4F75" w14:paraId="08F99C66" w14:textId="77777777" w:rsidTr="00DF1ED9">
        <w:tc>
          <w:tcPr>
            <w:tcW w:w="1394" w:type="pct"/>
            <w:shd w:val="clear" w:color="auto" w:fill="auto"/>
            <w:vAlign w:val="center"/>
          </w:tcPr>
          <w:p w14:paraId="25F0299D" w14:textId="77777777" w:rsidR="001D7E05" w:rsidRPr="00DF1ED9" w:rsidRDefault="001D7E05" w:rsidP="00DF1ED9">
            <w:pPr>
              <w:pStyle w:val="JhpTableText"/>
              <w:jc w:val="both"/>
              <w:rPr>
                <w:rFonts w:cstheme="minorHAnsi"/>
                <w:szCs w:val="20"/>
                <w:lang w:val="fr-FR"/>
              </w:rPr>
            </w:pPr>
            <w:r w:rsidRPr="00DF1ED9">
              <w:rPr>
                <w:rFonts w:cstheme="minorHAnsi"/>
                <w:szCs w:val="20"/>
                <w:lang w:val="fr-FR"/>
              </w:rPr>
              <w:t>Comité technique régional de santé</w:t>
            </w:r>
          </w:p>
        </w:tc>
        <w:tc>
          <w:tcPr>
            <w:tcW w:w="3606" w:type="pct"/>
            <w:shd w:val="clear" w:color="auto" w:fill="auto"/>
            <w:vAlign w:val="center"/>
          </w:tcPr>
          <w:p w14:paraId="09792E80" w14:textId="77777777" w:rsidR="001D7E05" w:rsidRPr="00DF1ED9" w:rsidRDefault="001D7E05" w:rsidP="00DF1ED9">
            <w:pPr>
              <w:pStyle w:val="JhpTableBullet1"/>
              <w:jc w:val="both"/>
              <w:rPr>
                <w:rFonts w:cstheme="minorHAnsi"/>
                <w:lang w:val="fr-FR"/>
              </w:rPr>
            </w:pPr>
            <w:r w:rsidRPr="00DF1ED9">
              <w:rPr>
                <w:rFonts w:cstheme="minorHAnsi"/>
                <w:lang w:val="fr-FR"/>
              </w:rPr>
              <w:t>Assurer le suivi de la mise en œuvre du plan de passage à l’échelle de l’offre du DMPA-SC au niveau régional</w:t>
            </w:r>
          </w:p>
        </w:tc>
      </w:tr>
      <w:tr w:rsidR="000B460E" w:rsidRPr="00CA4F75" w14:paraId="6D86AAED" w14:textId="77777777" w:rsidTr="00DF1ED9">
        <w:tc>
          <w:tcPr>
            <w:tcW w:w="1394" w:type="pct"/>
            <w:shd w:val="clear" w:color="auto" w:fill="auto"/>
            <w:vAlign w:val="center"/>
          </w:tcPr>
          <w:p w14:paraId="6AF1BBDC" w14:textId="77777777" w:rsidR="001D7E05" w:rsidRPr="00DF1ED9" w:rsidRDefault="001D7E05" w:rsidP="00DF1ED9">
            <w:pPr>
              <w:pStyle w:val="JhpTableText"/>
              <w:jc w:val="both"/>
              <w:rPr>
                <w:rFonts w:cstheme="minorHAnsi"/>
                <w:szCs w:val="20"/>
                <w:lang w:val="fr-FR"/>
              </w:rPr>
            </w:pPr>
            <w:r w:rsidRPr="00DF1ED9">
              <w:rPr>
                <w:rFonts w:cstheme="minorHAnsi"/>
                <w:szCs w:val="20"/>
                <w:lang w:val="fr-FR"/>
              </w:rPr>
              <w:t>Direction régional</w:t>
            </w:r>
            <w:r w:rsidR="00B71E9A" w:rsidRPr="00DF1ED9">
              <w:rPr>
                <w:rFonts w:cstheme="minorHAnsi"/>
                <w:szCs w:val="20"/>
                <w:lang w:val="fr-FR"/>
              </w:rPr>
              <w:t>e</w:t>
            </w:r>
            <w:r w:rsidRPr="00DF1ED9">
              <w:rPr>
                <w:rFonts w:cstheme="minorHAnsi"/>
                <w:szCs w:val="20"/>
                <w:lang w:val="fr-FR"/>
              </w:rPr>
              <w:t xml:space="preserve"> de la santé</w:t>
            </w:r>
          </w:p>
        </w:tc>
        <w:tc>
          <w:tcPr>
            <w:tcW w:w="3606" w:type="pct"/>
            <w:shd w:val="clear" w:color="auto" w:fill="auto"/>
            <w:vAlign w:val="center"/>
          </w:tcPr>
          <w:p w14:paraId="56C0D9B6" w14:textId="0DD7132E" w:rsidR="001D7E05" w:rsidRPr="00DF1ED9" w:rsidRDefault="001D7E05" w:rsidP="00DF1ED9">
            <w:pPr>
              <w:pStyle w:val="JhpTableBullet1"/>
              <w:jc w:val="both"/>
              <w:rPr>
                <w:rFonts w:cstheme="minorHAnsi"/>
                <w:lang w:val="fr-FR"/>
              </w:rPr>
            </w:pPr>
            <w:r w:rsidRPr="00DF1ED9">
              <w:rPr>
                <w:rFonts w:cstheme="minorHAnsi"/>
                <w:lang w:val="fr-FR"/>
              </w:rPr>
              <w:t xml:space="preserve">Veiller à la mise en œuvre du plan de passage à l’échelle de l’offre du </w:t>
            </w:r>
            <w:r w:rsidR="004E67FA" w:rsidRPr="00DF1ED9">
              <w:rPr>
                <w:rFonts w:cstheme="minorHAnsi"/>
                <w:lang w:val="fr-FR"/>
              </w:rPr>
              <w:br/>
            </w:r>
            <w:r w:rsidRPr="00DF1ED9">
              <w:rPr>
                <w:rFonts w:cstheme="minorHAnsi"/>
                <w:lang w:val="fr-FR"/>
              </w:rPr>
              <w:t xml:space="preserve">DMPA-SC au niveau régional; </w:t>
            </w:r>
          </w:p>
          <w:p w14:paraId="3F6CFF72" w14:textId="77777777" w:rsidR="001D7E05" w:rsidRPr="00DF1ED9" w:rsidRDefault="001D7E05" w:rsidP="00DF1ED9">
            <w:pPr>
              <w:pStyle w:val="JhpTableBullet1"/>
              <w:jc w:val="both"/>
              <w:rPr>
                <w:rFonts w:cstheme="minorHAnsi"/>
                <w:lang w:val="fr-FR"/>
              </w:rPr>
            </w:pPr>
            <w:r w:rsidRPr="00DF1ED9">
              <w:rPr>
                <w:rFonts w:cstheme="minorHAnsi"/>
                <w:lang w:val="fr-FR"/>
              </w:rPr>
              <w:t xml:space="preserve">Veiller à la prise en compte de la stratégie dans les différents plans ; </w:t>
            </w:r>
          </w:p>
          <w:p w14:paraId="53909A92" w14:textId="77777777" w:rsidR="001D7E05" w:rsidRPr="00DF1ED9" w:rsidRDefault="001D7E05" w:rsidP="00DF1ED9">
            <w:pPr>
              <w:pStyle w:val="JhpTableBullet1"/>
              <w:jc w:val="both"/>
              <w:rPr>
                <w:rFonts w:cstheme="minorHAnsi"/>
                <w:lang w:val="fr-FR"/>
              </w:rPr>
            </w:pPr>
            <w:r w:rsidRPr="00DF1ED9">
              <w:rPr>
                <w:rFonts w:cstheme="minorHAnsi"/>
                <w:lang w:val="fr-FR"/>
              </w:rPr>
              <w:t xml:space="preserve">Prendre toutes mesures correctives à la bonne mise en œuvre du plan de passage à l’échelle de l’offre du DMPA-SC. </w:t>
            </w:r>
          </w:p>
        </w:tc>
      </w:tr>
      <w:tr w:rsidR="000B460E" w:rsidRPr="00CA4F75" w14:paraId="6FECA560" w14:textId="77777777" w:rsidTr="00DF1ED9">
        <w:tc>
          <w:tcPr>
            <w:tcW w:w="5000" w:type="pct"/>
            <w:gridSpan w:val="2"/>
            <w:shd w:val="clear" w:color="auto" w:fill="D2F5F7" w:themeFill="accent1" w:themeFillTint="33"/>
            <w:vAlign w:val="center"/>
          </w:tcPr>
          <w:p w14:paraId="625848C5" w14:textId="77777777" w:rsidR="001D7E05" w:rsidRPr="00DF1ED9" w:rsidRDefault="001D7E05" w:rsidP="00DF1ED9">
            <w:pPr>
              <w:pStyle w:val="JhpTableText"/>
              <w:jc w:val="both"/>
              <w:rPr>
                <w:rFonts w:cstheme="minorHAnsi"/>
                <w:b/>
                <w:szCs w:val="20"/>
              </w:rPr>
            </w:pPr>
            <w:r w:rsidRPr="00DF1ED9">
              <w:rPr>
                <w:rFonts w:cstheme="minorHAnsi"/>
                <w:b/>
                <w:szCs w:val="20"/>
              </w:rPr>
              <w:t>Niveau opérationnel</w:t>
            </w:r>
          </w:p>
        </w:tc>
      </w:tr>
      <w:tr w:rsidR="000B460E" w:rsidRPr="00CA4F75" w14:paraId="7190317A" w14:textId="77777777" w:rsidTr="00DF1ED9">
        <w:tc>
          <w:tcPr>
            <w:tcW w:w="1394" w:type="pct"/>
            <w:shd w:val="clear" w:color="auto" w:fill="auto"/>
            <w:vAlign w:val="center"/>
          </w:tcPr>
          <w:p w14:paraId="64913EB9" w14:textId="77777777" w:rsidR="001D7E05" w:rsidRPr="00DF1ED9" w:rsidRDefault="001D7E05" w:rsidP="00DF1ED9">
            <w:pPr>
              <w:pStyle w:val="JhpTableText"/>
              <w:jc w:val="both"/>
              <w:rPr>
                <w:rFonts w:cstheme="minorHAnsi"/>
                <w:szCs w:val="20"/>
                <w:lang w:val="fr-FR"/>
              </w:rPr>
            </w:pPr>
            <w:r w:rsidRPr="00DF1ED9">
              <w:rPr>
                <w:rFonts w:cstheme="minorHAnsi"/>
                <w:szCs w:val="20"/>
                <w:lang w:val="fr-FR"/>
              </w:rPr>
              <w:t>Conseil de santé de district (CSD)</w:t>
            </w:r>
          </w:p>
        </w:tc>
        <w:tc>
          <w:tcPr>
            <w:tcW w:w="3606" w:type="pct"/>
            <w:shd w:val="clear" w:color="auto" w:fill="auto"/>
            <w:vAlign w:val="center"/>
          </w:tcPr>
          <w:p w14:paraId="332019F2" w14:textId="77777777" w:rsidR="001D7E05" w:rsidRPr="00DF1ED9" w:rsidRDefault="001D7E05" w:rsidP="00DF1ED9">
            <w:pPr>
              <w:pStyle w:val="JhpTableBullet1"/>
              <w:jc w:val="both"/>
              <w:rPr>
                <w:rFonts w:cstheme="minorHAnsi"/>
                <w:lang w:val="fr-FR"/>
              </w:rPr>
            </w:pPr>
            <w:r w:rsidRPr="00DF1ED9">
              <w:rPr>
                <w:rFonts w:cstheme="minorHAnsi"/>
                <w:lang w:val="fr-FR"/>
              </w:rPr>
              <w:t xml:space="preserve">Assurer le suivi de la mise en œuvre du plan de passage à l’échelle de l’offre du DMPA-SC dans le DS </w:t>
            </w:r>
          </w:p>
        </w:tc>
      </w:tr>
      <w:tr w:rsidR="000B460E" w:rsidRPr="00CA4F75" w14:paraId="4049AD74" w14:textId="77777777" w:rsidTr="00DF1ED9">
        <w:tc>
          <w:tcPr>
            <w:tcW w:w="1394" w:type="pct"/>
            <w:shd w:val="clear" w:color="auto" w:fill="auto"/>
            <w:vAlign w:val="center"/>
          </w:tcPr>
          <w:p w14:paraId="43C709FC" w14:textId="77777777" w:rsidR="001D7E05" w:rsidRPr="00DF1ED9" w:rsidRDefault="001D7E05" w:rsidP="00DF1ED9">
            <w:pPr>
              <w:pStyle w:val="JhpTableText"/>
              <w:jc w:val="both"/>
              <w:rPr>
                <w:rFonts w:cstheme="minorHAnsi"/>
                <w:szCs w:val="20"/>
              </w:rPr>
            </w:pPr>
            <w:r w:rsidRPr="00DF1ED9">
              <w:rPr>
                <w:rFonts w:cstheme="minorHAnsi"/>
                <w:szCs w:val="20"/>
              </w:rPr>
              <w:lastRenderedPageBreak/>
              <w:t>Equipe cadre de district</w:t>
            </w:r>
          </w:p>
        </w:tc>
        <w:tc>
          <w:tcPr>
            <w:tcW w:w="3606" w:type="pct"/>
            <w:shd w:val="clear" w:color="auto" w:fill="auto"/>
            <w:vAlign w:val="center"/>
          </w:tcPr>
          <w:p w14:paraId="45D6DB58" w14:textId="77777777" w:rsidR="001D7E05" w:rsidRPr="00DF1ED9" w:rsidRDefault="001D7E05" w:rsidP="00DF1ED9">
            <w:pPr>
              <w:pStyle w:val="JhpTableBullet1"/>
              <w:jc w:val="both"/>
              <w:rPr>
                <w:rFonts w:cstheme="minorHAnsi"/>
                <w:lang w:val="fr-FR"/>
              </w:rPr>
            </w:pPr>
            <w:r w:rsidRPr="00DF1ED9">
              <w:rPr>
                <w:rFonts w:cstheme="minorHAnsi"/>
                <w:lang w:val="fr-FR"/>
              </w:rPr>
              <w:t>Veiller à la mise en œuvre du plan de passage à l’échelle de l’offre du DMPA-SC dans le DS ;</w:t>
            </w:r>
          </w:p>
          <w:p w14:paraId="5EA98DCB" w14:textId="77777777" w:rsidR="001D7E05" w:rsidRPr="00DF1ED9" w:rsidRDefault="001D7E05" w:rsidP="00DF1ED9">
            <w:pPr>
              <w:pStyle w:val="JhpTableBullet1"/>
              <w:jc w:val="both"/>
              <w:rPr>
                <w:rFonts w:cstheme="minorHAnsi"/>
                <w:lang w:val="fr-FR"/>
              </w:rPr>
            </w:pPr>
            <w:r w:rsidRPr="00DF1ED9">
              <w:rPr>
                <w:rFonts w:cstheme="minorHAnsi"/>
                <w:lang w:val="fr-FR"/>
              </w:rPr>
              <w:t xml:space="preserve">Collecter, analyser, utiliser les données pour la prise de décision </w:t>
            </w:r>
          </w:p>
          <w:p w14:paraId="29B181E2" w14:textId="38A9968D" w:rsidR="001D7E05" w:rsidRPr="00DF1ED9" w:rsidRDefault="001D7E05" w:rsidP="00DF1ED9">
            <w:pPr>
              <w:pStyle w:val="JhpTableBullet1"/>
              <w:jc w:val="both"/>
              <w:rPr>
                <w:rFonts w:cstheme="minorHAnsi"/>
                <w:lang w:val="fr-FR"/>
              </w:rPr>
            </w:pPr>
            <w:r w:rsidRPr="00DF1ED9">
              <w:rPr>
                <w:rFonts w:cstheme="minorHAnsi"/>
                <w:lang w:val="fr-FR"/>
              </w:rPr>
              <w:t xml:space="preserve">Assurer la gestion des intrants et </w:t>
            </w:r>
            <w:r w:rsidR="00D6401A" w:rsidRPr="00DF1ED9">
              <w:rPr>
                <w:rFonts w:cstheme="minorHAnsi"/>
                <w:lang w:val="fr-FR"/>
              </w:rPr>
              <w:t>matériels ;</w:t>
            </w:r>
            <w:r w:rsidRPr="00DF1ED9">
              <w:rPr>
                <w:rFonts w:cstheme="minorHAnsi"/>
                <w:lang w:val="fr-FR"/>
              </w:rPr>
              <w:t xml:space="preserve"> </w:t>
            </w:r>
          </w:p>
          <w:p w14:paraId="19D08C7A" w14:textId="77777777" w:rsidR="001D7E05" w:rsidRPr="00DF1ED9" w:rsidRDefault="001D7E05" w:rsidP="00DF1ED9">
            <w:pPr>
              <w:pStyle w:val="JhpTableBullet1"/>
              <w:jc w:val="both"/>
              <w:rPr>
                <w:rFonts w:cstheme="minorHAnsi"/>
                <w:lang w:val="fr-FR"/>
              </w:rPr>
            </w:pPr>
            <w:r w:rsidRPr="00DF1ED9">
              <w:rPr>
                <w:rFonts w:cstheme="minorHAnsi"/>
                <w:lang w:val="fr-FR"/>
              </w:rPr>
              <w:t xml:space="preserve">Apporter un appui aux CSPS dans la collecte des besoins et l’approvisionnement en intrants ; </w:t>
            </w:r>
          </w:p>
          <w:p w14:paraId="70A9E1D5" w14:textId="77777777" w:rsidR="001D7E05" w:rsidRPr="00DF1ED9" w:rsidRDefault="001D7E05" w:rsidP="00DF1ED9">
            <w:pPr>
              <w:pStyle w:val="JhpTableBullet1"/>
              <w:jc w:val="both"/>
              <w:rPr>
                <w:rFonts w:cstheme="minorHAnsi"/>
                <w:lang w:val="fr-FR"/>
              </w:rPr>
            </w:pPr>
            <w:r w:rsidRPr="00DF1ED9">
              <w:rPr>
                <w:rFonts w:cstheme="minorHAnsi"/>
                <w:lang w:val="fr-FR"/>
              </w:rPr>
              <w:t>Superviser les agents de santé et les ASBC</w:t>
            </w:r>
          </w:p>
        </w:tc>
      </w:tr>
      <w:tr w:rsidR="000B460E" w:rsidRPr="00CA4F75" w14:paraId="43419254" w14:textId="77777777" w:rsidTr="00DF1ED9">
        <w:tc>
          <w:tcPr>
            <w:tcW w:w="1394" w:type="pct"/>
            <w:shd w:val="clear" w:color="auto" w:fill="auto"/>
            <w:vAlign w:val="center"/>
          </w:tcPr>
          <w:p w14:paraId="65900565" w14:textId="77777777" w:rsidR="001D7E05" w:rsidRPr="00DF1ED9" w:rsidRDefault="001D7E05" w:rsidP="00DF1ED9">
            <w:pPr>
              <w:pStyle w:val="JhpTableText"/>
              <w:jc w:val="both"/>
              <w:rPr>
                <w:rFonts w:cstheme="minorHAnsi"/>
                <w:szCs w:val="20"/>
              </w:rPr>
            </w:pPr>
            <w:r w:rsidRPr="00DF1ED9">
              <w:rPr>
                <w:rFonts w:cstheme="minorHAnsi"/>
                <w:szCs w:val="20"/>
                <w:lang w:val="fr-FR"/>
              </w:rPr>
              <w:t>Collectivités</w:t>
            </w:r>
            <w:r w:rsidRPr="00DF1ED9">
              <w:rPr>
                <w:rFonts w:cstheme="minorHAnsi"/>
                <w:szCs w:val="20"/>
              </w:rPr>
              <w:t xml:space="preserve"> locales</w:t>
            </w:r>
          </w:p>
        </w:tc>
        <w:tc>
          <w:tcPr>
            <w:tcW w:w="3606" w:type="pct"/>
            <w:shd w:val="clear" w:color="auto" w:fill="auto"/>
            <w:vAlign w:val="center"/>
          </w:tcPr>
          <w:p w14:paraId="612BCDC1" w14:textId="77777777" w:rsidR="001D7E05" w:rsidRPr="00DF1ED9" w:rsidRDefault="001D7E05" w:rsidP="00DF1ED9">
            <w:pPr>
              <w:pStyle w:val="JhpTableBullet1"/>
              <w:jc w:val="both"/>
              <w:rPr>
                <w:rFonts w:cstheme="minorHAnsi"/>
                <w:lang w:val="fr-FR"/>
              </w:rPr>
            </w:pPr>
            <w:r w:rsidRPr="00DF1ED9">
              <w:rPr>
                <w:rFonts w:cstheme="minorHAnsi"/>
                <w:lang w:val="fr-FR"/>
              </w:rPr>
              <w:t>Conduire des cérémonies de présentation à la population dans le cadre la délégation de tâche PF</w:t>
            </w:r>
          </w:p>
          <w:p w14:paraId="68814BB0" w14:textId="77777777" w:rsidR="001D7E05" w:rsidRPr="00DF1ED9" w:rsidRDefault="001D7E05" w:rsidP="00DF1ED9">
            <w:pPr>
              <w:pStyle w:val="JhpTableBullet1"/>
              <w:jc w:val="both"/>
              <w:rPr>
                <w:rFonts w:cstheme="minorHAnsi"/>
                <w:lang w:val="fr-FR"/>
              </w:rPr>
            </w:pPr>
            <w:r w:rsidRPr="00DF1ED9">
              <w:rPr>
                <w:rFonts w:cstheme="minorHAnsi"/>
                <w:lang w:val="fr-FR"/>
              </w:rPr>
              <w:t>Veiller au bon déroulement de la mise en œuvre de l’offre du DMPA-SC dans les villages</w:t>
            </w:r>
          </w:p>
        </w:tc>
      </w:tr>
      <w:tr w:rsidR="000B460E" w:rsidRPr="00CA4F75" w14:paraId="020CBAA4" w14:textId="77777777" w:rsidTr="00DF1ED9">
        <w:tc>
          <w:tcPr>
            <w:tcW w:w="1394" w:type="pct"/>
            <w:shd w:val="clear" w:color="auto" w:fill="auto"/>
            <w:vAlign w:val="center"/>
          </w:tcPr>
          <w:p w14:paraId="45976FDD" w14:textId="77777777" w:rsidR="001D7E05" w:rsidRPr="00DF1ED9" w:rsidRDefault="001D7E05" w:rsidP="00DF1ED9">
            <w:pPr>
              <w:pStyle w:val="JhpTableText"/>
              <w:jc w:val="both"/>
              <w:rPr>
                <w:rFonts w:cstheme="minorHAnsi"/>
                <w:szCs w:val="20"/>
                <w:lang w:val="fr-FR"/>
              </w:rPr>
            </w:pPr>
            <w:r w:rsidRPr="00DF1ED9">
              <w:rPr>
                <w:rFonts w:cstheme="minorHAnsi"/>
                <w:szCs w:val="20"/>
                <w:lang w:val="fr-FR"/>
              </w:rPr>
              <w:t>Responsables des CSPS ou des CM</w:t>
            </w:r>
          </w:p>
        </w:tc>
        <w:tc>
          <w:tcPr>
            <w:tcW w:w="3606" w:type="pct"/>
            <w:shd w:val="clear" w:color="auto" w:fill="auto"/>
            <w:vAlign w:val="center"/>
          </w:tcPr>
          <w:p w14:paraId="5DAB58D6" w14:textId="77777777" w:rsidR="001D7E05" w:rsidRPr="00DF1ED9" w:rsidRDefault="001D7E05" w:rsidP="00DF1ED9">
            <w:pPr>
              <w:pStyle w:val="JhpTableBullet1"/>
              <w:jc w:val="both"/>
              <w:rPr>
                <w:rFonts w:cstheme="minorHAnsi"/>
                <w:lang w:val="fr-FR"/>
              </w:rPr>
            </w:pPr>
            <w:r w:rsidRPr="00DF1ED9">
              <w:rPr>
                <w:rFonts w:cstheme="minorHAnsi"/>
                <w:lang w:val="fr-FR"/>
              </w:rPr>
              <w:t>Réaliser les supervisions mensuelles des ASBC</w:t>
            </w:r>
          </w:p>
          <w:p w14:paraId="117BE4A2" w14:textId="77777777" w:rsidR="001D7E05" w:rsidRPr="00DF1ED9" w:rsidRDefault="001D7E05" w:rsidP="00DF1ED9">
            <w:pPr>
              <w:pStyle w:val="JhpTableBullet1"/>
              <w:jc w:val="both"/>
              <w:rPr>
                <w:rFonts w:cstheme="minorHAnsi"/>
                <w:lang w:val="fr-FR"/>
              </w:rPr>
            </w:pPr>
            <w:r w:rsidRPr="00DF1ED9">
              <w:rPr>
                <w:rFonts w:cstheme="minorHAnsi"/>
                <w:lang w:val="fr-FR"/>
              </w:rPr>
              <w:t>Assurer le suivi de la mise en œuvre de l’offre du DMPA-SC dans les villages</w:t>
            </w:r>
          </w:p>
          <w:p w14:paraId="58FEDAFD" w14:textId="77777777" w:rsidR="001D7E05" w:rsidRPr="00DF1ED9" w:rsidRDefault="001D7E05" w:rsidP="00DF1ED9">
            <w:pPr>
              <w:pStyle w:val="JhpTableBullet1"/>
              <w:jc w:val="both"/>
              <w:rPr>
                <w:rFonts w:cstheme="minorHAnsi"/>
                <w:lang w:val="fr-FR"/>
              </w:rPr>
            </w:pPr>
            <w:r w:rsidRPr="00DF1ED9">
              <w:rPr>
                <w:rFonts w:cstheme="minorHAnsi"/>
                <w:lang w:val="fr-FR"/>
              </w:rPr>
              <w:t xml:space="preserve">Collecter, analyser, utiliser des données pour la prise de décision et transmettre </w:t>
            </w:r>
          </w:p>
          <w:p w14:paraId="44240855" w14:textId="5D0181C0" w:rsidR="001D7E05" w:rsidRPr="00DF1ED9" w:rsidRDefault="001D7E05" w:rsidP="00DF1ED9">
            <w:pPr>
              <w:pStyle w:val="JhpTableBullet1"/>
              <w:jc w:val="both"/>
              <w:rPr>
                <w:rFonts w:cstheme="minorHAnsi"/>
                <w:lang w:val="fr-FR"/>
              </w:rPr>
            </w:pPr>
            <w:r w:rsidRPr="00DF1ED9">
              <w:rPr>
                <w:rFonts w:cstheme="minorHAnsi"/>
                <w:lang w:val="fr-FR"/>
              </w:rPr>
              <w:t xml:space="preserve">Assurer la gestion des intrants et </w:t>
            </w:r>
            <w:r w:rsidR="00D6401A" w:rsidRPr="00DF1ED9">
              <w:rPr>
                <w:rFonts w:cstheme="minorHAnsi"/>
                <w:lang w:val="fr-FR"/>
              </w:rPr>
              <w:t>matériels ;</w:t>
            </w:r>
            <w:r w:rsidRPr="00DF1ED9">
              <w:rPr>
                <w:rFonts w:cstheme="minorHAnsi"/>
                <w:lang w:val="fr-FR"/>
              </w:rPr>
              <w:t xml:space="preserve"> </w:t>
            </w:r>
          </w:p>
          <w:p w14:paraId="3560785A" w14:textId="1DDB9D7C" w:rsidR="001D7E05" w:rsidRPr="00DF1ED9" w:rsidRDefault="001D7E05" w:rsidP="00DF1ED9">
            <w:pPr>
              <w:pStyle w:val="JhpTableBullet1"/>
              <w:jc w:val="both"/>
              <w:rPr>
                <w:rFonts w:cstheme="minorHAnsi"/>
                <w:lang w:val="fr-FR"/>
              </w:rPr>
            </w:pPr>
            <w:r w:rsidRPr="00DF1ED9">
              <w:rPr>
                <w:rFonts w:cstheme="minorHAnsi"/>
                <w:lang w:val="fr-FR"/>
              </w:rPr>
              <w:t xml:space="preserve">Collecter les besoins et approvisionner en intrants les </w:t>
            </w:r>
            <w:r w:rsidR="00D6401A" w:rsidRPr="00DF1ED9">
              <w:rPr>
                <w:rFonts w:cstheme="minorHAnsi"/>
                <w:lang w:val="fr-FR"/>
              </w:rPr>
              <w:t>ASBC ;</w:t>
            </w:r>
            <w:r w:rsidRPr="00DF1ED9">
              <w:rPr>
                <w:rFonts w:cstheme="minorHAnsi"/>
                <w:lang w:val="fr-FR"/>
              </w:rPr>
              <w:t xml:space="preserve"> </w:t>
            </w:r>
          </w:p>
          <w:p w14:paraId="50F5D582" w14:textId="77777777" w:rsidR="001D7E05" w:rsidRPr="00DF1ED9" w:rsidRDefault="001D7E05" w:rsidP="00DF1ED9">
            <w:pPr>
              <w:pStyle w:val="JhpTableBullet1"/>
              <w:jc w:val="both"/>
              <w:rPr>
                <w:rFonts w:cstheme="minorHAnsi"/>
                <w:lang w:val="fr-FR"/>
              </w:rPr>
            </w:pPr>
            <w:r w:rsidRPr="00DF1ED9">
              <w:rPr>
                <w:rFonts w:cstheme="minorHAnsi"/>
                <w:lang w:val="fr-FR"/>
              </w:rPr>
              <w:t>Assurer la gestion des déchets biomédicaux</w:t>
            </w:r>
          </w:p>
        </w:tc>
      </w:tr>
      <w:tr w:rsidR="000B460E" w:rsidRPr="00CA4F75" w14:paraId="46B0488E" w14:textId="77777777" w:rsidTr="00DF1ED9">
        <w:tc>
          <w:tcPr>
            <w:tcW w:w="5000" w:type="pct"/>
            <w:gridSpan w:val="2"/>
            <w:shd w:val="clear" w:color="auto" w:fill="D2F5F7" w:themeFill="accent1" w:themeFillTint="33"/>
            <w:vAlign w:val="center"/>
          </w:tcPr>
          <w:p w14:paraId="3D60D3F6" w14:textId="77777777" w:rsidR="001D7E05" w:rsidRPr="00DF1ED9" w:rsidRDefault="001D7E05" w:rsidP="00166EF1">
            <w:pPr>
              <w:pStyle w:val="JhpTableText"/>
              <w:pageBreakBefore/>
              <w:rPr>
                <w:rFonts w:cstheme="minorHAnsi"/>
                <w:b/>
                <w:szCs w:val="20"/>
              </w:rPr>
            </w:pPr>
            <w:r w:rsidRPr="00DF1ED9">
              <w:rPr>
                <w:rFonts w:cstheme="minorHAnsi"/>
                <w:b/>
                <w:szCs w:val="20"/>
              </w:rPr>
              <w:lastRenderedPageBreak/>
              <w:t>Privé</w:t>
            </w:r>
          </w:p>
        </w:tc>
      </w:tr>
      <w:tr w:rsidR="000B460E" w:rsidRPr="00CA4F75" w14:paraId="0ECB52C4" w14:textId="77777777" w:rsidTr="00DF1ED9">
        <w:tc>
          <w:tcPr>
            <w:tcW w:w="1394" w:type="pct"/>
            <w:shd w:val="clear" w:color="auto" w:fill="auto"/>
            <w:vAlign w:val="center"/>
          </w:tcPr>
          <w:p w14:paraId="73DC454D" w14:textId="77777777" w:rsidR="001D7E05" w:rsidRPr="00DF1ED9" w:rsidRDefault="001D7E05" w:rsidP="000B460E">
            <w:pPr>
              <w:pStyle w:val="JhpTableText"/>
              <w:rPr>
                <w:rFonts w:cstheme="minorHAnsi"/>
                <w:szCs w:val="20"/>
              </w:rPr>
            </w:pPr>
          </w:p>
        </w:tc>
        <w:tc>
          <w:tcPr>
            <w:tcW w:w="3606" w:type="pct"/>
            <w:shd w:val="clear" w:color="auto" w:fill="auto"/>
            <w:vAlign w:val="center"/>
          </w:tcPr>
          <w:p w14:paraId="645B9361" w14:textId="77777777" w:rsidR="001D7E05" w:rsidRPr="00DF1ED9" w:rsidRDefault="001D7E05" w:rsidP="000B460E">
            <w:pPr>
              <w:pStyle w:val="JhpTableBullet1"/>
              <w:rPr>
                <w:rFonts w:cstheme="minorHAnsi"/>
              </w:rPr>
            </w:pPr>
            <w:r w:rsidRPr="00DF1ED9">
              <w:rPr>
                <w:rFonts w:cstheme="minorHAnsi"/>
              </w:rPr>
              <w:t xml:space="preserve">Assurer </w:t>
            </w:r>
            <w:r w:rsidRPr="00DF1ED9">
              <w:rPr>
                <w:rFonts w:cstheme="minorHAnsi"/>
                <w:lang w:val="fr-FR"/>
              </w:rPr>
              <w:t>l’offre</w:t>
            </w:r>
            <w:r w:rsidRPr="00DF1ED9">
              <w:rPr>
                <w:rFonts w:cstheme="minorHAnsi"/>
              </w:rPr>
              <w:t xml:space="preserve"> du DMPA-SC</w:t>
            </w:r>
          </w:p>
          <w:p w14:paraId="2831EC8C" w14:textId="77777777" w:rsidR="001D7E05" w:rsidRPr="00DF1ED9" w:rsidRDefault="001D7E05" w:rsidP="000B460E">
            <w:pPr>
              <w:pStyle w:val="JhpTableBullet1"/>
              <w:rPr>
                <w:rFonts w:cstheme="minorHAnsi"/>
                <w:lang w:val="fr-FR"/>
              </w:rPr>
            </w:pPr>
            <w:r w:rsidRPr="00DF1ED9">
              <w:rPr>
                <w:rFonts w:cstheme="minorHAnsi"/>
                <w:lang w:val="fr-FR"/>
              </w:rPr>
              <w:t xml:space="preserve">Collecter, analyser, utiliser des données pour la prise de décision et transmettre </w:t>
            </w:r>
          </w:p>
          <w:p w14:paraId="1E4C7773" w14:textId="77777777" w:rsidR="001D7E05" w:rsidRPr="00DF1ED9" w:rsidRDefault="001D7E05" w:rsidP="000B460E">
            <w:pPr>
              <w:pStyle w:val="JhpTableBullet1"/>
              <w:rPr>
                <w:rFonts w:cstheme="minorHAnsi"/>
                <w:lang w:val="fr-FR"/>
              </w:rPr>
            </w:pPr>
            <w:r w:rsidRPr="00DF1ED9">
              <w:rPr>
                <w:rFonts w:cstheme="minorHAnsi"/>
                <w:lang w:val="fr-FR"/>
              </w:rPr>
              <w:t xml:space="preserve">Assurer la gestion des intrants et matériels; </w:t>
            </w:r>
          </w:p>
          <w:p w14:paraId="768F4047" w14:textId="77777777" w:rsidR="001D7E05" w:rsidRPr="00DF1ED9" w:rsidRDefault="001D7E05" w:rsidP="000B460E">
            <w:pPr>
              <w:pStyle w:val="JhpTableBullet1"/>
              <w:rPr>
                <w:rFonts w:cstheme="minorHAnsi"/>
                <w:lang w:val="fr-FR"/>
              </w:rPr>
            </w:pPr>
            <w:r w:rsidRPr="00DF1ED9">
              <w:rPr>
                <w:rFonts w:cstheme="minorHAnsi"/>
                <w:lang w:val="fr-FR"/>
              </w:rPr>
              <w:t>Assurer la gestion des déchets biomédicaux</w:t>
            </w:r>
          </w:p>
          <w:p w14:paraId="70A1EB43" w14:textId="77777777" w:rsidR="001D7E05" w:rsidRPr="00DF1ED9" w:rsidRDefault="001D7E05" w:rsidP="000B460E">
            <w:pPr>
              <w:pStyle w:val="JhpTableBullet1"/>
              <w:rPr>
                <w:rFonts w:cstheme="minorHAnsi"/>
                <w:lang w:val="fr-FR"/>
              </w:rPr>
            </w:pPr>
            <w:r w:rsidRPr="00DF1ED9">
              <w:rPr>
                <w:rFonts w:cstheme="minorHAnsi"/>
                <w:lang w:val="fr-FR"/>
              </w:rPr>
              <w:t>Participer aux rencontres de coordination</w:t>
            </w:r>
          </w:p>
        </w:tc>
      </w:tr>
      <w:tr w:rsidR="000B460E" w:rsidRPr="00CA4F75" w14:paraId="22902B1F" w14:textId="77777777" w:rsidTr="00DF1ED9">
        <w:tc>
          <w:tcPr>
            <w:tcW w:w="5000" w:type="pct"/>
            <w:gridSpan w:val="2"/>
            <w:shd w:val="clear" w:color="auto" w:fill="D2F5F7" w:themeFill="accent1" w:themeFillTint="33"/>
            <w:vAlign w:val="center"/>
          </w:tcPr>
          <w:p w14:paraId="2932F28F" w14:textId="77777777" w:rsidR="001D7E05" w:rsidRPr="00DF1ED9" w:rsidRDefault="001D7E05" w:rsidP="000B460E">
            <w:pPr>
              <w:pStyle w:val="JhpTableText"/>
              <w:rPr>
                <w:rFonts w:cstheme="minorHAnsi"/>
                <w:b/>
                <w:szCs w:val="20"/>
              </w:rPr>
            </w:pPr>
            <w:r w:rsidRPr="00DF1ED9">
              <w:rPr>
                <w:rFonts w:cstheme="minorHAnsi"/>
                <w:b/>
                <w:szCs w:val="20"/>
              </w:rPr>
              <w:t>PTF</w:t>
            </w:r>
            <w:r w:rsidR="00530A28" w:rsidRPr="00DF1ED9">
              <w:rPr>
                <w:rFonts w:cstheme="minorHAnsi"/>
                <w:b/>
                <w:szCs w:val="20"/>
              </w:rPr>
              <w:t xml:space="preserve"> et ONGs</w:t>
            </w:r>
          </w:p>
        </w:tc>
      </w:tr>
      <w:tr w:rsidR="000B460E" w:rsidRPr="00CA4F75" w14:paraId="37292257" w14:textId="77777777" w:rsidTr="00DF1ED9">
        <w:tc>
          <w:tcPr>
            <w:tcW w:w="1394" w:type="pct"/>
            <w:shd w:val="clear" w:color="auto" w:fill="auto"/>
            <w:vAlign w:val="center"/>
          </w:tcPr>
          <w:p w14:paraId="0FD30F91" w14:textId="77777777" w:rsidR="001D7E05" w:rsidRPr="00DF1ED9" w:rsidRDefault="001D7E05" w:rsidP="000B460E">
            <w:pPr>
              <w:pStyle w:val="JhpTableText"/>
              <w:rPr>
                <w:rFonts w:cstheme="minorHAnsi"/>
                <w:szCs w:val="20"/>
              </w:rPr>
            </w:pPr>
          </w:p>
        </w:tc>
        <w:tc>
          <w:tcPr>
            <w:tcW w:w="3606" w:type="pct"/>
            <w:shd w:val="clear" w:color="auto" w:fill="auto"/>
            <w:vAlign w:val="center"/>
          </w:tcPr>
          <w:p w14:paraId="2F08F635" w14:textId="77777777" w:rsidR="001D7E05" w:rsidRPr="00DF1ED9" w:rsidRDefault="001D7E05" w:rsidP="000B460E">
            <w:pPr>
              <w:pStyle w:val="JhpTableBullet1"/>
              <w:rPr>
                <w:rFonts w:cstheme="minorHAnsi"/>
                <w:lang w:val="fr-FR"/>
              </w:rPr>
            </w:pPr>
            <w:r w:rsidRPr="00DF1ED9">
              <w:rPr>
                <w:rFonts w:cstheme="minorHAnsi"/>
                <w:lang w:val="fr-FR"/>
              </w:rPr>
              <w:t>Apporter un appui technique à la mise en œuvre de l’offre du DMPA-SC</w:t>
            </w:r>
          </w:p>
          <w:p w14:paraId="05DA2281" w14:textId="77777777" w:rsidR="001D7E05" w:rsidRPr="00DF1ED9" w:rsidRDefault="001D7E05" w:rsidP="000B460E">
            <w:pPr>
              <w:pStyle w:val="JhpTableBullet1"/>
              <w:rPr>
                <w:rFonts w:cstheme="minorHAnsi"/>
                <w:lang w:val="fr-FR"/>
              </w:rPr>
            </w:pPr>
            <w:r w:rsidRPr="00DF1ED9">
              <w:rPr>
                <w:rFonts w:cstheme="minorHAnsi"/>
                <w:lang w:val="fr-FR"/>
              </w:rPr>
              <w:t>Apporter un appui financier à la mise en œuvre de l’offre du DMPA-SC</w:t>
            </w:r>
          </w:p>
          <w:p w14:paraId="1C6A5AC6" w14:textId="77777777" w:rsidR="001D7E05" w:rsidRPr="00DF1ED9" w:rsidRDefault="001D7E05" w:rsidP="000B460E">
            <w:pPr>
              <w:pStyle w:val="JhpTableBullet1"/>
              <w:rPr>
                <w:rFonts w:cstheme="minorHAnsi"/>
                <w:lang w:val="fr-FR"/>
              </w:rPr>
            </w:pPr>
            <w:r w:rsidRPr="00DF1ED9">
              <w:rPr>
                <w:rFonts w:cstheme="minorHAnsi"/>
                <w:lang w:val="fr-FR"/>
              </w:rPr>
              <w:t>Participer aux rencontres de coordination</w:t>
            </w:r>
          </w:p>
        </w:tc>
      </w:tr>
      <w:tr w:rsidR="000B460E" w:rsidRPr="00CA4F75" w14:paraId="55AE7AD2" w14:textId="77777777" w:rsidTr="00DF1ED9">
        <w:tc>
          <w:tcPr>
            <w:tcW w:w="5000" w:type="pct"/>
            <w:gridSpan w:val="2"/>
            <w:shd w:val="clear" w:color="auto" w:fill="D2F5F7" w:themeFill="accent1" w:themeFillTint="33"/>
            <w:vAlign w:val="center"/>
          </w:tcPr>
          <w:p w14:paraId="4017373A" w14:textId="77777777" w:rsidR="001D7E05" w:rsidRPr="00DF1ED9" w:rsidRDefault="001D7E05" w:rsidP="000B460E">
            <w:pPr>
              <w:pStyle w:val="JhpTableText"/>
              <w:rPr>
                <w:rFonts w:cstheme="minorHAnsi"/>
                <w:b/>
                <w:szCs w:val="20"/>
              </w:rPr>
            </w:pPr>
            <w:r w:rsidRPr="00DF1ED9">
              <w:rPr>
                <w:rFonts w:cstheme="minorHAnsi"/>
                <w:b/>
                <w:szCs w:val="20"/>
              </w:rPr>
              <w:t>OSC</w:t>
            </w:r>
            <w:r w:rsidR="00530A28" w:rsidRPr="00DF1ED9">
              <w:rPr>
                <w:rFonts w:cstheme="minorHAnsi"/>
                <w:b/>
                <w:szCs w:val="20"/>
              </w:rPr>
              <w:t>s</w:t>
            </w:r>
          </w:p>
        </w:tc>
      </w:tr>
      <w:tr w:rsidR="000B460E" w:rsidRPr="00CA4F75" w14:paraId="2C845B8F" w14:textId="77777777" w:rsidTr="00DF1ED9">
        <w:tc>
          <w:tcPr>
            <w:tcW w:w="1394" w:type="pct"/>
            <w:shd w:val="clear" w:color="auto" w:fill="auto"/>
            <w:vAlign w:val="center"/>
          </w:tcPr>
          <w:p w14:paraId="21AAA075" w14:textId="77777777" w:rsidR="001D7E05" w:rsidRPr="00DF1ED9" w:rsidRDefault="001D7E05" w:rsidP="000B460E">
            <w:pPr>
              <w:pStyle w:val="JhpTableText"/>
              <w:rPr>
                <w:rFonts w:cstheme="minorHAnsi"/>
                <w:szCs w:val="20"/>
              </w:rPr>
            </w:pPr>
          </w:p>
        </w:tc>
        <w:tc>
          <w:tcPr>
            <w:tcW w:w="3606" w:type="pct"/>
            <w:shd w:val="clear" w:color="auto" w:fill="auto"/>
            <w:vAlign w:val="center"/>
          </w:tcPr>
          <w:p w14:paraId="29DA7E00" w14:textId="77777777" w:rsidR="001D7E05" w:rsidRPr="00DF1ED9" w:rsidRDefault="001D7E05" w:rsidP="000B460E">
            <w:pPr>
              <w:pStyle w:val="JhpTableBullet1"/>
              <w:rPr>
                <w:rFonts w:cstheme="minorHAnsi"/>
                <w:lang w:val="fr-FR"/>
              </w:rPr>
            </w:pPr>
            <w:r w:rsidRPr="00DF1ED9">
              <w:rPr>
                <w:rFonts w:cstheme="minorHAnsi"/>
                <w:lang w:val="fr-FR"/>
              </w:rPr>
              <w:t>Apporter un appui technique à la mise en œuvre de l’offre du DMPA-SC</w:t>
            </w:r>
          </w:p>
          <w:p w14:paraId="3E208324" w14:textId="77777777" w:rsidR="001D7E05" w:rsidRPr="00DF1ED9" w:rsidRDefault="001D7E05" w:rsidP="000B460E">
            <w:pPr>
              <w:pStyle w:val="JhpTableBullet1"/>
              <w:rPr>
                <w:rFonts w:cstheme="minorHAnsi"/>
                <w:lang w:val="fr-FR"/>
              </w:rPr>
            </w:pPr>
            <w:r w:rsidRPr="00DF1ED9">
              <w:rPr>
                <w:rFonts w:cstheme="minorHAnsi"/>
                <w:lang w:val="fr-FR"/>
              </w:rPr>
              <w:t>Assurer une veille citoyenne à la mise en œuvre de l’offre du DMPA-SC</w:t>
            </w:r>
          </w:p>
          <w:p w14:paraId="0053DE50" w14:textId="77777777" w:rsidR="001D7E05" w:rsidRPr="00DF1ED9" w:rsidRDefault="001D7E05" w:rsidP="000B460E">
            <w:pPr>
              <w:pStyle w:val="JhpTableBullet1"/>
              <w:rPr>
                <w:rFonts w:cstheme="minorHAnsi"/>
                <w:lang w:val="fr-FR"/>
              </w:rPr>
            </w:pPr>
            <w:r w:rsidRPr="00DF1ED9">
              <w:rPr>
                <w:rFonts w:cstheme="minorHAnsi"/>
                <w:lang w:val="fr-FR"/>
              </w:rPr>
              <w:t>Participer aux rencontres de coordination</w:t>
            </w:r>
          </w:p>
        </w:tc>
      </w:tr>
      <w:tr w:rsidR="000B460E" w:rsidRPr="00CA4F75" w14:paraId="1D04264A" w14:textId="77777777" w:rsidTr="00DF1ED9">
        <w:tc>
          <w:tcPr>
            <w:tcW w:w="5000" w:type="pct"/>
            <w:gridSpan w:val="2"/>
            <w:shd w:val="clear" w:color="auto" w:fill="D2F5F7" w:themeFill="accent1" w:themeFillTint="33"/>
            <w:vAlign w:val="center"/>
          </w:tcPr>
          <w:p w14:paraId="6CB95524" w14:textId="77777777" w:rsidR="000B460E" w:rsidRPr="00DF1ED9" w:rsidRDefault="000B460E" w:rsidP="000B460E">
            <w:pPr>
              <w:pStyle w:val="JhpTableText"/>
              <w:rPr>
                <w:rFonts w:cstheme="minorHAnsi"/>
                <w:b/>
                <w:szCs w:val="20"/>
              </w:rPr>
            </w:pPr>
            <w:r w:rsidRPr="00DF1ED9">
              <w:rPr>
                <w:rFonts w:cstheme="minorHAnsi"/>
                <w:b/>
                <w:szCs w:val="20"/>
              </w:rPr>
              <w:t>Associations</w:t>
            </w:r>
          </w:p>
        </w:tc>
      </w:tr>
      <w:tr w:rsidR="000B460E" w:rsidRPr="00CA4F75" w14:paraId="1223E354" w14:textId="77777777" w:rsidTr="00DF1ED9">
        <w:tc>
          <w:tcPr>
            <w:tcW w:w="1394" w:type="pct"/>
            <w:shd w:val="clear" w:color="auto" w:fill="auto"/>
            <w:vAlign w:val="center"/>
          </w:tcPr>
          <w:p w14:paraId="433DA10D" w14:textId="77777777" w:rsidR="001D7E05" w:rsidRPr="00DF1ED9" w:rsidRDefault="001D7E05" w:rsidP="000B460E">
            <w:pPr>
              <w:pStyle w:val="JhpTableText"/>
              <w:rPr>
                <w:rFonts w:cstheme="minorHAnsi"/>
                <w:szCs w:val="20"/>
              </w:rPr>
            </w:pPr>
          </w:p>
        </w:tc>
        <w:tc>
          <w:tcPr>
            <w:tcW w:w="3606" w:type="pct"/>
            <w:shd w:val="clear" w:color="auto" w:fill="auto"/>
            <w:vAlign w:val="center"/>
          </w:tcPr>
          <w:p w14:paraId="2E584418" w14:textId="77777777" w:rsidR="001D7E05" w:rsidRPr="00DF1ED9" w:rsidRDefault="001D7E05" w:rsidP="000B460E">
            <w:pPr>
              <w:pStyle w:val="JhpTableBullet1"/>
              <w:rPr>
                <w:rFonts w:cstheme="minorHAnsi"/>
              </w:rPr>
            </w:pPr>
            <w:r w:rsidRPr="00DF1ED9">
              <w:rPr>
                <w:rFonts w:cstheme="minorHAnsi"/>
              </w:rPr>
              <w:t xml:space="preserve">Assurer </w:t>
            </w:r>
            <w:r w:rsidRPr="00DF1ED9">
              <w:rPr>
                <w:rFonts w:cstheme="minorHAnsi"/>
                <w:lang w:val="fr-FR"/>
              </w:rPr>
              <w:t>l’offre</w:t>
            </w:r>
            <w:r w:rsidRPr="00DF1ED9">
              <w:rPr>
                <w:rFonts w:cstheme="minorHAnsi"/>
              </w:rPr>
              <w:t xml:space="preserve"> du DMPA-SC</w:t>
            </w:r>
          </w:p>
          <w:p w14:paraId="0B39146E" w14:textId="77777777" w:rsidR="001D7E05" w:rsidRPr="00DF1ED9" w:rsidRDefault="001D7E05" w:rsidP="000B460E">
            <w:pPr>
              <w:pStyle w:val="JhpTableBullet1"/>
              <w:rPr>
                <w:rFonts w:cstheme="minorHAnsi"/>
                <w:lang w:val="fr-FR"/>
              </w:rPr>
            </w:pPr>
            <w:r w:rsidRPr="00DF1ED9">
              <w:rPr>
                <w:rFonts w:cstheme="minorHAnsi"/>
                <w:lang w:val="fr-FR"/>
              </w:rPr>
              <w:t>Apporter un appui technique à la mise en œuvre de l’offre du DMPA-SC</w:t>
            </w:r>
          </w:p>
          <w:p w14:paraId="27D16CEB" w14:textId="77777777" w:rsidR="001D7E05" w:rsidRPr="00DF1ED9" w:rsidRDefault="001D7E05" w:rsidP="000B460E">
            <w:pPr>
              <w:pStyle w:val="JhpTableBullet1"/>
              <w:rPr>
                <w:rFonts w:cstheme="minorHAnsi"/>
                <w:lang w:val="fr-FR"/>
              </w:rPr>
            </w:pPr>
            <w:r w:rsidRPr="00DF1ED9">
              <w:rPr>
                <w:rFonts w:cstheme="minorHAnsi"/>
                <w:lang w:val="fr-FR"/>
              </w:rPr>
              <w:t>Assurer une veille citoyenne à la mise en œuvre de l’offre du DMPA-SC</w:t>
            </w:r>
          </w:p>
          <w:p w14:paraId="284C4C9D" w14:textId="77777777" w:rsidR="001D7E05" w:rsidRPr="00DF1ED9" w:rsidRDefault="001D7E05" w:rsidP="000B460E">
            <w:pPr>
              <w:pStyle w:val="JhpTableBullet1"/>
              <w:rPr>
                <w:rFonts w:cstheme="minorHAnsi"/>
                <w:lang w:val="fr-FR"/>
              </w:rPr>
            </w:pPr>
            <w:r w:rsidRPr="00DF1ED9">
              <w:rPr>
                <w:rFonts w:cstheme="minorHAnsi"/>
                <w:lang w:val="fr-FR"/>
              </w:rPr>
              <w:t>Participer aux rencontres de coordination</w:t>
            </w:r>
          </w:p>
        </w:tc>
      </w:tr>
      <w:tr w:rsidR="000B460E" w:rsidRPr="00CA4F75" w14:paraId="4D1C6C08" w14:textId="77777777" w:rsidTr="00DF1ED9">
        <w:tc>
          <w:tcPr>
            <w:tcW w:w="5000" w:type="pct"/>
            <w:gridSpan w:val="2"/>
            <w:tcBorders>
              <w:bottom w:val="dotted" w:sz="8" w:space="0" w:color="00667D" w:themeColor="text2"/>
            </w:tcBorders>
            <w:shd w:val="clear" w:color="auto" w:fill="D2F5F7" w:themeFill="accent1" w:themeFillTint="33"/>
            <w:vAlign w:val="center"/>
          </w:tcPr>
          <w:p w14:paraId="05D4BB27" w14:textId="77777777" w:rsidR="000B460E" w:rsidRPr="00DF1ED9" w:rsidRDefault="000B460E" w:rsidP="000B460E">
            <w:pPr>
              <w:pStyle w:val="JhpTableText"/>
              <w:rPr>
                <w:rFonts w:cstheme="minorHAnsi"/>
                <w:b/>
                <w:szCs w:val="20"/>
              </w:rPr>
            </w:pPr>
            <w:r w:rsidRPr="00DF1ED9">
              <w:rPr>
                <w:rFonts w:cstheme="minorHAnsi"/>
                <w:b/>
                <w:szCs w:val="20"/>
              </w:rPr>
              <w:t>Jhpiego</w:t>
            </w:r>
          </w:p>
        </w:tc>
      </w:tr>
      <w:tr w:rsidR="000B460E" w:rsidRPr="00CA4F75" w14:paraId="460BB501" w14:textId="77777777" w:rsidTr="00DF1ED9">
        <w:tc>
          <w:tcPr>
            <w:tcW w:w="1394" w:type="pct"/>
            <w:tcBorders>
              <w:top w:val="dotted" w:sz="8" w:space="0" w:color="00667D" w:themeColor="text2"/>
              <w:bottom w:val="single" w:sz="36" w:space="0" w:color="00667D" w:themeColor="text2"/>
            </w:tcBorders>
            <w:shd w:val="clear" w:color="auto" w:fill="auto"/>
            <w:vAlign w:val="center"/>
          </w:tcPr>
          <w:p w14:paraId="566956D5" w14:textId="77777777" w:rsidR="00461FE1" w:rsidRPr="00DF1ED9" w:rsidRDefault="00461FE1" w:rsidP="000B460E">
            <w:pPr>
              <w:pStyle w:val="JhpTableText"/>
              <w:rPr>
                <w:rFonts w:cstheme="minorHAnsi"/>
                <w:szCs w:val="20"/>
              </w:rPr>
            </w:pPr>
          </w:p>
        </w:tc>
        <w:tc>
          <w:tcPr>
            <w:tcW w:w="3606" w:type="pct"/>
            <w:tcBorders>
              <w:top w:val="dotted" w:sz="8" w:space="0" w:color="00667D" w:themeColor="text2"/>
              <w:bottom w:val="single" w:sz="36" w:space="0" w:color="00667D" w:themeColor="text2"/>
            </w:tcBorders>
            <w:shd w:val="clear" w:color="auto" w:fill="auto"/>
            <w:vAlign w:val="center"/>
          </w:tcPr>
          <w:p w14:paraId="223500BF" w14:textId="77777777" w:rsidR="00461FE1" w:rsidRPr="00DF1ED9" w:rsidRDefault="00461FE1" w:rsidP="000B460E">
            <w:pPr>
              <w:pStyle w:val="JhpTableBullet1"/>
              <w:rPr>
                <w:rFonts w:cstheme="minorHAnsi"/>
              </w:rPr>
            </w:pPr>
            <w:r w:rsidRPr="00DF1ED9">
              <w:rPr>
                <w:rFonts w:cstheme="minorHAnsi"/>
                <w:lang w:val="fr-FR"/>
              </w:rPr>
              <w:t>Appui</w:t>
            </w:r>
            <w:r w:rsidRPr="00DF1ED9">
              <w:rPr>
                <w:rFonts w:cstheme="minorHAnsi"/>
              </w:rPr>
              <w:t xml:space="preserve"> technique et financier</w:t>
            </w:r>
          </w:p>
          <w:p w14:paraId="666A7148" w14:textId="77777777" w:rsidR="00461FE1" w:rsidRPr="00DF1ED9" w:rsidRDefault="00461FE1" w:rsidP="000B460E">
            <w:pPr>
              <w:pStyle w:val="JhpTableBullet1"/>
              <w:rPr>
                <w:rFonts w:cstheme="minorHAnsi"/>
                <w:lang w:val="fr-FR"/>
              </w:rPr>
            </w:pPr>
            <w:r w:rsidRPr="00DF1ED9">
              <w:rPr>
                <w:rFonts w:cstheme="minorHAnsi"/>
                <w:lang w:val="fr-FR"/>
              </w:rPr>
              <w:t>Renforcement des capacités de plaidoyer des acteurs nationaux et régionaux</w:t>
            </w:r>
          </w:p>
          <w:p w14:paraId="1C88C574" w14:textId="0F077EE4" w:rsidR="00461FE1" w:rsidRPr="00DF1ED9" w:rsidRDefault="00461FE1" w:rsidP="000B460E">
            <w:pPr>
              <w:pStyle w:val="JhpTableBullet1"/>
              <w:rPr>
                <w:rFonts w:cstheme="minorHAnsi"/>
                <w:lang w:val="fr-FR"/>
              </w:rPr>
            </w:pPr>
            <w:r w:rsidRPr="00DF1ED9">
              <w:rPr>
                <w:rFonts w:cstheme="minorHAnsi"/>
                <w:lang w:val="fr-FR"/>
              </w:rPr>
              <w:t xml:space="preserve">Appui </w:t>
            </w:r>
            <w:r w:rsidR="00BE3606" w:rsidRPr="00DF1ED9">
              <w:rPr>
                <w:rFonts w:cstheme="minorHAnsi"/>
                <w:lang w:val="fr-FR"/>
              </w:rPr>
              <w:t>à</w:t>
            </w:r>
            <w:r w:rsidRPr="00DF1ED9">
              <w:rPr>
                <w:rFonts w:cstheme="minorHAnsi"/>
                <w:lang w:val="fr-FR"/>
              </w:rPr>
              <w:t xml:space="preserve"> la coordination</w:t>
            </w:r>
            <w:r w:rsidR="00BE3606" w:rsidRPr="00DF1ED9">
              <w:rPr>
                <w:rFonts w:cstheme="minorHAnsi"/>
                <w:lang w:val="fr-FR"/>
              </w:rPr>
              <w:t xml:space="preserve"> des intervenants en PF et particulièrement le </w:t>
            </w:r>
            <w:r w:rsidR="004E67FA" w:rsidRPr="00DF1ED9">
              <w:rPr>
                <w:rFonts w:cstheme="minorHAnsi"/>
                <w:lang w:val="fr-FR"/>
              </w:rPr>
              <w:br/>
            </w:r>
            <w:r w:rsidR="00BE3606" w:rsidRPr="00DF1ED9">
              <w:rPr>
                <w:rFonts w:cstheme="minorHAnsi"/>
                <w:lang w:val="fr-FR"/>
              </w:rPr>
              <w:t>DMPA-SC</w:t>
            </w:r>
          </w:p>
        </w:tc>
      </w:tr>
    </w:tbl>
    <w:p w14:paraId="4A2BB43D" w14:textId="77777777" w:rsidR="00BE3606" w:rsidRPr="00DF1ED9" w:rsidRDefault="00BE3606" w:rsidP="001D016D">
      <w:pPr>
        <w:pStyle w:val="JhpBodyText"/>
        <w:rPr>
          <w:rFonts w:cstheme="minorHAnsi"/>
          <w:lang w:val="fr-FR"/>
        </w:rPr>
      </w:pPr>
    </w:p>
    <w:p w14:paraId="09AE6FF1" w14:textId="0D3565C2" w:rsidR="00EE422C" w:rsidRPr="00DF1ED9" w:rsidRDefault="00EE422C" w:rsidP="00DF1ED9">
      <w:pPr>
        <w:pStyle w:val="Jhp2ndLevelHeadingh2"/>
        <w:numPr>
          <w:ilvl w:val="0"/>
          <w:numId w:val="56"/>
        </w:numPr>
        <w:ind w:left="270" w:hanging="270"/>
        <w:jc w:val="both"/>
        <w:rPr>
          <w:rFonts w:cstheme="minorHAnsi"/>
          <w:szCs w:val="24"/>
          <w:lang w:val="fr-FR"/>
        </w:rPr>
      </w:pPr>
      <w:r w:rsidRPr="00DF1ED9">
        <w:rPr>
          <w:rFonts w:cstheme="minorHAnsi"/>
          <w:szCs w:val="24"/>
          <w:lang w:val="fr-FR"/>
        </w:rPr>
        <w:t>Financements et gaps</w:t>
      </w:r>
    </w:p>
    <w:p w14:paraId="0409139F" w14:textId="77777777" w:rsidR="007D0886" w:rsidRPr="00DF1ED9" w:rsidRDefault="00362BF3" w:rsidP="00DF1ED9">
      <w:pPr>
        <w:pStyle w:val="JhpBodyText"/>
        <w:jc w:val="both"/>
        <w:rPr>
          <w:rFonts w:cstheme="minorHAnsi"/>
          <w:lang w:val="fr-CI"/>
        </w:rPr>
      </w:pPr>
      <w:r w:rsidRPr="00DF1ED9">
        <w:rPr>
          <w:rFonts w:cstheme="minorHAnsi"/>
          <w:lang w:val="fr-CI"/>
        </w:rPr>
        <w:t xml:space="preserve">Le financement de l’achat des contraceptifs, dont le DMPA-SC est </w:t>
      </w:r>
      <w:r w:rsidR="00E9484E" w:rsidRPr="00DF1ED9">
        <w:rPr>
          <w:rFonts w:cstheme="minorHAnsi"/>
          <w:lang w:val="fr-CI"/>
        </w:rPr>
        <w:t>assuré</w:t>
      </w:r>
      <w:r w:rsidRPr="00DF1ED9">
        <w:rPr>
          <w:rFonts w:cstheme="minorHAnsi"/>
          <w:lang w:val="fr-CI"/>
        </w:rPr>
        <w:t xml:space="preserve"> par une contribution du gouvernement et en grande partie par les partenaires (UNFPA,</w:t>
      </w:r>
      <w:r w:rsidR="00E9484E" w:rsidRPr="00DF1ED9">
        <w:rPr>
          <w:rFonts w:cstheme="minorHAnsi"/>
          <w:lang w:val="fr-CI"/>
        </w:rPr>
        <w:t>).</w:t>
      </w:r>
      <w:r w:rsidR="000B19E5" w:rsidRPr="00DF1ED9">
        <w:rPr>
          <w:rFonts w:cstheme="minorHAnsi"/>
          <w:lang w:val="fr-CI"/>
        </w:rPr>
        <w:t xml:space="preserve"> </w:t>
      </w:r>
    </w:p>
    <w:p w14:paraId="6B426E89" w14:textId="77777777" w:rsidR="00232441" w:rsidRPr="00DF1ED9" w:rsidRDefault="00232441" w:rsidP="00DF1ED9">
      <w:pPr>
        <w:pStyle w:val="JhpBodyText"/>
        <w:jc w:val="both"/>
        <w:rPr>
          <w:rFonts w:cstheme="minorHAnsi"/>
          <w:lang w:val="fr-CI"/>
        </w:rPr>
      </w:pPr>
    </w:p>
    <w:p w14:paraId="6E976B50" w14:textId="77777777" w:rsidR="007D0886" w:rsidRPr="00DF1ED9" w:rsidRDefault="00BE3606" w:rsidP="00DF1ED9">
      <w:pPr>
        <w:pStyle w:val="JhpBodyText"/>
        <w:jc w:val="both"/>
        <w:rPr>
          <w:rFonts w:cstheme="minorHAnsi"/>
          <w:lang w:val="fr-CI"/>
        </w:rPr>
      </w:pPr>
      <w:r w:rsidRPr="00DF1ED9">
        <w:rPr>
          <w:rFonts w:cstheme="minorHAnsi"/>
          <w:lang w:val="fr-CI"/>
        </w:rPr>
        <w:t>Le montant de</w:t>
      </w:r>
      <w:r w:rsidR="007D0886" w:rsidRPr="00DF1ED9">
        <w:rPr>
          <w:rFonts w:cstheme="minorHAnsi"/>
          <w:lang w:val="fr-CI"/>
        </w:rPr>
        <w:t>s</w:t>
      </w:r>
      <w:r w:rsidRPr="00DF1ED9">
        <w:rPr>
          <w:rFonts w:cstheme="minorHAnsi"/>
          <w:lang w:val="fr-CI"/>
        </w:rPr>
        <w:t xml:space="preserve"> financements</w:t>
      </w:r>
      <w:r w:rsidR="007D0886" w:rsidRPr="00DF1ED9">
        <w:rPr>
          <w:rFonts w:cstheme="minorHAnsi"/>
          <w:lang w:val="fr-CI"/>
        </w:rPr>
        <w:t xml:space="preserve"> annuels de la PF par l’UNFPA</w:t>
      </w:r>
      <w:r w:rsidRPr="00DF1ED9">
        <w:rPr>
          <w:rFonts w:cstheme="minorHAnsi"/>
          <w:lang w:val="fr-CI"/>
        </w:rPr>
        <w:t xml:space="preserve"> est</w:t>
      </w:r>
      <w:r w:rsidR="00975838" w:rsidRPr="00DF1ED9">
        <w:rPr>
          <w:rFonts w:cstheme="minorHAnsi"/>
          <w:lang w:val="fr-CI"/>
        </w:rPr>
        <w:t xml:space="preserve"> : </w:t>
      </w:r>
    </w:p>
    <w:p w14:paraId="41FCCB7B" w14:textId="77777777" w:rsidR="0059106C" w:rsidRPr="00DF1ED9" w:rsidRDefault="0059106C" w:rsidP="00DF1ED9">
      <w:pPr>
        <w:pStyle w:val="JhpBulletLevel1bl1"/>
        <w:jc w:val="both"/>
        <w:rPr>
          <w:rFonts w:eastAsiaTheme="minorHAnsi" w:cstheme="minorHAnsi"/>
          <w:lang w:val="fr-CI"/>
        </w:rPr>
      </w:pPr>
      <w:r w:rsidRPr="00DF1ED9">
        <w:rPr>
          <w:rFonts w:eastAsiaTheme="minorHAnsi" w:cstheme="minorHAnsi"/>
          <w:lang w:val="fr-CI"/>
        </w:rPr>
        <w:t xml:space="preserve">2016 : 3 431 552 898   </w:t>
      </w:r>
      <w:r w:rsidR="007D0886" w:rsidRPr="00DF1ED9">
        <w:rPr>
          <w:rFonts w:eastAsiaTheme="minorHAnsi" w:cstheme="minorHAnsi"/>
          <w:lang w:val="fr-CI"/>
        </w:rPr>
        <w:t>FCFA</w:t>
      </w:r>
    </w:p>
    <w:p w14:paraId="1A170B6C" w14:textId="77777777" w:rsidR="0059106C" w:rsidRPr="00DF1ED9" w:rsidRDefault="0059106C" w:rsidP="00DF1ED9">
      <w:pPr>
        <w:pStyle w:val="JhpBulletLevel1bl1"/>
        <w:jc w:val="both"/>
        <w:rPr>
          <w:rFonts w:cstheme="minorHAnsi"/>
          <w:lang w:val="fr-FR"/>
        </w:rPr>
      </w:pPr>
      <w:r w:rsidRPr="00DF1ED9">
        <w:rPr>
          <w:rFonts w:cstheme="minorHAnsi"/>
          <w:lang w:val="fr-FR"/>
        </w:rPr>
        <w:t xml:space="preserve">2017 : 2 632 589 620 </w:t>
      </w:r>
      <w:r w:rsidR="007D0886" w:rsidRPr="00DF1ED9">
        <w:rPr>
          <w:rFonts w:cstheme="minorHAnsi"/>
          <w:lang w:val="fr-FR"/>
        </w:rPr>
        <w:t>FCFA</w:t>
      </w:r>
      <w:r w:rsidRPr="00DF1ED9">
        <w:rPr>
          <w:rFonts w:cstheme="minorHAnsi"/>
          <w:lang w:val="fr-FR"/>
        </w:rPr>
        <w:t xml:space="preserve">  </w:t>
      </w:r>
    </w:p>
    <w:p w14:paraId="011DEAA1" w14:textId="77777777" w:rsidR="0059106C" w:rsidRPr="00DF1ED9" w:rsidRDefault="0059106C" w:rsidP="00DF1ED9">
      <w:pPr>
        <w:pStyle w:val="JhpBulletLevel1bl1"/>
        <w:jc w:val="both"/>
        <w:rPr>
          <w:rFonts w:cstheme="minorHAnsi"/>
          <w:lang w:val="fr-FR"/>
        </w:rPr>
      </w:pPr>
      <w:r w:rsidRPr="00DF1ED9">
        <w:rPr>
          <w:rFonts w:cstheme="minorHAnsi"/>
          <w:lang w:val="fr-FR"/>
        </w:rPr>
        <w:t xml:space="preserve">2018 : 3 814 688 141   </w:t>
      </w:r>
      <w:r w:rsidR="007D0886" w:rsidRPr="00DF1ED9">
        <w:rPr>
          <w:rFonts w:cstheme="minorHAnsi"/>
          <w:lang w:val="fr-FR"/>
        </w:rPr>
        <w:t>FCFA</w:t>
      </w:r>
    </w:p>
    <w:p w14:paraId="73BEE565" w14:textId="77777777" w:rsidR="00232441" w:rsidRPr="00DF1ED9" w:rsidRDefault="00232441" w:rsidP="00DF1ED9">
      <w:pPr>
        <w:pStyle w:val="JhpBodyText"/>
        <w:jc w:val="both"/>
        <w:rPr>
          <w:rFonts w:cstheme="minorHAnsi"/>
          <w:lang w:val="fr-FR"/>
        </w:rPr>
      </w:pPr>
    </w:p>
    <w:p w14:paraId="7D735BC2" w14:textId="77777777" w:rsidR="0059106C" w:rsidRPr="00DF1ED9" w:rsidRDefault="007D0886" w:rsidP="00DF1ED9">
      <w:pPr>
        <w:pStyle w:val="JhpBodyText"/>
        <w:jc w:val="both"/>
        <w:rPr>
          <w:rFonts w:cstheme="minorHAnsi"/>
          <w:lang w:val="fr-FR"/>
        </w:rPr>
      </w:pPr>
      <w:r w:rsidRPr="00DF1ED9">
        <w:rPr>
          <w:rFonts w:cstheme="minorHAnsi"/>
          <w:lang w:val="fr-FR"/>
        </w:rPr>
        <w:t>Les financements couvrent t</w:t>
      </w:r>
      <w:r w:rsidR="0059106C" w:rsidRPr="00DF1ED9">
        <w:rPr>
          <w:rFonts w:cstheme="minorHAnsi"/>
          <w:lang w:val="fr-FR"/>
        </w:rPr>
        <w:t>outes les composantes</w:t>
      </w:r>
      <w:r w:rsidRPr="00DF1ED9">
        <w:rPr>
          <w:rFonts w:cstheme="minorHAnsi"/>
          <w:lang w:val="fr-FR"/>
        </w:rPr>
        <w:t xml:space="preserve"> de PF</w:t>
      </w:r>
      <w:r w:rsidR="0059106C" w:rsidRPr="00DF1ED9">
        <w:rPr>
          <w:rFonts w:cstheme="minorHAnsi"/>
          <w:lang w:val="fr-FR"/>
        </w:rPr>
        <w:t> : création demande, offre de services, sécurisation des produits, environnement favorable à la PF, coordination/suivi/évaluation</w:t>
      </w:r>
      <w:r w:rsidRPr="00DF1ED9">
        <w:rPr>
          <w:rFonts w:cstheme="minorHAnsi"/>
          <w:lang w:val="fr-FR"/>
        </w:rPr>
        <w:t>.</w:t>
      </w:r>
    </w:p>
    <w:p w14:paraId="4D9427D3" w14:textId="77777777" w:rsidR="0059106C" w:rsidRPr="00DF1ED9" w:rsidRDefault="0059106C" w:rsidP="00DF1ED9">
      <w:pPr>
        <w:pStyle w:val="JhpBodyText"/>
        <w:jc w:val="both"/>
        <w:rPr>
          <w:rFonts w:cstheme="minorHAnsi"/>
          <w:sz w:val="24"/>
          <w:szCs w:val="24"/>
          <w:lang w:val="fr-FR"/>
        </w:rPr>
      </w:pPr>
    </w:p>
    <w:p w14:paraId="47C8975A" w14:textId="77777777" w:rsidR="00E9484E" w:rsidRPr="00DF1ED9" w:rsidRDefault="00E9484E" w:rsidP="00DF1ED9">
      <w:pPr>
        <w:pStyle w:val="JhpBodyText"/>
        <w:jc w:val="both"/>
        <w:rPr>
          <w:rFonts w:cstheme="minorHAnsi"/>
          <w:lang w:val="fr-FR" w:eastAsia="fr-FR"/>
        </w:rPr>
      </w:pPr>
      <w:r w:rsidRPr="00DF1ED9">
        <w:rPr>
          <w:rFonts w:cstheme="minorHAnsi"/>
          <w:lang w:val="fr-FR"/>
        </w:rPr>
        <w:t>Le plan national d’accélération de la PF (PNAPF) au Burkina Faso manque de financement, tout comme le plan</w:t>
      </w:r>
      <w:r w:rsidR="00591D48" w:rsidRPr="00DF1ED9">
        <w:rPr>
          <w:rFonts w:cstheme="minorHAnsi"/>
          <w:lang w:val="fr-FR"/>
        </w:rPr>
        <w:t xml:space="preserve"> national</w:t>
      </w:r>
      <w:r w:rsidRPr="00DF1ED9">
        <w:rPr>
          <w:rFonts w:cstheme="minorHAnsi"/>
          <w:lang w:val="fr-FR"/>
        </w:rPr>
        <w:t xml:space="preserve"> de passage à échelle</w:t>
      </w:r>
      <w:r w:rsidR="00591D48" w:rsidRPr="00DF1ED9">
        <w:rPr>
          <w:rFonts w:cstheme="minorHAnsi"/>
          <w:lang w:val="fr-FR"/>
        </w:rPr>
        <w:t xml:space="preserve"> des nouvelles </w:t>
      </w:r>
      <w:r w:rsidR="00D74684" w:rsidRPr="00DF1ED9">
        <w:rPr>
          <w:rFonts w:cstheme="minorHAnsi"/>
          <w:lang w:val="fr-FR"/>
        </w:rPr>
        <w:t>stratégies</w:t>
      </w:r>
      <w:r w:rsidR="00591D48" w:rsidRPr="00DF1ED9">
        <w:rPr>
          <w:rFonts w:cstheme="minorHAnsi"/>
          <w:lang w:val="fr-FR"/>
        </w:rPr>
        <w:t xml:space="preserve"> en DMPA-SC ; 2018-2020. Le Budget global du PNAF est d’environ 18 milliards 500 millions FCFA. Pour le plan de passage </w:t>
      </w:r>
      <w:r w:rsidR="0024731B" w:rsidRPr="00DF1ED9">
        <w:rPr>
          <w:rFonts w:cstheme="minorHAnsi"/>
          <w:lang w:val="fr-FR"/>
        </w:rPr>
        <w:t>à</w:t>
      </w:r>
      <w:r w:rsidR="00591D48" w:rsidRPr="00DF1ED9">
        <w:rPr>
          <w:rFonts w:cstheme="minorHAnsi"/>
          <w:lang w:val="fr-FR"/>
        </w:rPr>
        <w:t xml:space="preserve"> l’</w:t>
      </w:r>
      <w:r w:rsidR="00D74684" w:rsidRPr="00DF1ED9">
        <w:rPr>
          <w:rFonts w:cstheme="minorHAnsi"/>
          <w:lang w:val="fr-FR"/>
        </w:rPr>
        <w:t>échelle</w:t>
      </w:r>
      <w:r w:rsidR="00591D48" w:rsidRPr="00DF1ED9">
        <w:rPr>
          <w:rFonts w:cstheme="minorHAnsi"/>
          <w:lang w:val="fr-FR"/>
        </w:rPr>
        <w:t xml:space="preserve"> des </w:t>
      </w:r>
      <w:r w:rsidR="00D74684" w:rsidRPr="00DF1ED9">
        <w:rPr>
          <w:rFonts w:cstheme="minorHAnsi"/>
          <w:lang w:val="fr-FR"/>
        </w:rPr>
        <w:t>stratégies</w:t>
      </w:r>
      <w:r w:rsidR="00591D48" w:rsidRPr="00DF1ED9">
        <w:rPr>
          <w:rFonts w:cstheme="minorHAnsi"/>
          <w:lang w:val="fr-FR"/>
        </w:rPr>
        <w:t xml:space="preserve"> novatrices, l’UNFPA a </w:t>
      </w:r>
      <w:r w:rsidR="00F200FB" w:rsidRPr="00DF1ED9">
        <w:rPr>
          <w:rFonts w:cstheme="minorHAnsi"/>
          <w:lang w:val="fr-FR"/>
        </w:rPr>
        <w:t xml:space="preserve">mobilisé </w:t>
      </w:r>
      <w:r w:rsidR="00D74684" w:rsidRPr="00DF1ED9">
        <w:rPr>
          <w:rFonts w:cstheme="minorHAnsi"/>
          <w:lang w:val="fr-FR"/>
        </w:rPr>
        <w:t>175 600 000</w:t>
      </w:r>
      <w:r w:rsidR="00F200FB" w:rsidRPr="00DF1ED9">
        <w:rPr>
          <w:rFonts w:cstheme="minorHAnsi"/>
          <w:lang w:val="fr-FR"/>
        </w:rPr>
        <w:t xml:space="preserve"> sur un budget </w:t>
      </w:r>
      <w:r w:rsidR="00D74684" w:rsidRPr="00DF1ED9">
        <w:rPr>
          <w:rFonts w:cstheme="minorHAnsi"/>
          <w:lang w:val="fr-FR"/>
        </w:rPr>
        <w:t>prévisionnel</w:t>
      </w:r>
      <w:r w:rsidR="00F200FB" w:rsidRPr="00DF1ED9">
        <w:rPr>
          <w:rFonts w:cstheme="minorHAnsi"/>
          <w:lang w:val="fr-FR"/>
        </w:rPr>
        <w:t xml:space="preserve"> de 5 816 577 142 FCFA. ; soit un gap financier </w:t>
      </w:r>
      <w:r w:rsidR="00D74684" w:rsidRPr="00DF1ED9">
        <w:rPr>
          <w:rFonts w:cstheme="minorHAnsi"/>
          <w:lang w:val="fr-FR" w:eastAsia="fr-FR"/>
        </w:rPr>
        <w:t xml:space="preserve">de 5 640 977 142 FCFA.  </w:t>
      </w:r>
    </w:p>
    <w:p w14:paraId="75633F65" w14:textId="77777777" w:rsidR="00232441" w:rsidRPr="00DF1ED9" w:rsidRDefault="00232441" w:rsidP="00DF1ED9">
      <w:pPr>
        <w:pStyle w:val="JhpBodyText"/>
        <w:jc w:val="both"/>
        <w:rPr>
          <w:rFonts w:cstheme="minorHAnsi"/>
          <w:sz w:val="24"/>
          <w:szCs w:val="24"/>
          <w:lang w:val="fr-FR"/>
        </w:rPr>
      </w:pPr>
    </w:p>
    <w:p w14:paraId="7B83EE83" w14:textId="548D706F" w:rsidR="00EE422C" w:rsidRPr="00DF1ED9" w:rsidRDefault="00EE422C" w:rsidP="00DF1ED9">
      <w:pPr>
        <w:pStyle w:val="Jhp2ndLevelHeadingh2"/>
        <w:numPr>
          <w:ilvl w:val="0"/>
          <w:numId w:val="56"/>
        </w:numPr>
        <w:ind w:left="270" w:hanging="270"/>
        <w:jc w:val="both"/>
        <w:rPr>
          <w:rFonts w:cstheme="minorHAnsi"/>
          <w:szCs w:val="24"/>
          <w:lang w:val="fr-FR"/>
        </w:rPr>
      </w:pPr>
      <w:r w:rsidRPr="00DF1ED9">
        <w:rPr>
          <w:rFonts w:cstheme="minorHAnsi"/>
          <w:szCs w:val="24"/>
          <w:lang w:val="fr-FR"/>
        </w:rPr>
        <w:t>Instances de coordination (au niveau national, régions sanitaires et districts</w:t>
      </w:r>
      <w:r w:rsidR="00D9591F" w:rsidRPr="00DF1ED9">
        <w:rPr>
          <w:rFonts w:cstheme="minorHAnsi"/>
          <w:szCs w:val="24"/>
          <w:lang w:val="fr-FR"/>
        </w:rPr>
        <w:t>…)</w:t>
      </w:r>
      <w:r w:rsidRPr="00DF1ED9" w:rsidDel="00972AA1">
        <w:rPr>
          <w:rFonts w:cstheme="minorHAnsi"/>
          <w:szCs w:val="24"/>
          <w:lang w:val="fr-FR"/>
        </w:rPr>
        <w:t xml:space="preserve"> </w:t>
      </w:r>
    </w:p>
    <w:p w14:paraId="0F621C4B" w14:textId="77777777" w:rsidR="00E9484E" w:rsidRPr="00DF1ED9" w:rsidRDefault="00E9484E" w:rsidP="00DF1ED9">
      <w:pPr>
        <w:pStyle w:val="JhpBodyText"/>
        <w:jc w:val="both"/>
        <w:rPr>
          <w:rFonts w:cstheme="minorHAnsi"/>
          <w:lang w:val="fr-FR"/>
        </w:rPr>
      </w:pPr>
      <w:r w:rsidRPr="00DF1ED9">
        <w:rPr>
          <w:rFonts w:cstheme="minorHAnsi"/>
          <w:lang w:val="fr-FR"/>
        </w:rPr>
        <w:t>Les instances décentralisées de coordination sont les Directions régionales de la santé et les Districts sanitaires.</w:t>
      </w:r>
      <w:r w:rsidR="000B19E5" w:rsidRPr="00DF1ED9">
        <w:rPr>
          <w:rFonts w:cstheme="minorHAnsi"/>
          <w:lang w:val="fr-FR"/>
        </w:rPr>
        <w:t xml:space="preserve"> </w:t>
      </w:r>
    </w:p>
    <w:p w14:paraId="41E410BC" w14:textId="77777777" w:rsidR="00232441" w:rsidRPr="00DF1ED9" w:rsidRDefault="00232441" w:rsidP="00DF1ED9">
      <w:pPr>
        <w:pStyle w:val="JhpBodyText"/>
        <w:jc w:val="both"/>
        <w:rPr>
          <w:rFonts w:cstheme="minorHAnsi"/>
          <w:lang w:val="fr-FR"/>
        </w:rPr>
      </w:pPr>
    </w:p>
    <w:p w14:paraId="6562CB92" w14:textId="77777777" w:rsidR="00E9484E" w:rsidRPr="00DF1ED9" w:rsidRDefault="00E9484E" w:rsidP="00DF1ED9">
      <w:pPr>
        <w:pStyle w:val="JhpBodyText"/>
        <w:jc w:val="both"/>
        <w:rPr>
          <w:rFonts w:cstheme="minorHAnsi"/>
          <w:lang w:val="fr-FR"/>
        </w:rPr>
      </w:pPr>
      <w:r w:rsidRPr="00DF1ED9">
        <w:rPr>
          <w:rFonts w:cstheme="minorHAnsi"/>
          <w:lang w:val="fr-FR"/>
        </w:rPr>
        <w:t xml:space="preserve">Au niveau national, il y a le Comité de </w:t>
      </w:r>
      <w:r w:rsidR="0059106C" w:rsidRPr="00DF1ED9">
        <w:rPr>
          <w:rFonts w:cstheme="minorHAnsi"/>
          <w:lang w:val="fr-FR"/>
        </w:rPr>
        <w:t>la</w:t>
      </w:r>
      <w:r w:rsidR="0024731B" w:rsidRPr="00DF1ED9">
        <w:rPr>
          <w:rFonts w:cstheme="minorHAnsi"/>
          <w:lang w:val="fr-FR"/>
        </w:rPr>
        <w:t xml:space="preserve"> </w:t>
      </w:r>
      <w:r w:rsidRPr="00DF1ED9">
        <w:rPr>
          <w:rFonts w:cstheme="minorHAnsi"/>
          <w:lang w:val="fr-FR"/>
        </w:rPr>
        <w:t xml:space="preserve">sécurisation des produits contraceptifs, le Comité de pilotage du PNAPF et le Groupe technique SR/PF (qui regroupe les ONG et la Société civile). Il est prévu la mise en place d’un groupe technique pour </w:t>
      </w:r>
      <w:r w:rsidR="0027425D" w:rsidRPr="00DF1ED9">
        <w:rPr>
          <w:rFonts w:cstheme="minorHAnsi"/>
          <w:lang w:val="fr-FR"/>
        </w:rPr>
        <w:t>la délégation des taches en PF.</w:t>
      </w:r>
    </w:p>
    <w:p w14:paraId="1A2880A0" w14:textId="77777777" w:rsidR="00B14F20" w:rsidRPr="00DF1ED9" w:rsidRDefault="00B14F20" w:rsidP="00DF1ED9">
      <w:pPr>
        <w:pStyle w:val="JhpBodyText"/>
        <w:jc w:val="both"/>
        <w:rPr>
          <w:rFonts w:cstheme="minorHAnsi"/>
          <w:lang w:val="fr-FR"/>
        </w:rPr>
      </w:pPr>
    </w:p>
    <w:p w14:paraId="1EDB32C6" w14:textId="77777777" w:rsidR="00F810E1" w:rsidRPr="00DF1ED9" w:rsidRDefault="00F810E1" w:rsidP="00DF1ED9">
      <w:pPr>
        <w:pStyle w:val="JhpBodyText"/>
        <w:jc w:val="both"/>
        <w:rPr>
          <w:rFonts w:cstheme="minorHAnsi"/>
          <w:lang w:val="fr-FR"/>
        </w:rPr>
      </w:pPr>
      <w:r w:rsidRPr="00DF1ED9">
        <w:rPr>
          <w:rFonts w:cstheme="minorHAnsi"/>
          <w:lang w:val="fr-FR"/>
        </w:rPr>
        <w:t xml:space="preserve">Par niveau, les </w:t>
      </w:r>
      <w:r w:rsidR="004D574B" w:rsidRPr="00DF1ED9">
        <w:rPr>
          <w:rFonts w:cstheme="minorHAnsi"/>
          <w:lang w:val="fr-FR"/>
        </w:rPr>
        <w:t>o</w:t>
      </w:r>
      <w:r w:rsidRPr="00DF1ED9">
        <w:rPr>
          <w:rFonts w:cstheme="minorHAnsi"/>
          <w:lang w:val="fr-FR"/>
        </w:rPr>
        <w:t xml:space="preserve">rganes de coordination du plan national de passage </w:t>
      </w:r>
      <w:r w:rsidR="004D574B" w:rsidRPr="00DF1ED9">
        <w:rPr>
          <w:rFonts w:cstheme="minorHAnsi"/>
          <w:lang w:val="fr-FR"/>
        </w:rPr>
        <w:t>à</w:t>
      </w:r>
      <w:r w:rsidRPr="00DF1ED9">
        <w:rPr>
          <w:rFonts w:cstheme="minorHAnsi"/>
          <w:lang w:val="fr-FR"/>
        </w:rPr>
        <w:t xml:space="preserve"> l’</w:t>
      </w:r>
      <w:r w:rsidR="004D574B" w:rsidRPr="00DF1ED9">
        <w:rPr>
          <w:rFonts w:cstheme="minorHAnsi"/>
          <w:lang w:val="fr-FR"/>
        </w:rPr>
        <w:t>échelle</w:t>
      </w:r>
      <w:r w:rsidRPr="00DF1ED9">
        <w:rPr>
          <w:rFonts w:cstheme="minorHAnsi"/>
          <w:lang w:val="fr-FR"/>
        </w:rPr>
        <w:t xml:space="preserve"> de Sayana Press dans les formations sanitaires sont :</w:t>
      </w:r>
    </w:p>
    <w:p w14:paraId="5A3795B1" w14:textId="77777777" w:rsidR="00F810E1" w:rsidRPr="00DF1ED9" w:rsidRDefault="00F810E1" w:rsidP="00DF1ED9">
      <w:pPr>
        <w:pStyle w:val="JhpBulletLevel1bl1"/>
        <w:jc w:val="both"/>
        <w:rPr>
          <w:rFonts w:cstheme="minorHAnsi"/>
          <w:lang w:val="fr-FR"/>
        </w:rPr>
      </w:pPr>
      <w:r w:rsidRPr="00DF1ED9">
        <w:rPr>
          <w:rFonts w:cstheme="minorHAnsi"/>
          <w:lang w:val="fr-FR"/>
        </w:rPr>
        <w:t>Niveau central</w:t>
      </w:r>
    </w:p>
    <w:p w14:paraId="2176973F" w14:textId="77777777" w:rsidR="00F810E1" w:rsidRPr="00DF1ED9" w:rsidRDefault="00F810E1" w:rsidP="00DF1ED9">
      <w:pPr>
        <w:pStyle w:val="JhpBulletLevel2bl2"/>
        <w:jc w:val="both"/>
        <w:rPr>
          <w:rFonts w:cstheme="minorHAnsi"/>
          <w:lang w:val="fr-FR"/>
        </w:rPr>
      </w:pPr>
      <w:r w:rsidRPr="00DF1ED9">
        <w:rPr>
          <w:rFonts w:cstheme="minorHAnsi"/>
          <w:lang w:val="fr-FR"/>
        </w:rPr>
        <w:t>Comité de pilotage : il est chargé du pilotage semestriel des principaux indicateurs de résultat,</w:t>
      </w:r>
    </w:p>
    <w:p w14:paraId="5D950D99" w14:textId="77777777" w:rsidR="00F810E1" w:rsidRPr="00DF1ED9" w:rsidRDefault="00F810E1" w:rsidP="00DF1ED9">
      <w:pPr>
        <w:pStyle w:val="JhpBulletLevel2bl2"/>
        <w:jc w:val="both"/>
        <w:rPr>
          <w:rFonts w:cstheme="minorHAnsi"/>
          <w:lang w:val="fr-FR"/>
        </w:rPr>
      </w:pPr>
      <w:r w:rsidRPr="00DF1ED9">
        <w:rPr>
          <w:rFonts w:cstheme="minorHAnsi"/>
          <w:lang w:val="fr-FR"/>
        </w:rPr>
        <w:t xml:space="preserve">Rencontre bilan et perspectives des DRS : examen semestriel des résultats et partage d’expériences entre responsables régionaux ; </w:t>
      </w:r>
    </w:p>
    <w:p w14:paraId="3A378BE3" w14:textId="77777777" w:rsidR="00F810E1" w:rsidRPr="00DF1ED9" w:rsidRDefault="00F810E1" w:rsidP="00DF1ED9">
      <w:pPr>
        <w:pStyle w:val="JhpBulletLevel2bl2"/>
        <w:jc w:val="both"/>
        <w:rPr>
          <w:rFonts w:cstheme="minorHAnsi"/>
          <w:lang w:val="fr-FR"/>
        </w:rPr>
      </w:pPr>
      <w:r w:rsidRPr="00DF1ED9">
        <w:rPr>
          <w:rFonts w:cstheme="minorHAnsi"/>
          <w:lang w:val="fr-FR"/>
        </w:rPr>
        <w:t>TAC national : estimation semestrielle des besoins futurs en produits contraceptifs et des volumes à acquérir.</w:t>
      </w:r>
    </w:p>
    <w:p w14:paraId="7FFE4D1E" w14:textId="77777777" w:rsidR="00F810E1" w:rsidRPr="00DF1ED9" w:rsidRDefault="00F810E1" w:rsidP="00DF1ED9">
      <w:pPr>
        <w:pStyle w:val="JhpBulletLevel1bl1"/>
        <w:jc w:val="both"/>
        <w:rPr>
          <w:rFonts w:cstheme="minorHAnsi"/>
          <w:lang w:val="fr-FR"/>
        </w:rPr>
      </w:pPr>
      <w:r w:rsidRPr="00DF1ED9">
        <w:rPr>
          <w:rFonts w:cstheme="minorHAnsi"/>
          <w:lang w:val="fr-FR"/>
        </w:rPr>
        <w:t>Niveau régional</w:t>
      </w:r>
    </w:p>
    <w:p w14:paraId="59E166F1" w14:textId="77777777" w:rsidR="00F810E1" w:rsidRPr="00DF1ED9" w:rsidRDefault="00F810E1" w:rsidP="00DF1ED9">
      <w:pPr>
        <w:pStyle w:val="JhpBulletLevel2bl2"/>
        <w:jc w:val="both"/>
        <w:rPr>
          <w:rFonts w:cstheme="minorHAnsi"/>
          <w:lang w:val="fr-FR"/>
        </w:rPr>
      </w:pPr>
      <w:r w:rsidRPr="00DF1ED9">
        <w:rPr>
          <w:rFonts w:cstheme="minorHAnsi"/>
          <w:lang w:val="fr-FR"/>
        </w:rPr>
        <w:t>Conseil de direction : suivi trimestriel des indicateurs et prise de décision sur la mise en œuvre des activités dans la région ;</w:t>
      </w:r>
    </w:p>
    <w:p w14:paraId="37370CE2" w14:textId="77777777" w:rsidR="00F810E1" w:rsidRPr="00DF1ED9" w:rsidRDefault="00F810E1" w:rsidP="00DF1ED9">
      <w:pPr>
        <w:pStyle w:val="JhpBulletLevel2bl2"/>
        <w:jc w:val="both"/>
        <w:rPr>
          <w:rFonts w:cstheme="minorHAnsi"/>
          <w:lang w:val="fr-FR"/>
        </w:rPr>
      </w:pPr>
      <w:r w:rsidRPr="00DF1ED9">
        <w:rPr>
          <w:rFonts w:cstheme="minorHAnsi"/>
          <w:lang w:val="fr-FR"/>
        </w:rPr>
        <w:t>Le comité technique régional de santé (CTRS) suivi semestriel des indicateurs et prise de décision sur la mise en œuvre des activités dans la région ;</w:t>
      </w:r>
    </w:p>
    <w:p w14:paraId="55F61211" w14:textId="511F2B90" w:rsidR="00F810E1" w:rsidRPr="00DF1ED9" w:rsidRDefault="00F810E1" w:rsidP="00DF1ED9">
      <w:pPr>
        <w:pStyle w:val="JhpBulletLevel2bl2"/>
        <w:jc w:val="both"/>
        <w:rPr>
          <w:rFonts w:cstheme="minorHAnsi"/>
          <w:lang w:val="fr-FR"/>
        </w:rPr>
      </w:pPr>
      <w:r w:rsidRPr="00DF1ED9">
        <w:rPr>
          <w:rFonts w:cstheme="minorHAnsi"/>
          <w:lang w:val="fr-FR"/>
        </w:rPr>
        <w:t>TAC </w:t>
      </w:r>
      <w:r w:rsidR="00D6401A" w:rsidRPr="00DF1ED9">
        <w:rPr>
          <w:rFonts w:cstheme="minorHAnsi"/>
          <w:lang w:val="fr-FR"/>
        </w:rPr>
        <w:t>régional :</w:t>
      </w:r>
      <w:r w:rsidRPr="00DF1ED9">
        <w:rPr>
          <w:rFonts w:cstheme="minorHAnsi"/>
          <w:lang w:val="fr-FR"/>
        </w:rPr>
        <w:t xml:space="preserve"> estimation semestrielle des besoins futurs en produits contraceptifs pour chaque région.</w:t>
      </w:r>
    </w:p>
    <w:p w14:paraId="5C1FF974" w14:textId="77777777" w:rsidR="00F810E1" w:rsidRPr="00DF1ED9" w:rsidRDefault="00F810E1" w:rsidP="00DF1ED9">
      <w:pPr>
        <w:pStyle w:val="JhpBulletLevel1bl1"/>
        <w:jc w:val="both"/>
        <w:rPr>
          <w:rFonts w:cstheme="minorHAnsi"/>
          <w:lang w:val="fr-FR"/>
        </w:rPr>
      </w:pPr>
      <w:r w:rsidRPr="00DF1ED9">
        <w:rPr>
          <w:rFonts w:cstheme="minorHAnsi"/>
          <w:lang w:val="fr-FR"/>
        </w:rPr>
        <w:t>Niveau District</w:t>
      </w:r>
    </w:p>
    <w:p w14:paraId="51B1CAD4" w14:textId="33D719F7" w:rsidR="00F810E1" w:rsidRPr="00DF1ED9" w:rsidRDefault="00F810E1" w:rsidP="00DF1ED9">
      <w:pPr>
        <w:pStyle w:val="JhpBulletLevel2bl2"/>
        <w:jc w:val="both"/>
        <w:rPr>
          <w:rFonts w:cstheme="minorHAnsi"/>
          <w:lang w:val="fr-FR"/>
        </w:rPr>
      </w:pPr>
      <w:r w:rsidRPr="00DF1ED9">
        <w:rPr>
          <w:rFonts w:cstheme="minorHAnsi"/>
          <w:lang w:val="fr-FR"/>
        </w:rPr>
        <w:t xml:space="preserve">Rencontre ICP/ECD : suivi trimestriel des indicateurs de résultat et prise de décision sur la mise en œuvre des activités dans </w:t>
      </w:r>
      <w:r w:rsidR="00D6401A" w:rsidRPr="00DF1ED9">
        <w:rPr>
          <w:rFonts w:cstheme="minorHAnsi"/>
          <w:lang w:val="fr-FR"/>
        </w:rPr>
        <w:t>le DS</w:t>
      </w:r>
    </w:p>
    <w:p w14:paraId="2CBF123D" w14:textId="77777777" w:rsidR="00F810E1" w:rsidRPr="00DF1ED9" w:rsidRDefault="00F810E1" w:rsidP="00DF1ED9">
      <w:pPr>
        <w:pStyle w:val="JhpBulletLevel2bl2"/>
        <w:jc w:val="both"/>
        <w:rPr>
          <w:rFonts w:cstheme="minorHAnsi"/>
          <w:lang w:val="fr-FR"/>
        </w:rPr>
      </w:pPr>
      <w:r w:rsidRPr="00DF1ED9">
        <w:rPr>
          <w:rFonts w:cstheme="minorHAnsi"/>
          <w:lang w:val="fr-FR"/>
        </w:rPr>
        <w:t xml:space="preserve">Conseil de Santé des Districts : suivi semestriel des indicateurs de résultat (cadre de concertation élargi à la société civile). </w:t>
      </w:r>
    </w:p>
    <w:p w14:paraId="392B853A" w14:textId="77777777" w:rsidR="00232441" w:rsidRPr="00DF1ED9" w:rsidRDefault="00232441" w:rsidP="00232441">
      <w:pPr>
        <w:pStyle w:val="JhpBodyText"/>
        <w:rPr>
          <w:rFonts w:cstheme="minorHAnsi"/>
          <w:lang w:val="fr-FR"/>
        </w:rPr>
      </w:pPr>
    </w:p>
    <w:p w14:paraId="55A2DE75" w14:textId="5E0BECB9" w:rsidR="00F35D20" w:rsidRPr="00DF1ED9" w:rsidRDefault="00C6576F" w:rsidP="00DF1ED9">
      <w:pPr>
        <w:pStyle w:val="Jhp2ndLevelHeadingh2"/>
        <w:numPr>
          <w:ilvl w:val="0"/>
          <w:numId w:val="56"/>
        </w:numPr>
        <w:ind w:left="270" w:hanging="270"/>
        <w:jc w:val="both"/>
        <w:rPr>
          <w:rFonts w:cstheme="minorHAnsi"/>
          <w:szCs w:val="24"/>
          <w:lang w:val="fr-FR"/>
        </w:rPr>
      </w:pPr>
      <w:r w:rsidRPr="00DF1ED9">
        <w:rPr>
          <w:rFonts w:cstheme="minorHAnsi"/>
          <w:szCs w:val="24"/>
          <w:lang w:val="fr-FR"/>
        </w:rPr>
        <w:t>S</w:t>
      </w:r>
      <w:r w:rsidR="00F35D20" w:rsidRPr="00DF1ED9">
        <w:rPr>
          <w:rFonts w:cstheme="minorHAnsi"/>
          <w:szCs w:val="24"/>
          <w:lang w:val="fr-FR"/>
        </w:rPr>
        <w:t>outien aux responsables de la mise en œuvre au niveau des pays (de l’introduction au passage à échelle)</w:t>
      </w:r>
    </w:p>
    <w:p w14:paraId="643D06EB" w14:textId="0A8566CD" w:rsidR="00CB359C" w:rsidRPr="00DF1ED9" w:rsidRDefault="00CB359C" w:rsidP="00DF1ED9">
      <w:pPr>
        <w:pStyle w:val="JhpBodyText"/>
        <w:jc w:val="both"/>
        <w:rPr>
          <w:rFonts w:cstheme="minorHAnsi"/>
          <w:lang w:val="fr-FR"/>
        </w:rPr>
      </w:pPr>
      <w:r w:rsidRPr="00DF1ED9">
        <w:rPr>
          <w:rFonts w:cstheme="minorHAnsi"/>
          <w:lang w:val="fr-FR"/>
        </w:rPr>
        <w:t>Les partenaires en PF (notamment l’UNFPA</w:t>
      </w:r>
      <w:r w:rsidR="0098070D" w:rsidRPr="00DF1ED9">
        <w:rPr>
          <w:rFonts w:cstheme="minorHAnsi"/>
          <w:lang w:val="fr-FR"/>
        </w:rPr>
        <w:t>/CIFF</w:t>
      </w:r>
      <w:r w:rsidRPr="00DF1ED9">
        <w:rPr>
          <w:rFonts w:cstheme="minorHAnsi"/>
          <w:lang w:val="fr-FR"/>
        </w:rPr>
        <w:t xml:space="preserve">, PATH, </w:t>
      </w:r>
      <w:r w:rsidR="00D6401A" w:rsidRPr="00DF1ED9">
        <w:rPr>
          <w:rFonts w:cstheme="minorHAnsi"/>
          <w:lang w:val="fr-FR"/>
        </w:rPr>
        <w:t>GIZ) ont</w:t>
      </w:r>
      <w:r w:rsidRPr="00DF1ED9">
        <w:rPr>
          <w:rFonts w:cstheme="minorHAnsi"/>
          <w:lang w:val="fr-FR"/>
        </w:rPr>
        <w:t xml:space="preserve"> apporté leur soutien financier et technique au gouvernement pour l’introduction et le passage à l’échelle de sayan</w:t>
      </w:r>
      <w:r w:rsidR="0054050C" w:rsidRPr="00DF1ED9">
        <w:rPr>
          <w:rFonts w:cstheme="minorHAnsi"/>
          <w:lang w:val="fr-FR"/>
        </w:rPr>
        <w:t>a</w:t>
      </w:r>
      <w:r w:rsidRPr="00DF1ED9">
        <w:rPr>
          <w:rFonts w:cstheme="minorHAnsi"/>
          <w:lang w:val="fr-FR"/>
        </w:rPr>
        <w:t xml:space="preserve"> press dans toutes les formations sanitaires publiques. Egalement des partenaires comme PROMACO (pour le marketing social), ABBEF et MS-BF (pour la </w:t>
      </w:r>
      <w:r w:rsidR="00B64A05" w:rsidRPr="00DF1ED9">
        <w:rPr>
          <w:rFonts w:cstheme="minorHAnsi"/>
          <w:lang w:val="fr-FR"/>
        </w:rPr>
        <w:t>délégation</w:t>
      </w:r>
      <w:r w:rsidRPr="00DF1ED9">
        <w:rPr>
          <w:rFonts w:cstheme="minorHAnsi"/>
          <w:lang w:val="fr-FR"/>
        </w:rPr>
        <w:t xml:space="preserve"> de l’offre du DMPA par les ASBC)</w:t>
      </w:r>
      <w:r w:rsidR="00B64A05" w:rsidRPr="00DF1ED9">
        <w:rPr>
          <w:rFonts w:cstheme="minorHAnsi"/>
          <w:lang w:val="fr-FR"/>
        </w:rPr>
        <w:t xml:space="preserve"> ont concouru à la mise à l’échelle </w:t>
      </w:r>
      <w:r w:rsidR="00B64A05" w:rsidRPr="00DF1ED9">
        <w:rPr>
          <w:rFonts w:cstheme="minorHAnsi"/>
          <w:lang w:val="fr-FR"/>
        </w:rPr>
        <w:lastRenderedPageBreak/>
        <w:t>de l’offre du DMPA-SC. Jhpiego (responsable du projet régional</w:t>
      </w:r>
      <w:r w:rsidR="00B64A05" w:rsidRPr="00DF1ED9">
        <w:rPr>
          <w:rFonts w:cstheme="minorHAnsi"/>
          <w:sz w:val="24"/>
          <w:szCs w:val="24"/>
          <w:lang w:val="fr-FR"/>
        </w:rPr>
        <w:t xml:space="preserve"> </w:t>
      </w:r>
      <w:r w:rsidR="00B64A05" w:rsidRPr="00DF1ED9">
        <w:rPr>
          <w:rFonts w:cstheme="minorHAnsi"/>
          <w:lang w:val="fr-FR"/>
        </w:rPr>
        <w:t xml:space="preserve">DMPA-SC pour les 08 pays du Partenariat de Ouagadougou) aidera </w:t>
      </w:r>
      <w:r w:rsidR="007B7601" w:rsidRPr="00DF1ED9">
        <w:rPr>
          <w:rFonts w:cstheme="minorHAnsi"/>
          <w:lang w:val="fr-FR"/>
        </w:rPr>
        <w:t>à</w:t>
      </w:r>
      <w:r w:rsidR="00B64A05" w:rsidRPr="00DF1ED9">
        <w:rPr>
          <w:rFonts w:cstheme="minorHAnsi"/>
          <w:lang w:val="fr-FR"/>
        </w:rPr>
        <w:t xml:space="preserve"> accélérer la mise à l’échelle au niveau communautaire par les ASBC et de l’auto-injection.</w:t>
      </w:r>
    </w:p>
    <w:p w14:paraId="143F4C1A" w14:textId="77777777" w:rsidR="00232441" w:rsidRPr="00DF1ED9" w:rsidRDefault="00232441" w:rsidP="00DF1ED9">
      <w:pPr>
        <w:pStyle w:val="JhpBodyText"/>
        <w:jc w:val="both"/>
        <w:rPr>
          <w:rFonts w:cstheme="minorHAnsi"/>
          <w:sz w:val="24"/>
          <w:szCs w:val="24"/>
          <w:lang w:val="fr-FR"/>
        </w:rPr>
      </w:pPr>
    </w:p>
    <w:p w14:paraId="5B57360B" w14:textId="77777777" w:rsidR="00F35D20" w:rsidRPr="00DF1ED9" w:rsidRDefault="00F35D20" w:rsidP="00DF1ED9">
      <w:pPr>
        <w:pStyle w:val="Jhp2ndLevelHeadingh2"/>
        <w:numPr>
          <w:ilvl w:val="0"/>
          <w:numId w:val="56"/>
        </w:numPr>
        <w:ind w:left="270" w:hanging="270"/>
        <w:jc w:val="both"/>
        <w:rPr>
          <w:rFonts w:cstheme="minorHAnsi"/>
          <w:szCs w:val="24"/>
          <w:lang w:val="fr-FR"/>
        </w:rPr>
      </w:pPr>
      <w:r w:rsidRPr="00DF1ED9">
        <w:rPr>
          <w:rFonts w:cstheme="minorHAnsi"/>
          <w:szCs w:val="24"/>
          <w:lang w:val="fr-FR"/>
        </w:rPr>
        <w:t>Recensements des intervenants et leurs zones d’intervention</w:t>
      </w:r>
    </w:p>
    <w:p w14:paraId="3BC13178" w14:textId="77777777" w:rsidR="00691967" w:rsidRPr="00DF1ED9" w:rsidRDefault="00CB359C" w:rsidP="00DF1ED9">
      <w:pPr>
        <w:pStyle w:val="JhpBodyText"/>
        <w:jc w:val="both"/>
        <w:rPr>
          <w:rFonts w:cstheme="minorHAnsi"/>
          <w:lang w:val="fr-FR"/>
        </w:rPr>
      </w:pPr>
      <w:r w:rsidRPr="00DF1ED9">
        <w:rPr>
          <w:rFonts w:cstheme="minorHAnsi"/>
          <w:lang w:val="fr-FR"/>
        </w:rPr>
        <w:t xml:space="preserve">L’intervention </w:t>
      </w:r>
      <w:r w:rsidR="00691967" w:rsidRPr="00DF1ED9">
        <w:rPr>
          <w:rFonts w:cstheme="minorHAnsi"/>
          <w:lang w:val="fr-FR"/>
        </w:rPr>
        <w:t>des</w:t>
      </w:r>
      <w:r w:rsidRPr="00DF1ED9">
        <w:rPr>
          <w:rFonts w:cstheme="minorHAnsi"/>
          <w:lang w:val="fr-FR"/>
        </w:rPr>
        <w:t xml:space="preserve"> partenaires</w:t>
      </w:r>
      <w:r w:rsidR="00B64A05" w:rsidRPr="00DF1ED9">
        <w:rPr>
          <w:rFonts w:cstheme="minorHAnsi"/>
          <w:lang w:val="fr-FR"/>
        </w:rPr>
        <w:t xml:space="preserve"> </w:t>
      </w:r>
      <w:r w:rsidR="00691967" w:rsidRPr="00DF1ED9">
        <w:rPr>
          <w:rFonts w:cstheme="minorHAnsi"/>
          <w:lang w:val="fr-FR"/>
        </w:rPr>
        <w:t xml:space="preserve">a </w:t>
      </w:r>
      <w:r w:rsidRPr="00DF1ED9">
        <w:rPr>
          <w:rFonts w:cstheme="minorHAnsi"/>
          <w:lang w:val="fr-FR"/>
        </w:rPr>
        <w:t>couvert tout le territoire national.</w:t>
      </w:r>
      <w:r w:rsidR="00C6576F" w:rsidRPr="00DF1ED9">
        <w:rPr>
          <w:rFonts w:cstheme="minorHAnsi"/>
          <w:lang w:val="fr-FR"/>
        </w:rPr>
        <w:t xml:space="preserve"> </w:t>
      </w:r>
    </w:p>
    <w:p w14:paraId="7D938A87" w14:textId="77777777" w:rsidR="009B4E60" w:rsidRPr="00DF1ED9" w:rsidRDefault="009B4E60" w:rsidP="00DF1ED9">
      <w:pPr>
        <w:pStyle w:val="JhpBodyText"/>
        <w:jc w:val="both"/>
        <w:rPr>
          <w:rFonts w:cstheme="minorHAnsi"/>
          <w:lang w:val="fr-FR"/>
        </w:rPr>
      </w:pPr>
    </w:p>
    <w:p w14:paraId="20365741" w14:textId="77777777" w:rsidR="00691967" w:rsidRPr="00DF1ED9" w:rsidRDefault="00691967" w:rsidP="00DF1ED9">
      <w:pPr>
        <w:pStyle w:val="JhpBodyText"/>
        <w:jc w:val="both"/>
        <w:rPr>
          <w:rFonts w:eastAsia="Calibri" w:cstheme="minorHAnsi"/>
          <w:lang w:val="fr-FR"/>
        </w:rPr>
      </w:pPr>
      <w:r w:rsidRPr="00DF1ED9">
        <w:rPr>
          <w:rFonts w:eastAsia="Calibri" w:cstheme="minorHAnsi"/>
          <w:lang w:val="fr-FR"/>
        </w:rPr>
        <w:t>Les acteurs qui sont engagés dans la mise en œuvre de l’offre du DMPA-SC sont, entre autres :</w:t>
      </w:r>
    </w:p>
    <w:p w14:paraId="5FBE15FA" w14:textId="62154142" w:rsidR="00691967" w:rsidRPr="00DF1ED9" w:rsidRDefault="002D5282" w:rsidP="00DF1ED9">
      <w:pPr>
        <w:pStyle w:val="JhpBulletLevel1bl1"/>
        <w:jc w:val="both"/>
        <w:rPr>
          <w:rFonts w:cstheme="minorHAnsi"/>
          <w:lang w:val="fr-FR"/>
        </w:rPr>
      </w:pPr>
      <w:r w:rsidRPr="00DF1ED9">
        <w:rPr>
          <w:rFonts w:cstheme="minorHAnsi"/>
          <w:lang w:val="fr-FR"/>
        </w:rPr>
        <w:t>L’État</w:t>
      </w:r>
      <w:r w:rsidR="00691967" w:rsidRPr="00DF1ED9">
        <w:rPr>
          <w:rFonts w:cstheme="minorHAnsi"/>
          <w:lang w:val="fr-FR"/>
        </w:rPr>
        <w:t xml:space="preserve"> à travers le Ministère de la </w:t>
      </w:r>
      <w:r w:rsidRPr="00DF1ED9">
        <w:rPr>
          <w:rFonts w:cstheme="minorHAnsi"/>
          <w:lang w:val="fr-FR"/>
        </w:rPr>
        <w:t>Santé et</w:t>
      </w:r>
      <w:r w:rsidR="00691967" w:rsidRPr="00DF1ED9">
        <w:rPr>
          <w:rFonts w:cstheme="minorHAnsi"/>
          <w:lang w:val="fr-FR"/>
        </w:rPr>
        <w:t xml:space="preserve"> le ministère de l’économie et des </w:t>
      </w:r>
      <w:r w:rsidR="00375E51" w:rsidRPr="00DF1ED9">
        <w:rPr>
          <w:rFonts w:cstheme="minorHAnsi"/>
          <w:lang w:val="fr-FR"/>
        </w:rPr>
        <w:t>finances ;</w:t>
      </w:r>
    </w:p>
    <w:p w14:paraId="1A5E0EF5" w14:textId="7CEC771C" w:rsidR="00691967" w:rsidRPr="00DF1ED9" w:rsidRDefault="002D5282" w:rsidP="00DF1ED9">
      <w:pPr>
        <w:pStyle w:val="JhpBulletLevel1bl1"/>
        <w:jc w:val="both"/>
        <w:rPr>
          <w:rFonts w:cstheme="minorHAnsi"/>
          <w:lang w:val="fr-FR"/>
        </w:rPr>
      </w:pPr>
      <w:r w:rsidRPr="00DF1ED9">
        <w:rPr>
          <w:rFonts w:cstheme="minorHAnsi"/>
          <w:lang w:val="fr-FR"/>
        </w:rPr>
        <w:t>Le</w:t>
      </w:r>
      <w:r w:rsidR="00691967" w:rsidRPr="00DF1ED9">
        <w:rPr>
          <w:rFonts w:cstheme="minorHAnsi"/>
          <w:lang w:val="fr-FR"/>
        </w:rPr>
        <w:t xml:space="preserve"> secteur sanitaire privé à but non lucratifs (structures confessionnelles et associatives) ;</w:t>
      </w:r>
    </w:p>
    <w:p w14:paraId="25709F80" w14:textId="0024461A" w:rsidR="00691967" w:rsidRPr="00DF1ED9" w:rsidRDefault="00691967" w:rsidP="00DF1ED9">
      <w:pPr>
        <w:pStyle w:val="JhpBulletLevel1bl1"/>
        <w:jc w:val="both"/>
        <w:rPr>
          <w:rFonts w:cstheme="minorHAnsi"/>
        </w:rPr>
      </w:pPr>
      <w:r w:rsidRPr="00DF1ED9">
        <w:rPr>
          <w:rFonts w:cstheme="minorHAnsi"/>
        </w:rPr>
        <w:t>les ONGs/</w:t>
      </w:r>
      <w:r w:rsidR="002D5282" w:rsidRPr="00DF1ED9">
        <w:rPr>
          <w:rFonts w:cstheme="minorHAnsi"/>
        </w:rPr>
        <w:t>Associations:</w:t>
      </w:r>
      <w:r w:rsidRPr="00DF1ED9">
        <w:rPr>
          <w:rFonts w:cstheme="minorHAnsi"/>
        </w:rPr>
        <w:t xml:space="preserve"> PROMACO, ABBEF, Marie Stops </w:t>
      </w:r>
      <w:r w:rsidR="00375E51" w:rsidRPr="00DF1ED9">
        <w:rPr>
          <w:rFonts w:cstheme="minorHAnsi"/>
        </w:rPr>
        <w:t>International;</w:t>
      </w:r>
      <w:r w:rsidRPr="00DF1ED9">
        <w:rPr>
          <w:rFonts w:cstheme="minorHAnsi"/>
        </w:rPr>
        <w:t xml:space="preserve"> Jhpiego ; ABSF/M</w:t>
      </w:r>
    </w:p>
    <w:p w14:paraId="6CA3CAD0" w14:textId="042E282A" w:rsidR="0054050C" w:rsidRPr="00DF1ED9" w:rsidRDefault="002D5282" w:rsidP="00DF1ED9">
      <w:pPr>
        <w:pStyle w:val="JhpBulletLevel1bl1"/>
        <w:jc w:val="both"/>
        <w:rPr>
          <w:rFonts w:cstheme="minorHAnsi"/>
          <w:lang w:val="fr-FR"/>
        </w:rPr>
      </w:pPr>
      <w:r w:rsidRPr="00DF1ED9">
        <w:rPr>
          <w:rFonts w:cstheme="minorHAnsi"/>
          <w:lang w:val="fr-FR"/>
        </w:rPr>
        <w:t>Les</w:t>
      </w:r>
      <w:r w:rsidR="00691967" w:rsidRPr="00DF1ED9">
        <w:rPr>
          <w:rFonts w:cstheme="minorHAnsi"/>
          <w:lang w:val="fr-FR"/>
        </w:rPr>
        <w:t xml:space="preserve"> principaux partenaires techniques et financiers : </w:t>
      </w:r>
      <w:r w:rsidR="003321ED" w:rsidRPr="00DF1ED9">
        <w:rPr>
          <w:rFonts w:cstheme="minorHAnsi"/>
          <w:lang w:val="fr-FR"/>
        </w:rPr>
        <w:t>UNFPA/CIFF </w:t>
      </w:r>
      <w:r w:rsidRPr="00DF1ED9">
        <w:rPr>
          <w:rFonts w:cstheme="minorHAnsi"/>
          <w:lang w:val="fr-FR"/>
        </w:rPr>
        <w:t>; PATH</w:t>
      </w:r>
      <w:r w:rsidR="00691967" w:rsidRPr="00DF1ED9">
        <w:rPr>
          <w:rFonts w:cstheme="minorHAnsi"/>
          <w:lang w:val="fr-FR"/>
        </w:rPr>
        <w:t>, Fondat</w:t>
      </w:r>
      <w:r w:rsidR="00375E51">
        <w:rPr>
          <w:rFonts w:cstheme="minorHAnsi"/>
          <w:lang w:val="fr-FR"/>
        </w:rPr>
        <w:t xml:space="preserve">ion BMG, </w:t>
      </w:r>
      <w:r w:rsidR="00691967" w:rsidRPr="00DF1ED9">
        <w:rPr>
          <w:rFonts w:cstheme="minorHAnsi"/>
          <w:lang w:val="fr-FR"/>
        </w:rPr>
        <w:t>GIZ, USAID, etc.</w:t>
      </w:r>
    </w:p>
    <w:p w14:paraId="62A87B2E" w14:textId="77777777" w:rsidR="009B4E60" w:rsidRPr="00DF1ED9" w:rsidRDefault="009B4E60" w:rsidP="00DF1ED9">
      <w:pPr>
        <w:pStyle w:val="JhpBodyText"/>
        <w:jc w:val="both"/>
        <w:rPr>
          <w:rFonts w:cstheme="minorHAnsi"/>
          <w:sz w:val="24"/>
          <w:szCs w:val="24"/>
          <w:lang w:val="fr-FR"/>
        </w:rPr>
      </w:pPr>
    </w:p>
    <w:p w14:paraId="748A8A05" w14:textId="77777777" w:rsidR="00F35D20" w:rsidRPr="00DF1ED9" w:rsidRDefault="00F35D20" w:rsidP="00DF1ED9">
      <w:pPr>
        <w:pStyle w:val="Jhp2ndLevelHeadingh2"/>
        <w:numPr>
          <w:ilvl w:val="0"/>
          <w:numId w:val="56"/>
        </w:numPr>
        <w:ind w:left="270" w:hanging="270"/>
        <w:jc w:val="both"/>
        <w:rPr>
          <w:rFonts w:cstheme="minorHAnsi"/>
          <w:szCs w:val="24"/>
          <w:lang w:val="fr-FR"/>
        </w:rPr>
      </w:pPr>
      <w:r w:rsidRPr="00DF1ED9">
        <w:rPr>
          <w:rFonts w:cstheme="minorHAnsi"/>
          <w:szCs w:val="24"/>
          <w:lang w:val="fr-FR"/>
        </w:rPr>
        <w:t xml:space="preserve">Améliorer la coordination des intervenants en matière de </w:t>
      </w:r>
      <w:r w:rsidR="0027425D" w:rsidRPr="00DF1ED9">
        <w:rPr>
          <w:rFonts w:cstheme="minorHAnsi"/>
          <w:szCs w:val="24"/>
          <w:lang w:val="fr-FR"/>
        </w:rPr>
        <w:t>PF</w:t>
      </w:r>
    </w:p>
    <w:p w14:paraId="01DDDAC1" w14:textId="77777777" w:rsidR="0052168B" w:rsidRPr="00DF1ED9" w:rsidRDefault="0052168B" w:rsidP="00DF1ED9">
      <w:pPr>
        <w:pStyle w:val="JhpBodyText"/>
        <w:jc w:val="both"/>
        <w:rPr>
          <w:rFonts w:cstheme="minorHAnsi"/>
          <w:lang w:val="fr-FR"/>
        </w:rPr>
      </w:pPr>
      <w:r w:rsidRPr="00DF1ED9">
        <w:rPr>
          <w:rFonts w:cstheme="minorHAnsi"/>
          <w:lang w:val="fr-FR"/>
        </w:rPr>
        <w:t>Le Comité de pilotage du PNAPF, depuis son institution, vient de réaliser sa première réunion en Avril 2019.</w:t>
      </w:r>
    </w:p>
    <w:p w14:paraId="371DD82F" w14:textId="77777777" w:rsidR="009B4E60" w:rsidRPr="00DF1ED9" w:rsidRDefault="009B4E60" w:rsidP="00DF1ED9">
      <w:pPr>
        <w:pStyle w:val="JhpBodyText"/>
        <w:jc w:val="both"/>
        <w:rPr>
          <w:rFonts w:cstheme="minorHAnsi"/>
          <w:lang w:val="fr-FR"/>
        </w:rPr>
      </w:pPr>
    </w:p>
    <w:p w14:paraId="0EFB5427" w14:textId="77777777" w:rsidR="00B64A05" w:rsidRPr="00DF1ED9" w:rsidRDefault="00752EF2" w:rsidP="00DF1ED9">
      <w:pPr>
        <w:pStyle w:val="JhpBodyText"/>
        <w:jc w:val="both"/>
        <w:rPr>
          <w:rFonts w:cstheme="minorHAnsi"/>
          <w:lang w:val="fr-FR"/>
        </w:rPr>
      </w:pPr>
      <w:r w:rsidRPr="00DF1ED9">
        <w:rPr>
          <w:rFonts w:cstheme="minorHAnsi"/>
          <w:lang w:val="fr-FR"/>
        </w:rPr>
        <w:t xml:space="preserve">Actuellement au Burkina Faso, il y a plusieurs ONG qui interviennent dans le domaine de la PF. Elles font partie du Groupe technique SR/PF qui tient des </w:t>
      </w:r>
      <w:r w:rsidR="0052168B" w:rsidRPr="00DF1ED9">
        <w:rPr>
          <w:rFonts w:cstheme="minorHAnsi"/>
          <w:lang w:val="fr-FR"/>
        </w:rPr>
        <w:t>réunions</w:t>
      </w:r>
      <w:r w:rsidRPr="00DF1ED9">
        <w:rPr>
          <w:rFonts w:cstheme="minorHAnsi"/>
          <w:lang w:val="fr-FR"/>
        </w:rPr>
        <w:t xml:space="preserve"> de concertation et coordination d’ordre </w:t>
      </w:r>
      <w:r w:rsidR="0052168B" w:rsidRPr="00DF1ED9">
        <w:rPr>
          <w:rFonts w:cstheme="minorHAnsi"/>
          <w:lang w:val="fr-FR"/>
        </w:rPr>
        <w:t>général</w:t>
      </w:r>
      <w:r w:rsidRPr="00DF1ED9">
        <w:rPr>
          <w:rFonts w:cstheme="minorHAnsi"/>
          <w:lang w:val="fr-FR"/>
        </w:rPr>
        <w:t>.</w:t>
      </w:r>
      <w:r w:rsidR="0052168B" w:rsidRPr="00DF1ED9">
        <w:rPr>
          <w:rFonts w:cstheme="minorHAnsi"/>
          <w:lang w:val="fr-FR"/>
        </w:rPr>
        <w:t xml:space="preserve"> </w:t>
      </w:r>
    </w:p>
    <w:p w14:paraId="5AD814D0" w14:textId="77777777" w:rsidR="009B4E60" w:rsidRPr="00DF1ED9" w:rsidRDefault="009B4E60" w:rsidP="00DF1ED9">
      <w:pPr>
        <w:pStyle w:val="JhpBodyText"/>
        <w:jc w:val="both"/>
        <w:rPr>
          <w:rFonts w:cstheme="minorHAnsi"/>
          <w:lang w:val="fr-FR"/>
        </w:rPr>
      </w:pPr>
    </w:p>
    <w:p w14:paraId="2EA355B1" w14:textId="77777777" w:rsidR="0052168B" w:rsidRPr="00DF1ED9" w:rsidRDefault="0052168B" w:rsidP="00DF1ED9">
      <w:pPr>
        <w:pStyle w:val="JhpBodyText"/>
        <w:jc w:val="both"/>
        <w:rPr>
          <w:rFonts w:cstheme="minorHAnsi"/>
          <w:lang w:val="fr-FR"/>
        </w:rPr>
      </w:pPr>
      <w:r w:rsidRPr="00DF1ED9">
        <w:rPr>
          <w:rFonts w:cstheme="minorHAnsi"/>
          <w:lang w:val="fr-FR"/>
        </w:rPr>
        <w:t>Le comité de sécurisation des produits contraceptifs tient également des réunions sur des questions portant sur tous les contraceptifs et leur utilisation.</w:t>
      </w:r>
    </w:p>
    <w:p w14:paraId="4B1B30E1" w14:textId="77777777" w:rsidR="009B4E60" w:rsidRPr="00DF1ED9" w:rsidRDefault="009B4E60" w:rsidP="00DF1ED9">
      <w:pPr>
        <w:pStyle w:val="JhpBodyText"/>
        <w:jc w:val="both"/>
        <w:rPr>
          <w:rFonts w:cstheme="minorHAnsi"/>
          <w:lang w:val="fr-FR"/>
        </w:rPr>
      </w:pPr>
    </w:p>
    <w:p w14:paraId="6D2F0FD0" w14:textId="77777777" w:rsidR="0052168B" w:rsidRPr="00DF1ED9" w:rsidRDefault="0052168B" w:rsidP="00DF1ED9">
      <w:pPr>
        <w:pStyle w:val="JhpBodyText"/>
        <w:jc w:val="both"/>
        <w:rPr>
          <w:rFonts w:cstheme="minorHAnsi"/>
          <w:lang w:val="fr-FR"/>
        </w:rPr>
      </w:pPr>
      <w:r w:rsidRPr="00DF1ED9">
        <w:rPr>
          <w:rFonts w:cstheme="minorHAnsi"/>
          <w:lang w:val="fr-FR"/>
        </w:rPr>
        <w:t xml:space="preserve">Depuis le passage </w:t>
      </w:r>
      <w:r w:rsidR="00F002EC" w:rsidRPr="00DF1ED9">
        <w:rPr>
          <w:rFonts w:cstheme="minorHAnsi"/>
          <w:lang w:val="fr-FR"/>
        </w:rPr>
        <w:t>à</w:t>
      </w:r>
      <w:r w:rsidRPr="00DF1ED9">
        <w:rPr>
          <w:rFonts w:cstheme="minorHAnsi"/>
          <w:lang w:val="fr-FR"/>
        </w:rPr>
        <w:t xml:space="preserve"> l’</w:t>
      </w:r>
      <w:r w:rsidR="00F002EC" w:rsidRPr="00DF1ED9">
        <w:rPr>
          <w:rFonts w:cstheme="minorHAnsi"/>
          <w:lang w:val="fr-FR"/>
        </w:rPr>
        <w:t>échelle</w:t>
      </w:r>
      <w:r w:rsidRPr="00DF1ED9">
        <w:rPr>
          <w:rFonts w:cstheme="minorHAnsi"/>
          <w:lang w:val="fr-FR"/>
        </w:rPr>
        <w:t xml:space="preserve">, le groupe technique </w:t>
      </w:r>
      <w:r w:rsidR="00691967" w:rsidRPr="00DF1ED9">
        <w:rPr>
          <w:rFonts w:cstheme="minorHAnsi"/>
          <w:lang w:val="fr-FR"/>
        </w:rPr>
        <w:t xml:space="preserve">Sayana Press </w:t>
      </w:r>
      <w:r w:rsidRPr="00DF1ED9">
        <w:rPr>
          <w:rFonts w:cstheme="minorHAnsi"/>
          <w:lang w:val="fr-FR"/>
        </w:rPr>
        <w:t xml:space="preserve">n’est plus fonctionnel alors qu’il y a encore des </w:t>
      </w:r>
      <w:r w:rsidR="00F002EC" w:rsidRPr="00DF1ED9">
        <w:rPr>
          <w:rFonts w:cstheme="minorHAnsi"/>
          <w:lang w:val="fr-FR"/>
        </w:rPr>
        <w:t>défis majeurs</w:t>
      </w:r>
      <w:r w:rsidRPr="00DF1ED9">
        <w:rPr>
          <w:rFonts w:cstheme="minorHAnsi"/>
          <w:lang w:val="fr-FR"/>
        </w:rPr>
        <w:t xml:space="preserve"> sur </w:t>
      </w:r>
      <w:r w:rsidR="00F002EC" w:rsidRPr="00DF1ED9">
        <w:rPr>
          <w:rFonts w:cstheme="minorHAnsi"/>
          <w:lang w:val="fr-FR"/>
        </w:rPr>
        <w:t xml:space="preserve">la mise à l’échelle de </w:t>
      </w:r>
      <w:r w:rsidRPr="00DF1ED9">
        <w:rPr>
          <w:rFonts w:cstheme="minorHAnsi"/>
          <w:lang w:val="fr-FR"/>
        </w:rPr>
        <w:t xml:space="preserve">l’auto-injection et la </w:t>
      </w:r>
      <w:r w:rsidR="00F002EC" w:rsidRPr="00DF1ED9">
        <w:rPr>
          <w:rFonts w:cstheme="minorHAnsi"/>
          <w:lang w:val="fr-FR"/>
        </w:rPr>
        <w:t>délégation</w:t>
      </w:r>
      <w:r w:rsidRPr="00DF1ED9">
        <w:rPr>
          <w:rFonts w:cstheme="minorHAnsi"/>
          <w:lang w:val="fr-FR"/>
        </w:rPr>
        <w:t xml:space="preserve"> de</w:t>
      </w:r>
      <w:r w:rsidR="00F002EC" w:rsidRPr="00DF1ED9">
        <w:rPr>
          <w:rFonts w:cstheme="minorHAnsi"/>
          <w:lang w:val="fr-FR"/>
        </w:rPr>
        <w:t xml:space="preserve"> </w:t>
      </w:r>
      <w:r w:rsidRPr="00DF1ED9">
        <w:rPr>
          <w:rFonts w:cstheme="minorHAnsi"/>
          <w:lang w:val="fr-FR"/>
        </w:rPr>
        <w:t>l’offre du DMPA-SC par les ASBC</w:t>
      </w:r>
      <w:r w:rsidR="00F002EC" w:rsidRPr="00DF1ED9">
        <w:rPr>
          <w:rFonts w:cstheme="minorHAnsi"/>
          <w:lang w:val="fr-FR"/>
        </w:rPr>
        <w:t xml:space="preserve"> au Burkina Faso.</w:t>
      </w:r>
    </w:p>
    <w:p w14:paraId="417E83DE" w14:textId="77777777" w:rsidR="0052168B" w:rsidRPr="00DF1ED9" w:rsidRDefault="0052168B" w:rsidP="009B4E60">
      <w:pPr>
        <w:pStyle w:val="JhpBodyText"/>
        <w:rPr>
          <w:rFonts w:cstheme="minorHAnsi"/>
          <w:lang w:val="fr-FR"/>
        </w:rPr>
      </w:pPr>
    </w:p>
    <w:p w14:paraId="2D95A54E" w14:textId="77777777" w:rsidR="00EE422C" w:rsidRPr="00DF1ED9" w:rsidRDefault="00EE422C" w:rsidP="00DF1ED9">
      <w:pPr>
        <w:pStyle w:val="Jhp2ndLevelHeadingh2"/>
        <w:numPr>
          <w:ilvl w:val="0"/>
          <w:numId w:val="56"/>
        </w:numPr>
        <w:ind w:left="270" w:hanging="270"/>
        <w:jc w:val="both"/>
        <w:rPr>
          <w:rFonts w:cstheme="minorHAnsi"/>
          <w:szCs w:val="24"/>
          <w:lang w:val="fr-FR"/>
        </w:rPr>
      </w:pPr>
      <w:r w:rsidRPr="00DF1ED9">
        <w:rPr>
          <w:rFonts w:cstheme="minorHAnsi"/>
          <w:szCs w:val="24"/>
          <w:lang w:val="fr-FR"/>
        </w:rPr>
        <w:t>Les acteurs du marketing social</w:t>
      </w:r>
    </w:p>
    <w:p w14:paraId="60F36A04" w14:textId="77777777" w:rsidR="00F0505E" w:rsidRPr="00DF1ED9" w:rsidRDefault="00F0505E" w:rsidP="009B4E60">
      <w:pPr>
        <w:pStyle w:val="JhpBodyText"/>
        <w:rPr>
          <w:rFonts w:cstheme="minorHAnsi"/>
          <w:lang w:val="fr-FR"/>
        </w:rPr>
      </w:pPr>
      <w:r w:rsidRPr="00DF1ED9">
        <w:rPr>
          <w:rFonts w:cstheme="minorHAnsi"/>
          <w:lang w:val="fr-FR"/>
        </w:rPr>
        <w:t>PROMACO, ABBEF et MS-BF continuent d’œuvrer dans le marketing social.</w:t>
      </w:r>
      <w:r w:rsidR="00C6576F" w:rsidRPr="00DF1ED9">
        <w:rPr>
          <w:rFonts w:cstheme="minorHAnsi"/>
          <w:lang w:val="fr-FR"/>
        </w:rPr>
        <w:t xml:space="preserve"> </w:t>
      </w:r>
    </w:p>
    <w:p w14:paraId="7536FCA2" w14:textId="77777777" w:rsidR="000B56B6" w:rsidRPr="00DF1ED9" w:rsidRDefault="000B56B6" w:rsidP="009B4E60">
      <w:pPr>
        <w:pStyle w:val="JhpBodyText"/>
        <w:rPr>
          <w:rFonts w:cstheme="minorHAnsi"/>
          <w:lang w:val="fr-FR"/>
        </w:rPr>
      </w:pPr>
    </w:p>
    <w:tbl>
      <w:tblPr>
        <w:tblStyle w:val="TableGrid"/>
        <w:tblW w:w="9360" w:type="dxa"/>
        <w:jc w:val="center"/>
        <w:tblBorders>
          <w:top w:val="none" w:sz="0" w:space="0" w:color="auto"/>
          <w:left w:val="none" w:sz="0" w:space="0" w:color="auto"/>
          <w:bottom w:val="none" w:sz="0" w:space="0" w:color="auto"/>
          <w:right w:val="none" w:sz="0" w:space="0" w:color="auto"/>
          <w:insideH w:val="dotted" w:sz="8" w:space="0" w:color="00667D" w:themeColor="text2"/>
          <w:insideV w:val="dotted" w:sz="8" w:space="0" w:color="00667D" w:themeColor="text2"/>
        </w:tblBorders>
        <w:tblCellMar>
          <w:top w:w="43" w:type="dxa"/>
          <w:left w:w="115" w:type="dxa"/>
          <w:bottom w:w="43" w:type="dxa"/>
          <w:right w:w="115" w:type="dxa"/>
        </w:tblCellMar>
        <w:tblLook w:val="04A0" w:firstRow="1" w:lastRow="0" w:firstColumn="1" w:lastColumn="0" w:noHBand="0" w:noVBand="1"/>
      </w:tblPr>
      <w:tblGrid>
        <w:gridCol w:w="1101"/>
        <w:gridCol w:w="8259"/>
      </w:tblGrid>
      <w:tr w:rsidR="005A5509" w:rsidRPr="00CA4F75" w14:paraId="03EA51F1" w14:textId="77777777" w:rsidTr="00D80FCC">
        <w:trPr>
          <w:tblHeader/>
          <w:jc w:val="center"/>
        </w:trPr>
        <w:tc>
          <w:tcPr>
            <w:tcW w:w="0" w:type="auto"/>
            <w:shd w:val="clear" w:color="auto" w:fill="00667D" w:themeFill="text2"/>
          </w:tcPr>
          <w:p w14:paraId="5986C33E" w14:textId="77777777" w:rsidR="005A5509" w:rsidRPr="00DF1ED9" w:rsidRDefault="005A5509" w:rsidP="00DF1ED9">
            <w:pPr>
              <w:pStyle w:val="JhpTableText"/>
              <w:jc w:val="both"/>
              <w:rPr>
                <w:rFonts w:cstheme="minorHAnsi"/>
                <w:b/>
                <w:color w:val="FFFFFF" w:themeColor="background1"/>
                <w:lang w:val="fr-FR"/>
              </w:rPr>
            </w:pPr>
            <w:r w:rsidRPr="00DF1ED9">
              <w:rPr>
                <w:rFonts w:cstheme="minorHAnsi"/>
                <w:b/>
                <w:color w:val="FFFFFF" w:themeColor="background1"/>
                <w:lang w:val="fr-FR"/>
              </w:rPr>
              <w:t>Structure</w:t>
            </w:r>
          </w:p>
        </w:tc>
        <w:tc>
          <w:tcPr>
            <w:tcW w:w="0" w:type="auto"/>
            <w:shd w:val="clear" w:color="auto" w:fill="00667D" w:themeFill="text2"/>
          </w:tcPr>
          <w:p w14:paraId="21FD0D0C" w14:textId="77777777" w:rsidR="005A5509" w:rsidRPr="00DF1ED9" w:rsidRDefault="005A5509" w:rsidP="00DF1ED9">
            <w:pPr>
              <w:pStyle w:val="JhpTableText"/>
              <w:jc w:val="both"/>
              <w:rPr>
                <w:rFonts w:cstheme="minorHAnsi"/>
                <w:b/>
                <w:color w:val="FFFFFF" w:themeColor="background1"/>
                <w:lang w:val="fr-FR"/>
              </w:rPr>
            </w:pPr>
            <w:r w:rsidRPr="00DF1ED9">
              <w:rPr>
                <w:rFonts w:cstheme="minorHAnsi"/>
                <w:b/>
                <w:color w:val="FFFFFF" w:themeColor="background1"/>
                <w:lang w:val="fr-FR"/>
              </w:rPr>
              <w:t>Contenu du marketing social</w:t>
            </w:r>
          </w:p>
        </w:tc>
      </w:tr>
      <w:tr w:rsidR="005A5509" w:rsidRPr="00CA4F75" w14:paraId="152D70CE" w14:textId="77777777" w:rsidTr="00404A5D">
        <w:trPr>
          <w:jc w:val="center"/>
        </w:trPr>
        <w:tc>
          <w:tcPr>
            <w:tcW w:w="0" w:type="auto"/>
          </w:tcPr>
          <w:p w14:paraId="4F563017" w14:textId="77777777" w:rsidR="005A5509" w:rsidRPr="00DF1ED9" w:rsidRDefault="00404A5D" w:rsidP="00DF1ED9">
            <w:pPr>
              <w:pStyle w:val="JhpTableText"/>
              <w:jc w:val="both"/>
              <w:rPr>
                <w:rFonts w:cstheme="minorHAnsi"/>
                <w:lang w:val="fr-FR"/>
              </w:rPr>
            </w:pPr>
            <w:r w:rsidRPr="00DF1ED9">
              <w:rPr>
                <w:rFonts w:cstheme="minorHAnsi"/>
                <w:lang w:val="fr-FR"/>
              </w:rPr>
              <w:t>PROMACO</w:t>
            </w:r>
          </w:p>
        </w:tc>
        <w:tc>
          <w:tcPr>
            <w:tcW w:w="0" w:type="auto"/>
          </w:tcPr>
          <w:p w14:paraId="387FBC45" w14:textId="77777777" w:rsidR="00E15E0E" w:rsidRPr="00DF1ED9" w:rsidRDefault="00E15E0E" w:rsidP="00DF1ED9">
            <w:pPr>
              <w:pStyle w:val="JhpTableText"/>
              <w:jc w:val="both"/>
              <w:rPr>
                <w:rFonts w:cstheme="minorHAnsi"/>
                <w:lang w:val="fr-FR"/>
              </w:rPr>
            </w:pPr>
            <w:r w:rsidRPr="00DF1ED9">
              <w:rPr>
                <w:rFonts w:cstheme="minorHAnsi"/>
                <w:lang w:val="fr-FR"/>
              </w:rPr>
              <w:t xml:space="preserve">Pour les perspectives, il s’agira de faire le marketnig social du DMPA-SC. </w:t>
            </w:r>
          </w:p>
          <w:p w14:paraId="17667BB6" w14:textId="77777777" w:rsidR="00E021D9" w:rsidRPr="00DF1ED9" w:rsidRDefault="00E021D9" w:rsidP="00DF1ED9">
            <w:pPr>
              <w:pStyle w:val="JhpTableText"/>
              <w:jc w:val="both"/>
              <w:rPr>
                <w:rFonts w:cstheme="minorHAnsi"/>
                <w:lang w:val="fr-FR"/>
              </w:rPr>
            </w:pPr>
          </w:p>
          <w:p w14:paraId="51A4A406" w14:textId="77777777" w:rsidR="00E15E0E" w:rsidRPr="00DF1ED9" w:rsidRDefault="00E15E0E" w:rsidP="00DF1ED9">
            <w:pPr>
              <w:pStyle w:val="JhpTableText"/>
              <w:jc w:val="both"/>
              <w:rPr>
                <w:rFonts w:cstheme="minorHAnsi"/>
                <w:lang w:val="fr-FR"/>
              </w:rPr>
            </w:pPr>
            <w:r w:rsidRPr="00DF1ED9">
              <w:rPr>
                <w:rFonts w:cstheme="minorHAnsi"/>
                <w:lang w:val="fr-FR"/>
              </w:rPr>
              <w:t xml:space="preserve">Cela suppose le brainding du DMPA-SC (création d’une marque). A cet effet, un plan marketing sera élaboré par PROMACO en prenant en compte les déterminants des études ou évaluations réalisées. </w:t>
            </w:r>
          </w:p>
          <w:p w14:paraId="343548C8" w14:textId="77777777" w:rsidR="00E021D9" w:rsidRPr="00DF1ED9" w:rsidRDefault="00E021D9" w:rsidP="00DF1ED9">
            <w:pPr>
              <w:pStyle w:val="JhpTableText"/>
              <w:jc w:val="both"/>
              <w:rPr>
                <w:rFonts w:cstheme="minorHAnsi"/>
                <w:lang w:val="fr-FR"/>
              </w:rPr>
            </w:pPr>
          </w:p>
          <w:p w14:paraId="7B35E8E2" w14:textId="77777777" w:rsidR="00E15E0E" w:rsidRPr="00DF1ED9" w:rsidRDefault="00E15E0E" w:rsidP="00DF1ED9">
            <w:pPr>
              <w:pStyle w:val="JhpTableText"/>
              <w:jc w:val="both"/>
              <w:rPr>
                <w:rFonts w:cstheme="minorHAnsi"/>
                <w:lang w:val="fr-FR"/>
              </w:rPr>
            </w:pPr>
            <w:r w:rsidRPr="00DF1ED9">
              <w:rPr>
                <w:rFonts w:cstheme="minorHAnsi"/>
                <w:lang w:val="fr-FR"/>
              </w:rPr>
              <w:t>Les grandes lignes d’intervention concerneront l’approvisionnement, la communication, la distribution et l’évaluation :</w:t>
            </w:r>
          </w:p>
          <w:p w14:paraId="5E342A33" w14:textId="77777777" w:rsidR="00E15E0E" w:rsidRPr="00DF1ED9" w:rsidRDefault="00E15E0E" w:rsidP="00DF1ED9">
            <w:pPr>
              <w:pStyle w:val="JhpTableBullet1"/>
              <w:jc w:val="both"/>
              <w:rPr>
                <w:rFonts w:cstheme="minorHAnsi"/>
                <w:lang w:val="fr-FR"/>
              </w:rPr>
            </w:pPr>
            <w:r w:rsidRPr="00DF1ED9">
              <w:rPr>
                <w:rFonts w:cstheme="minorHAnsi"/>
                <w:lang w:val="fr-FR"/>
              </w:rPr>
              <w:t>Conception et prétest de l’emballage ;</w:t>
            </w:r>
          </w:p>
          <w:p w14:paraId="1243C95C" w14:textId="77777777" w:rsidR="00E15E0E" w:rsidRPr="00DF1ED9" w:rsidRDefault="00E15E0E" w:rsidP="00DF1ED9">
            <w:pPr>
              <w:pStyle w:val="JhpTableBullet1"/>
              <w:jc w:val="both"/>
              <w:rPr>
                <w:rFonts w:cstheme="minorHAnsi"/>
              </w:rPr>
            </w:pPr>
            <w:r w:rsidRPr="00DF1ED9">
              <w:rPr>
                <w:rFonts w:cstheme="minorHAnsi"/>
              </w:rPr>
              <w:t xml:space="preserve">Approvisionnement ; </w:t>
            </w:r>
          </w:p>
          <w:p w14:paraId="4D90984D" w14:textId="77777777" w:rsidR="00E15E0E" w:rsidRPr="00DF1ED9" w:rsidRDefault="00E15E0E" w:rsidP="00DF1ED9">
            <w:pPr>
              <w:pStyle w:val="JhpTableBullet1"/>
              <w:jc w:val="both"/>
              <w:rPr>
                <w:rFonts w:cstheme="minorHAnsi"/>
                <w:lang w:val="fr-FR"/>
              </w:rPr>
            </w:pPr>
            <w:r w:rsidRPr="00DF1ED9">
              <w:rPr>
                <w:rFonts w:cstheme="minorHAnsi"/>
                <w:lang w:val="fr-FR"/>
              </w:rPr>
              <w:t>Communication (mass média et proximité), production d’affiches, de spots TV et radio ; visiteurs médicaux pour les prestataires du privé (cette communication ne fait pas la promotion du DMPA-SC) ;</w:t>
            </w:r>
          </w:p>
          <w:p w14:paraId="3F2F9F8F" w14:textId="77777777" w:rsidR="00E15E0E" w:rsidRPr="00DF1ED9" w:rsidRDefault="00E15E0E" w:rsidP="00DF1ED9">
            <w:pPr>
              <w:pStyle w:val="JhpTableBullet1"/>
              <w:jc w:val="both"/>
              <w:rPr>
                <w:rFonts w:cstheme="minorHAnsi"/>
                <w:lang w:val="fr-FR"/>
              </w:rPr>
            </w:pPr>
            <w:r w:rsidRPr="00DF1ED9">
              <w:rPr>
                <w:rFonts w:cstheme="minorHAnsi"/>
                <w:lang w:val="fr-FR"/>
              </w:rPr>
              <w:lastRenderedPageBreak/>
              <w:t xml:space="preserve">Distribution dans le secteur privé (officines et cliniques), mise en place d’une structure de prix. </w:t>
            </w:r>
          </w:p>
          <w:p w14:paraId="210905C5" w14:textId="77777777" w:rsidR="00E021D9" w:rsidRPr="00DF1ED9" w:rsidRDefault="00E021D9" w:rsidP="00DF1ED9">
            <w:pPr>
              <w:pStyle w:val="JhpTableText"/>
              <w:jc w:val="both"/>
              <w:rPr>
                <w:rFonts w:cstheme="minorHAnsi"/>
                <w:lang w:val="fr-FR"/>
              </w:rPr>
            </w:pPr>
          </w:p>
          <w:p w14:paraId="722F21B7" w14:textId="77777777" w:rsidR="005A5509" w:rsidRPr="00DF1ED9" w:rsidRDefault="00E15E0E" w:rsidP="00DF1ED9">
            <w:pPr>
              <w:pStyle w:val="JhpTableText"/>
              <w:jc w:val="both"/>
              <w:rPr>
                <w:rFonts w:cstheme="minorHAnsi"/>
                <w:lang w:val="fr-FR"/>
              </w:rPr>
            </w:pPr>
            <w:r w:rsidRPr="00DF1ED9">
              <w:rPr>
                <w:rFonts w:cstheme="minorHAnsi"/>
                <w:lang w:val="fr-FR"/>
              </w:rPr>
              <w:t>Cette perspective de brainding doit tenir com</w:t>
            </w:r>
            <w:r w:rsidR="00404A5D" w:rsidRPr="00DF1ED9">
              <w:rPr>
                <w:rFonts w:cstheme="minorHAnsi"/>
                <w:lang w:val="fr-FR"/>
              </w:rPr>
              <w:t>pte du contexte de la gratuité.</w:t>
            </w:r>
          </w:p>
        </w:tc>
      </w:tr>
      <w:tr w:rsidR="005A5509" w:rsidRPr="00CA4F75" w14:paraId="0A31B4D3" w14:textId="77777777" w:rsidTr="00404A5D">
        <w:trPr>
          <w:jc w:val="center"/>
        </w:trPr>
        <w:tc>
          <w:tcPr>
            <w:tcW w:w="0" w:type="auto"/>
          </w:tcPr>
          <w:p w14:paraId="0B4D441D" w14:textId="77777777" w:rsidR="005A5509" w:rsidRPr="00DF1ED9" w:rsidRDefault="00404A5D" w:rsidP="00DF1ED9">
            <w:pPr>
              <w:pStyle w:val="JhpTableText"/>
              <w:jc w:val="both"/>
              <w:rPr>
                <w:rFonts w:cstheme="minorHAnsi"/>
                <w:lang w:val="fr-FR"/>
              </w:rPr>
            </w:pPr>
            <w:r w:rsidRPr="00DF1ED9">
              <w:rPr>
                <w:rFonts w:cstheme="minorHAnsi"/>
                <w:lang w:val="fr-FR"/>
              </w:rPr>
              <w:lastRenderedPageBreak/>
              <w:t>ABBEF</w:t>
            </w:r>
          </w:p>
        </w:tc>
        <w:tc>
          <w:tcPr>
            <w:tcW w:w="0" w:type="auto"/>
          </w:tcPr>
          <w:p w14:paraId="2E3AC5A2" w14:textId="77777777" w:rsidR="005A5509" w:rsidRPr="00DF1ED9" w:rsidRDefault="005A5509" w:rsidP="00DF1ED9">
            <w:pPr>
              <w:pStyle w:val="JhpTableBullet1"/>
              <w:jc w:val="both"/>
              <w:rPr>
                <w:rFonts w:cstheme="minorHAnsi"/>
                <w:lang w:val="fr-FR"/>
              </w:rPr>
            </w:pPr>
            <w:r w:rsidRPr="00DF1ED9">
              <w:rPr>
                <w:rFonts w:cstheme="minorHAnsi"/>
                <w:lang w:val="fr-FR"/>
              </w:rPr>
              <w:t>Les Causeries éducatives par les pairs éducateurs, les leaders communautaires de l’ABBEF et les ASBC dans les lycées et collèges, les cités universitaires et universités, les centres de formations professionnels, les maquis, bars, salon de coiffures, les sites de repos et/ou de regroupement des vendeuses ambulantes etc. ;</w:t>
            </w:r>
          </w:p>
          <w:p w14:paraId="1FBC9B11" w14:textId="77777777" w:rsidR="005A5509" w:rsidRPr="00DF1ED9" w:rsidRDefault="005A5509" w:rsidP="00DF1ED9">
            <w:pPr>
              <w:pStyle w:val="JhpTableBullet1"/>
              <w:jc w:val="both"/>
              <w:rPr>
                <w:rFonts w:cstheme="minorHAnsi"/>
                <w:lang w:val="fr-FR"/>
              </w:rPr>
            </w:pPr>
            <w:r w:rsidRPr="00DF1ED9">
              <w:rPr>
                <w:rFonts w:cstheme="minorHAnsi"/>
                <w:lang w:val="fr-FR"/>
              </w:rPr>
              <w:t>Les Causeries éducatives par les volontaires adultes et du Mouvement d’action des jeunes (MAJ) de l’ABBEF dans leurs zones de résidences</w:t>
            </w:r>
          </w:p>
          <w:p w14:paraId="21958C08" w14:textId="77777777" w:rsidR="005A5509" w:rsidRPr="00DF1ED9" w:rsidRDefault="005A5509" w:rsidP="00DF1ED9">
            <w:pPr>
              <w:pStyle w:val="JhpTableBullet1"/>
              <w:jc w:val="both"/>
              <w:rPr>
                <w:rFonts w:cstheme="minorHAnsi"/>
                <w:lang w:val="fr-FR"/>
              </w:rPr>
            </w:pPr>
            <w:r w:rsidRPr="00DF1ED9">
              <w:rPr>
                <w:rFonts w:cstheme="minorHAnsi"/>
                <w:lang w:val="fr-FR"/>
              </w:rPr>
              <w:t>Les références par ces agents communautaires vers les FS et/ou PPS ABBEF</w:t>
            </w:r>
          </w:p>
          <w:p w14:paraId="0129D2DF" w14:textId="77777777" w:rsidR="005A5509" w:rsidRPr="00DF1ED9" w:rsidRDefault="005A5509" w:rsidP="00DF1ED9">
            <w:pPr>
              <w:pStyle w:val="JhpTableBullet1"/>
              <w:jc w:val="both"/>
              <w:rPr>
                <w:rFonts w:cstheme="minorHAnsi"/>
                <w:lang w:val="fr-FR"/>
              </w:rPr>
            </w:pPr>
            <w:r w:rsidRPr="00DF1ED9">
              <w:rPr>
                <w:rFonts w:cstheme="minorHAnsi"/>
                <w:lang w:val="fr-FR"/>
              </w:rPr>
              <w:t>Les conférences dans les lycées et collèges, les cités universitaires par les agents sociaux de l’ABBEF dans les sites</w:t>
            </w:r>
          </w:p>
          <w:p w14:paraId="3C8B5ED2" w14:textId="20CDE8A0" w:rsidR="005A5509" w:rsidRPr="00DF1ED9" w:rsidRDefault="005A5509" w:rsidP="00DF1ED9">
            <w:pPr>
              <w:pStyle w:val="JhpTableBullet1"/>
              <w:jc w:val="both"/>
              <w:rPr>
                <w:rFonts w:cstheme="minorHAnsi"/>
                <w:lang w:val="fr-FR"/>
              </w:rPr>
            </w:pPr>
            <w:r w:rsidRPr="00DF1ED9">
              <w:rPr>
                <w:rFonts w:cstheme="minorHAnsi"/>
                <w:lang w:val="fr-FR"/>
              </w:rPr>
              <w:t xml:space="preserve">Les projections de films dans les sites et lieu d’interventions par le personnel avec </w:t>
            </w:r>
            <w:r w:rsidR="00912825" w:rsidRPr="00DF1ED9">
              <w:rPr>
                <w:rFonts w:cstheme="minorHAnsi"/>
                <w:lang w:val="fr-FR"/>
              </w:rPr>
              <w:t>la mobilisation communautaire</w:t>
            </w:r>
            <w:r w:rsidRPr="00DF1ED9">
              <w:rPr>
                <w:rFonts w:cstheme="minorHAnsi"/>
                <w:lang w:val="fr-FR"/>
              </w:rPr>
              <w:t xml:space="preserve"> des leaders, pairs éducateurs et autres relais communautaires</w:t>
            </w:r>
          </w:p>
          <w:p w14:paraId="49C185C4" w14:textId="16621406" w:rsidR="005A5509" w:rsidRPr="00DF1ED9" w:rsidRDefault="005A5509" w:rsidP="00DF1ED9">
            <w:pPr>
              <w:pStyle w:val="JhpTableBullet1"/>
              <w:jc w:val="both"/>
              <w:rPr>
                <w:rFonts w:cstheme="minorHAnsi"/>
                <w:lang w:val="fr-FR"/>
              </w:rPr>
            </w:pPr>
            <w:r w:rsidRPr="00DF1ED9">
              <w:rPr>
                <w:rFonts w:cstheme="minorHAnsi"/>
                <w:lang w:val="fr-FR"/>
              </w:rPr>
              <w:t xml:space="preserve">Les représentations théâtrales dans les sites et lieu d’interventions par les troupes théâtrales des CEJ de l’ABBEF avec </w:t>
            </w:r>
            <w:r w:rsidR="00912825" w:rsidRPr="00DF1ED9">
              <w:rPr>
                <w:rFonts w:cstheme="minorHAnsi"/>
                <w:lang w:val="fr-FR"/>
              </w:rPr>
              <w:t>la mobilisation communautaire</w:t>
            </w:r>
            <w:r w:rsidRPr="00DF1ED9">
              <w:rPr>
                <w:rFonts w:cstheme="minorHAnsi"/>
                <w:lang w:val="fr-FR"/>
              </w:rPr>
              <w:t xml:space="preserve"> des leaders, pairs éducateurs et autres relais communautaires</w:t>
            </w:r>
          </w:p>
          <w:p w14:paraId="20358F97" w14:textId="77777777" w:rsidR="005A5509" w:rsidRPr="00DF1ED9" w:rsidRDefault="005A5509" w:rsidP="00DF1ED9">
            <w:pPr>
              <w:pStyle w:val="JhpTableBullet1"/>
              <w:jc w:val="both"/>
              <w:rPr>
                <w:rFonts w:cstheme="minorHAnsi"/>
                <w:lang w:val="fr-FR"/>
              </w:rPr>
            </w:pPr>
            <w:r w:rsidRPr="00DF1ED9">
              <w:rPr>
                <w:rFonts w:cstheme="minorHAnsi"/>
                <w:lang w:val="fr-FR"/>
              </w:rPr>
              <w:t>Les émissions radios au niveau des radios locales des sites</w:t>
            </w:r>
          </w:p>
          <w:p w14:paraId="41D25019" w14:textId="77777777" w:rsidR="005A5509" w:rsidRPr="00DF1ED9" w:rsidRDefault="005A5509" w:rsidP="00DF1ED9">
            <w:pPr>
              <w:pStyle w:val="JhpTableBullet1"/>
              <w:jc w:val="both"/>
              <w:rPr>
                <w:rFonts w:cstheme="minorHAnsi"/>
                <w:lang w:val="fr-FR"/>
              </w:rPr>
            </w:pPr>
            <w:r w:rsidRPr="00DF1ED9">
              <w:rPr>
                <w:rFonts w:cstheme="minorHAnsi"/>
                <w:lang w:val="fr-FR"/>
              </w:rPr>
              <w:t>Les visites à domicile par les leaders communautaires de l’ABBEF et les ASBC pour des entretiens conseils</w:t>
            </w:r>
          </w:p>
          <w:p w14:paraId="3C57AA6C" w14:textId="77777777" w:rsidR="005A5509" w:rsidRPr="00DF1ED9" w:rsidRDefault="005A5509" w:rsidP="00DF1ED9">
            <w:pPr>
              <w:pStyle w:val="JhpTableBullet1"/>
              <w:jc w:val="both"/>
              <w:rPr>
                <w:rFonts w:cstheme="minorHAnsi"/>
                <w:lang w:val="fr-FR"/>
              </w:rPr>
            </w:pPr>
            <w:r w:rsidRPr="00DF1ED9">
              <w:rPr>
                <w:rFonts w:cstheme="minorHAnsi"/>
                <w:lang w:val="fr-FR"/>
              </w:rPr>
              <w:t>Le plaidoyer au niveau des autorités politiques au niv</w:t>
            </w:r>
            <w:r w:rsidR="00404A5D" w:rsidRPr="00DF1ED9">
              <w:rPr>
                <w:rFonts w:cstheme="minorHAnsi"/>
                <w:lang w:val="fr-FR"/>
              </w:rPr>
              <w:t>eau des régions et des communes</w:t>
            </w:r>
          </w:p>
        </w:tc>
      </w:tr>
      <w:tr w:rsidR="005A5509" w:rsidRPr="00CA4F75" w14:paraId="2B4FDD1B" w14:textId="77777777" w:rsidTr="00404A5D">
        <w:trPr>
          <w:jc w:val="center"/>
        </w:trPr>
        <w:tc>
          <w:tcPr>
            <w:tcW w:w="0" w:type="auto"/>
          </w:tcPr>
          <w:p w14:paraId="2FF2AFFC" w14:textId="77777777" w:rsidR="005A5509" w:rsidRPr="00DF1ED9" w:rsidRDefault="005A5509" w:rsidP="00DF1ED9">
            <w:pPr>
              <w:pStyle w:val="JhpTableText"/>
              <w:jc w:val="both"/>
              <w:rPr>
                <w:rFonts w:cstheme="minorHAnsi"/>
                <w:lang w:val="fr-FR"/>
              </w:rPr>
            </w:pPr>
            <w:r w:rsidRPr="00DF1ED9">
              <w:rPr>
                <w:rFonts w:cstheme="minorHAnsi"/>
                <w:lang w:val="fr-FR"/>
              </w:rPr>
              <w:t>MS-BF</w:t>
            </w:r>
          </w:p>
        </w:tc>
        <w:tc>
          <w:tcPr>
            <w:tcW w:w="0" w:type="auto"/>
          </w:tcPr>
          <w:p w14:paraId="0C562C45" w14:textId="77777777" w:rsidR="001D4C65" w:rsidRPr="00DF1ED9" w:rsidRDefault="001D4C65" w:rsidP="00DF1ED9">
            <w:pPr>
              <w:pStyle w:val="JhpTableNumberList"/>
              <w:jc w:val="both"/>
              <w:rPr>
                <w:rFonts w:cstheme="minorHAnsi"/>
              </w:rPr>
            </w:pPr>
            <w:r w:rsidRPr="00DF1ED9">
              <w:rPr>
                <w:rFonts w:cstheme="minorHAnsi"/>
              </w:rPr>
              <w:t>Renforcement des capacités des agents concernant le DMPA-SC:</w:t>
            </w:r>
          </w:p>
          <w:p w14:paraId="60ECFEBF" w14:textId="77777777" w:rsidR="001D4C65" w:rsidRPr="00DF1ED9" w:rsidRDefault="001D4C65" w:rsidP="00DF1ED9">
            <w:pPr>
              <w:pStyle w:val="JhpTableBullet1"/>
              <w:jc w:val="both"/>
              <w:rPr>
                <w:rFonts w:cstheme="minorHAnsi"/>
                <w:lang w:val="fr-FR"/>
              </w:rPr>
            </w:pPr>
            <w:r w:rsidRPr="00DF1ED9">
              <w:rPr>
                <w:rFonts w:cstheme="minorHAnsi"/>
                <w:lang w:val="fr-FR"/>
              </w:rPr>
              <w:t>La formation des prestataires cliniciens (MS ladies/men, Coordonnatrices des cliniques)</w:t>
            </w:r>
          </w:p>
          <w:p w14:paraId="7EF5E19D" w14:textId="2D4CC054" w:rsidR="001D4C65" w:rsidRPr="00DF1ED9" w:rsidRDefault="001D4C65" w:rsidP="00DF1ED9">
            <w:pPr>
              <w:pStyle w:val="JhpTableBullet1"/>
              <w:jc w:val="both"/>
              <w:rPr>
                <w:rFonts w:cstheme="minorHAnsi"/>
                <w:lang w:val="fr-FR"/>
              </w:rPr>
            </w:pPr>
            <w:r w:rsidRPr="00DF1ED9">
              <w:rPr>
                <w:rFonts w:cstheme="minorHAnsi"/>
                <w:lang w:val="fr-FR"/>
              </w:rPr>
              <w:t xml:space="preserve">La formation des Agents Marketing Social (AMS) en la </w:t>
            </w:r>
            <w:r w:rsidR="000F59CE" w:rsidRPr="00DF1ED9">
              <w:rPr>
                <w:rFonts w:cstheme="minorHAnsi"/>
                <w:lang w:val="fr-FR"/>
              </w:rPr>
              <w:t>maîtrise du</w:t>
            </w:r>
            <w:r w:rsidRPr="00DF1ED9">
              <w:rPr>
                <w:rFonts w:cstheme="minorHAnsi"/>
                <w:lang w:val="fr-FR"/>
              </w:rPr>
              <w:t xml:space="preserve"> DMPA-</w:t>
            </w:r>
            <w:r w:rsidR="000F59CE" w:rsidRPr="00DF1ED9">
              <w:rPr>
                <w:rFonts w:cstheme="minorHAnsi"/>
                <w:lang w:val="fr-FR"/>
              </w:rPr>
              <w:t>SC et</w:t>
            </w:r>
            <w:r w:rsidRPr="00DF1ED9">
              <w:rPr>
                <w:rFonts w:cstheme="minorHAnsi"/>
                <w:lang w:val="fr-FR"/>
              </w:rPr>
              <w:t xml:space="preserve"> aussi pour la sensibilisation et la mobilisation sociale ;</w:t>
            </w:r>
          </w:p>
          <w:p w14:paraId="39DD4A62" w14:textId="629AEAB8" w:rsidR="001D4C65" w:rsidRPr="00DF1ED9" w:rsidRDefault="001D4C65" w:rsidP="00DF1ED9">
            <w:pPr>
              <w:pStyle w:val="JhpTableBullet1"/>
              <w:jc w:val="both"/>
              <w:rPr>
                <w:rFonts w:cstheme="minorHAnsi"/>
                <w:lang w:val="fr-FR"/>
              </w:rPr>
            </w:pPr>
            <w:r w:rsidRPr="00DF1ED9">
              <w:rPr>
                <w:rFonts w:cstheme="minorHAnsi"/>
                <w:lang w:val="fr-FR"/>
              </w:rPr>
              <w:t xml:space="preserve">La formation des relais communautaires pour la mobilisation sociale en la </w:t>
            </w:r>
            <w:r w:rsidR="000F59CE" w:rsidRPr="00DF1ED9">
              <w:rPr>
                <w:rFonts w:cstheme="minorHAnsi"/>
                <w:lang w:val="fr-FR"/>
              </w:rPr>
              <w:t>maîtrise du</w:t>
            </w:r>
            <w:r w:rsidRPr="00DF1ED9">
              <w:rPr>
                <w:rFonts w:cstheme="minorHAnsi"/>
                <w:lang w:val="fr-FR"/>
              </w:rPr>
              <w:t xml:space="preserve"> DMPA-SC.</w:t>
            </w:r>
          </w:p>
          <w:p w14:paraId="797B5F4D" w14:textId="77777777" w:rsidR="00714335" w:rsidRPr="00DF1ED9" w:rsidRDefault="00714335" w:rsidP="00DF1ED9">
            <w:pPr>
              <w:pStyle w:val="JhpTableText"/>
              <w:jc w:val="both"/>
              <w:rPr>
                <w:rFonts w:cstheme="minorHAnsi"/>
                <w:lang w:val="fr-FR"/>
              </w:rPr>
            </w:pPr>
          </w:p>
          <w:p w14:paraId="0D03F4AD" w14:textId="77777777" w:rsidR="001D4C65" w:rsidRPr="00DF1ED9" w:rsidRDefault="001D4C65" w:rsidP="00DF1ED9">
            <w:pPr>
              <w:pStyle w:val="JhpTableNumberList"/>
              <w:jc w:val="both"/>
              <w:rPr>
                <w:rFonts w:cstheme="minorHAnsi"/>
              </w:rPr>
            </w:pPr>
            <w:r w:rsidRPr="00DF1ED9">
              <w:rPr>
                <w:rFonts w:cstheme="minorHAnsi"/>
              </w:rPr>
              <w:t>La conception et la production de supports de communication concernant le DMPA-SC:</w:t>
            </w:r>
          </w:p>
          <w:p w14:paraId="6BCE534F" w14:textId="3446705E" w:rsidR="001D4C65" w:rsidRPr="00DF1ED9" w:rsidRDefault="000F59CE" w:rsidP="00DF1ED9">
            <w:pPr>
              <w:pStyle w:val="JhpTableBullet1"/>
              <w:jc w:val="both"/>
              <w:rPr>
                <w:rFonts w:cstheme="minorHAnsi"/>
              </w:rPr>
            </w:pPr>
            <w:r w:rsidRPr="00DF1ED9">
              <w:rPr>
                <w:rFonts w:cstheme="minorHAnsi"/>
              </w:rPr>
              <w:t>Banderoles;</w:t>
            </w:r>
          </w:p>
          <w:p w14:paraId="655EDBF5" w14:textId="5E2E02D2" w:rsidR="001D4C65" w:rsidRPr="00DF1ED9" w:rsidRDefault="000F59CE" w:rsidP="00DF1ED9">
            <w:pPr>
              <w:pStyle w:val="JhpTableBullet1"/>
              <w:jc w:val="both"/>
              <w:rPr>
                <w:rFonts w:cstheme="minorHAnsi"/>
              </w:rPr>
            </w:pPr>
            <w:r w:rsidRPr="00DF1ED9">
              <w:rPr>
                <w:rFonts w:cstheme="minorHAnsi"/>
              </w:rPr>
              <w:t>Flyers;</w:t>
            </w:r>
          </w:p>
          <w:p w14:paraId="03293354" w14:textId="77777777" w:rsidR="001D4C65" w:rsidRPr="00DF1ED9" w:rsidRDefault="001D4C65" w:rsidP="00DF1ED9">
            <w:pPr>
              <w:pStyle w:val="JhpTableBullet1"/>
              <w:jc w:val="both"/>
              <w:rPr>
                <w:rFonts w:cstheme="minorHAnsi"/>
                <w:lang w:val="fr-FR"/>
              </w:rPr>
            </w:pPr>
            <w:r w:rsidRPr="00DF1ED9">
              <w:rPr>
                <w:rFonts w:cstheme="minorHAnsi"/>
                <w:lang w:val="fr-FR"/>
              </w:rPr>
              <w:t>Dépliants (en français, mooré, jula) ;</w:t>
            </w:r>
          </w:p>
          <w:p w14:paraId="5EA2D184" w14:textId="35D1C7A7" w:rsidR="001D4C65" w:rsidRPr="00DF1ED9" w:rsidRDefault="001D4C65" w:rsidP="00DF1ED9">
            <w:pPr>
              <w:pStyle w:val="JhpTableBullet1"/>
              <w:jc w:val="both"/>
              <w:rPr>
                <w:rFonts w:cstheme="minorHAnsi"/>
              </w:rPr>
            </w:pPr>
            <w:r w:rsidRPr="00DF1ED9">
              <w:rPr>
                <w:rFonts w:cstheme="minorHAnsi"/>
              </w:rPr>
              <w:t xml:space="preserve">Boîte à </w:t>
            </w:r>
            <w:r w:rsidR="000F59CE" w:rsidRPr="00DF1ED9">
              <w:rPr>
                <w:rFonts w:cstheme="minorHAnsi"/>
              </w:rPr>
              <w:t>images;</w:t>
            </w:r>
          </w:p>
          <w:p w14:paraId="274C910B" w14:textId="77777777" w:rsidR="001D4C65" w:rsidRPr="00DF1ED9" w:rsidRDefault="001D4C65" w:rsidP="00DF1ED9">
            <w:pPr>
              <w:pStyle w:val="JhpTableBullet1"/>
              <w:jc w:val="both"/>
              <w:rPr>
                <w:rFonts w:cstheme="minorHAnsi"/>
              </w:rPr>
            </w:pPr>
            <w:r w:rsidRPr="00DF1ED9">
              <w:rPr>
                <w:rFonts w:cstheme="minorHAnsi"/>
              </w:rPr>
              <w:t>T-shirts ;</w:t>
            </w:r>
          </w:p>
          <w:p w14:paraId="3F65268B" w14:textId="77777777" w:rsidR="001D4C65" w:rsidRPr="00DF1ED9" w:rsidRDefault="001D4C65" w:rsidP="00DF1ED9">
            <w:pPr>
              <w:pStyle w:val="JhpTableBullet1"/>
              <w:jc w:val="both"/>
              <w:rPr>
                <w:rFonts w:cstheme="minorHAnsi"/>
              </w:rPr>
            </w:pPr>
            <w:r w:rsidRPr="00DF1ED9">
              <w:rPr>
                <w:rFonts w:cstheme="minorHAnsi"/>
              </w:rPr>
              <w:t>Casquettes ;</w:t>
            </w:r>
          </w:p>
          <w:p w14:paraId="26846A47" w14:textId="77777777" w:rsidR="001D4C65" w:rsidRPr="00DF1ED9" w:rsidRDefault="001D4C65" w:rsidP="00DF1ED9">
            <w:pPr>
              <w:pStyle w:val="JhpTableBullet1"/>
              <w:jc w:val="both"/>
              <w:rPr>
                <w:rFonts w:cstheme="minorHAnsi"/>
              </w:rPr>
            </w:pPr>
            <w:r w:rsidRPr="00DF1ED9">
              <w:rPr>
                <w:rFonts w:cstheme="minorHAnsi"/>
              </w:rPr>
              <w:t>Spots radios.</w:t>
            </w:r>
          </w:p>
          <w:p w14:paraId="40EE0015" w14:textId="77777777" w:rsidR="00714335" w:rsidRPr="00DF1ED9" w:rsidRDefault="00714335" w:rsidP="00DF1ED9">
            <w:pPr>
              <w:pStyle w:val="JhpTableText"/>
              <w:jc w:val="both"/>
              <w:rPr>
                <w:rFonts w:cstheme="minorHAnsi"/>
              </w:rPr>
            </w:pPr>
          </w:p>
          <w:p w14:paraId="0585FAC0" w14:textId="77777777" w:rsidR="001D4C65" w:rsidRPr="00DF1ED9" w:rsidRDefault="001D4C65" w:rsidP="00DF1ED9">
            <w:pPr>
              <w:pStyle w:val="JhpTableNumberList"/>
              <w:jc w:val="both"/>
              <w:rPr>
                <w:rFonts w:cstheme="minorHAnsi"/>
              </w:rPr>
            </w:pPr>
            <w:r w:rsidRPr="00DF1ED9">
              <w:rPr>
                <w:rFonts w:cstheme="minorHAnsi"/>
              </w:rPr>
              <w:t>Identification et mise en œuvre des activités :</w:t>
            </w:r>
          </w:p>
          <w:p w14:paraId="7FF15869" w14:textId="77777777" w:rsidR="001D4C65" w:rsidRPr="00DF1ED9" w:rsidRDefault="001D4C65" w:rsidP="00DF1ED9">
            <w:pPr>
              <w:pStyle w:val="JhpTableBullet1"/>
              <w:jc w:val="both"/>
              <w:rPr>
                <w:rFonts w:cstheme="minorHAnsi"/>
                <w:lang w:val="fr-FR"/>
              </w:rPr>
            </w:pPr>
            <w:r w:rsidRPr="00DF1ED9">
              <w:rPr>
                <w:rFonts w:cstheme="minorHAnsi"/>
                <w:lang w:val="fr-FR"/>
              </w:rPr>
              <w:t>Réalisation de causeries débats par les Agents Marketing Social (AMS) et les relais communautaires ;</w:t>
            </w:r>
          </w:p>
          <w:p w14:paraId="68D9AAFB" w14:textId="77777777" w:rsidR="001D4C65" w:rsidRPr="00DF1ED9" w:rsidRDefault="001D4C65" w:rsidP="00DF1ED9">
            <w:pPr>
              <w:pStyle w:val="JhpTableBullet1"/>
              <w:jc w:val="both"/>
              <w:rPr>
                <w:rFonts w:cstheme="minorHAnsi"/>
                <w:lang w:val="fr-FR"/>
              </w:rPr>
            </w:pPr>
            <w:r w:rsidRPr="00DF1ED9">
              <w:rPr>
                <w:rFonts w:cstheme="minorHAnsi"/>
                <w:lang w:val="fr-FR"/>
              </w:rPr>
              <w:t>Réalisation de causerie de groupes au sein des CSPS et des cliniques de MS BF à l’endroit des femmes ;</w:t>
            </w:r>
          </w:p>
          <w:p w14:paraId="01813C53" w14:textId="77777777" w:rsidR="001D4C65" w:rsidRPr="00DF1ED9" w:rsidRDefault="001D4C65" w:rsidP="00DF1ED9">
            <w:pPr>
              <w:pStyle w:val="JhpTableBullet1"/>
              <w:jc w:val="both"/>
              <w:rPr>
                <w:rFonts w:cstheme="minorHAnsi"/>
                <w:lang w:val="fr-FR"/>
              </w:rPr>
            </w:pPr>
            <w:r w:rsidRPr="00DF1ED9">
              <w:rPr>
                <w:rFonts w:cstheme="minorHAnsi"/>
                <w:lang w:val="fr-FR"/>
              </w:rPr>
              <w:t>Réalisation d’entretiens individuels à l’endroit des femmes pour répondre à leurs différentes préoccupations ;</w:t>
            </w:r>
          </w:p>
          <w:p w14:paraId="55F3E729" w14:textId="77777777" w:rsidR="001D4C65" w:rsidRPr="00DF1ED9" w:rsidRDefault="001D4C65" w:rsidP="00DF1ED9">
            <w:pPr>
              <w:pStyle w:val="JhpTableBullet1"/>
              <w:jc w:val="both"/>
              <w:rPr>
                <w:rFonts w:cstheme="minorHAnsi"/>
                <w:lang w:val="fr-FR"/>
              </w:rPr>
            </w:pPr>
            <w:r w:rsidRPr="00DF1ED9">
              <w:rPr>
                <w:rFonts w:cstheme="minorHAnsi"/>
                <w:lang w:val="fr-FR"/>
              </w:rPr>
              <w:lastRenderedPageBreak/>
              <w:t>Réalisations de séances de théâtre-foras pour sensibiliser et mobiliser les différentes communautés ;</w:t>
            </w:r>
          </w:p>
          <w:p w14:paraId="08F7F3C7" w14:textId="77777777" w:rsidR="005A5509" w:rsidRPr="00DF1ED9" w:rsidRDefault="001D4C65" w:rsidP="00DF1ED9">
            <w:pPr>
              <w:pStyle w:val="JhpTableBullet1"/>
              <w:jc w:val="both"/>
              <w:rPr>
                <w:rFonts w:cstheme="minorHAnsi"/>
                <w:lang w:val="fr-FR"/>
              </w:rPr>
            </w:pPr>
            <w:r w:rsidRPr="00DF1ED9">
              <w:rPr>
                <w:rFonts w:cstheme="minorHAnsi"/>
                <w:lang w:val="fr-FR"/>
              </w:rPr>
              <w:t>Réalisation d’émissions radiophoniques pour interagir avec l’ensemble des couches sur les opportunités d’accessibilité à la PF en terme de coût, d’autonomie, etc.</w:t>
            </w:r>
          </w:p>
        </w:tc>
      </w:tr>
    </w:tbl>
    <w:p w14:paraId="31E2170C" w14:textId="77777777" w:rsidR="008510C9" w:rsidRPr="00DF1ED9" w:rsidRDefault="008510C9" w:rsidP="00DF1ED9">
      <w:pPr>
        <w:pStyle w:val="JhpBodyText"/>
        <w:jc w:val="both"/>
        <w:rPr>
          <w:rFonts w:cstheme="minorHAnsi"/>
        </w:rPr>
      </w:pPr>
    </w:p>
    <w:p w14:paraId="2C824307" w14:textId="77777777" w:rsidR="004369E5" w:rsidRDefault="004369E5" w:rsidP="00DF1ED9">
      <w:pPr>
        <w:pStyle w:val="Jhp2ndLevelHeadingh2"/>
        <w:jc w:val="both"/>
        <w:rPr>
          <w:rFonts w:cstheme="minorHAnsi"/>
          <w:lang w:val="fr-FR"/>
        </w:rPr>
      </w:pPr>
      <w:bookmarkStart w:id="29" w:name="_Toc3385420"/>
      <w:bookmarkEnd w:id="29"/>
    </w:p>
    <w:p w14:paraId="037A0041" w14:textId="77777777" w:rsidR="004369E5" w:rsidRDefault="004369E5" w:rsidP="00DF1ED9">
      <w:pPr>
        <w:pStyle w:val="Jhp2ndLevelHeadingh2"/>
        <w:jc w:val="both"/>
        <w:rPr>
          <w:rFonts w:cstheme="minorHAnsi"/>
          <w:lang w:val="fr-FR"/>
        </w:rPr>
      </w:pPr>
    </w:p>
    <w:p w14:paraId="62B076FC" w14:textId="77777777" w:rsidR="004369E5" w:rsidRDefault="004369E5" w:rsidP="00DF1ED9">
      <w:pPr>
        <w:pStyle w:val="Jhp2ndLevelHeadingh2"/>
        <w:jc w:val="both"/>
        <w:rPr>
          <w:rFonts w:cstheme="minorHAnsi"/>
          <w:lang w:val="fr-FR"/>
        </w:rPr>
      </w:pPr>
    </w:p>
    <w:p w14:paraId="0BA4CE8F" w14:textId="77777777" w:rsidR="004369E5" w:rsidRDefault="004369E5" w:rsidP="00DF1ED9">
      <w:pPr>
        <w:pStyle w:val="Jhp2ndLevelHeadingh2"/>
        <w:jc w:val="both"/>
        <w:rPr>
          <w:rFonts w:cstheme="minorHAnsi"/>
          <w:lang w:val="fr-FR"/>
        </w:rPr>
      </w:pPr>
    </w:p>
    <w:p w14:paraId="0283312E" w14:textId="77777777" w:rsidR="004369E5" w:rsidRDefault="004369E5" w:rsidP="00DF1ED9">
      <w:pPr>
        <w:pStyle w:val="Jhp2ndLevelHeadingh2"/>
        <w:jc w:val="both"/>
        <w:rPr>
          <w:rFonts w:cstheme="minorHAnsi"/>
          <w:lang w:val="fr-FR"/>
        </w:rPr>
      </w:pPr>
    </w:p>
    <w:p w14:paraId="5287D8F2" w14:textId="77777777" w:rsidR="004369E5" w:rsidRDefault="004369E5" w:rsidP="00DF1ED9">
      <w:pPr>
        <w:pStyle w:val="Jhp2ndLevelHeadingh2"/>
        <w:jc w:val="both"/>
        <w:rPr>
          <w:rFonts w:cstheme="minorHAnsi"/>
          <w:lang w:val="fr-FR"/>
        </w:rPr>
      </w:pPr>
    </w:p>
    <w:p w14:paraId="27E5D508" w14:textId="77777777" w:rsidR="004369E5" w:rsidRDefault="004369E5" w:rsidP="00DF1ED9">
      <w:pPr>
        <w:pStyle w:val="Jhp2ndLevelHeadingh2"/>
        <w:jc w:val="both"/>
        <w:rPr>
          <w:rFonts w:cstheme="minorHAnsi"/>
          <w:lang w:val="fr-FR"/>
        </w:rPr>
      </w:pPr>
    </w:p>
    <w:p w14:paraId="37CD3742" w14:textId="77777777" w:rsidR="004369E5" w:rsidRDefault="004369E5" w:rsidP="00DF1ED9">
      <w:pPr>
        <w:pStyle w:val="Jhp2ndLevelHeadingh2"/>
        <w:jc w:val="both"/>
        <w:rPr>
          <w:rFonts w:cstheme="minorHAnsi"/>
          <w:lang w:val="fr-FR"/>
        </w:rPr>
      </w:pPr>
    </w:p>
    <w:p w14:paraId="5D16C23D" w14:textId="77777777" w:rsidR="004369E5" w:rsidRDefault="004369E5" w:rsidP="00DF1ED9">
      <w:pPr>
        <w:pStyle w:val="Jhp2ndLevelHeadingh2"/>
        <w:jc w:val="both"/>
        <w:rPr>
          <w:rFonts w:cstheme="minorHAnsi"/>
          <w:lang w:val="fr-FR"/>
        </w:rPr>
      </w:pPr>
    </w:p>
    <w:p w14:paraId="4CC660C4" w14:textId="77777777" w:rsidR="004369E5" w:rsidRDefault="004369E5" w:rsidP="00DF1ED9">
      <w:pPr>
        <w:pStyle w:val="Jhp2ndLevelHeadingh2"/>
        <w:jc w:val="both"/>
        <w:rPr>
          <w:rFonts w:cstheme="minorHAnsi"/>
          <w:lang w:val="fr-FR"/>
        </w:rPr>
      </w:pPr>
    </w:p>
    <w:p w14:paraId="2A504947" w14:textId="77777777" w:rsidR="004369E5" w:rsidRDefault="004369E5" w:rsidP="00DF1ED9">
      <w:pPr>
        <w:pStyle w:val="Jhp2ndLevelHeadingh2"/>
        <w:jc w:val="both"/>
        <w:rPr>
          <w:rFonts w:cstheme="minorHAnsi"/>
          <w:lang w:val="fr-FR"/>
        </w:rPr>
      </w:pPr>
    </w:p>
    <w:p w14:paraId="32A6E8BA" w14:textId="77777777" w:rsidR="004369E5" w:rsidRDefault="004369E5" w:rsidP="00DF1ED9">
      <w:pPr>
        <w:pStyle w:val="Jhp2ndLevelHeadingh2"/>
        <w:jc w:val="both"/>
        <w:rPr>
          <w:rFonts w:cstheme="minorHAnsi"/>
          <w:lang w:val="fr-FR"/>
        </w:rPr>
      </w:pPr>
    </w:p>
    <w:p w14:paraId="420625D1" w14:textId="77777777" w:rsidR="004369E5" w:rsidRDefault="004369E5" w:rsidP="00DF1ED9">
      <w:pPr>
        <w:pStyle w:val="Jhp2ndLevelHeadingh2"/>
        <w:jc w:val="both"/>
        <w:rPr>
          <w:rFonts w:cstheme="minorHAnsi"/>
          <w:lang w:val="fr-FR"/>
        </w:rPr>
      </w:pPr>
    </w:p>
    <w:p w14:paraId="36ED6B3A" w14:textId="77777777" w:rsidR="004369E5" w:rsidRDefault="004369E5" w:rsidP="00DF1ED9">
      <w:pPr>
        <w:pStyle w:val="Jhp2ndLevelHeadingh2"/>
        <w:jc w:val="both"/>
        <w:rPr>
          <w:rFonts w:cstheme="minorHAnsi"/>
          <w:lang w:val="fr-FR"/>
        </w:rPr>
      </w:pPr>
    </w:p>
    <w:p w14:paraId="57C7B2EE" w14:textId="77777777" w:rsidR="004369E5" w:rsidRDefault="004369E5" w:rsidP="00DF1ED9">
      <w:pPr>
        <w:pStyle w:val="Jhp2ndLevelHeadingh2"/>
        <w:jc w:val="both"/>
        <w:rPr>
          <w:rFonts w:cstheme="minorHAnsi"/>
          <w:lang w:val="fr-FR"/>
        </w:rPr>
      </w:pPr>
    </w:p>
    <w:p w14:paraId="1D2E838D" w14:textId="77777777" w:rsidR="004369E5" w:rsidRDefault="004369E5" w:rsidP="00DF1ED9">
      <w:pPr>
        <w:pStyle w:val="Jhp2ndLevelHeadingh2"/>
        <w:jc w:val="both"/>
        <w:rPr>
          <w:rFonts w:cstheme="minorHAnsi"/>
          <w:lang w:val="fr-FR"/>
        </w:rPr>
      </w:pPr>
    </w:p>
    <w:p w14:paraId="538CE513" w14:textId="77777777" w:rsidR="004369E5" w:rsidRDefault="004369E5" w:rsidP="00DF1ED9">
      <w:pPr>
        <w:pStyle w:val="Jhp2ndLevelHeadingh2"/>
        <w:jc w:val="both"/>
        <w:rPr>
          <w:rFonts w:cstheme="minorHAnsi"/>
          <w:lang w:val="fr-FR"/>
        </w:rPr>
      </w:pPr>
    </w:p>
    <w:p w14:paraId="0D0C4DBE" w14:textId="77777777" w:rsidR="004369E5" w:rsidRDefault="004369E5" w:rsidP="00DF1ED9">
      <w:pPr>
        <w:pStyle w:val="Jhp2ndLevelHeadingh2"/>
        <w:jc w:val="both"/>
        <w:rPr>
          <w:rFonts w:cstheme="minorHAnsi"/>
          <w:lang w:val="fr-FR"/>
        </w:rPr>
      </w:pPr>
    </w:p>
    <w:p w14:paraId="3092C322" w14:textId="77777777" w:rsidR="004369E5" w:rsidRDefault="004369E5" w:rsidP="00DF1ED9">
      <w:pPr>
        <w:pStyle w:val="Jhp2ndLevelHeadingh2"/>
        <w:jc w:val="both"/>
        <w:rPr>
          <w:rFonts w:cstheme="minorHAnsi"/>
          <w:lang w:val="fr-FR"/>
        </w:rPr>
      </w:pPr>
    </w:p>
    <w:p w14:paraId="449AE54D" w14:textId="77777777" w:rsidR="004369E5" w:rsidRDefault="004369E5" w:rsidP="00DF1ED9">
      <w:pPr>
        <w:pStyle w:val="Jhp2ndLevelHeadingh2"/>
        <w:jc w:val="both"/>
        <w:rPr>
          <w:rFonts w:cstheme="minorHAnsi"/>
          <w:lang w:val="fr-FR"/>
        </w:rPr>
      </w:pPr>
    </w:p>
    <w:p w14:paraId="0B640DE8" w14:textId="77777777" w:rsidR="004369E5" w:rsidRDefault="004369E5" w:rsidP="00DF1ED9">
      <w:pPr>
        <w:pStyle w:val="Jhp2ndLevelHeadingh2"/>
        <w:jc w:val="both"/>
        <w:rPr>
          <w:rFonts w:cstheme="minorHAnsi"/>
          <w:lang w:val="fr-FR"/>
        </w:rPr>
      </w:pPr>
    </w:p>
    <w:p w14:paraId="6E6B5365" w14:textId="77777777" w:rsidR="004369E5" w:rsidRDefault="004369E5" w:rsidP="00DF1ED9">
      <w:pPr>
        <w:pStyle w:val="Jhp2ndLevelHeadingh2"/>
        <w:jc w:val="both"/>
        <w:rPr>
          <w:rFonts w:cstheme="minorHAnsi"/>
          <w:lang w:val="fr-FR"/>
        </w:rPr>
      </w:pPr>
    </w:p>
    <w:p w14:paraId="4A3BDB51" w14:textId="77777777" w:rsidR="004369E5" w:rsidRDefault="004369E5" w:rsidP="00DF1ED9">
      <w:pPr>
        <w:pStyle w:val="Jhp2ndLevelHeadingh2"/>
        <w:jc w:val="both"/>
        <w:rPr>
          <w:rFonts w:cstheme="minorHAnsi"/>
          <w:lang w:val="fr-FR"/>
        </w:rPr>
      </w:pPr>
    </w:p>
    <w:p w14:paraId="151AEC1C" w14:textId="77777777" w:rsidR="004369E5" w:rsidRDefault="004369E5" w:rsidP="00DF1ED9">
      <w:pPr>
        <w:pStyle w:val="Jhp2ndLevelHeadingh2"/>
        <w:jc w:val="both"/>
        <w:rPr>
          <w:rFonts w:cstheme="minorHAnsi"/>
          <w:lang w:val="fr-FR"/>
        </w:rPr>
      </w:pPr>
    </w:p>
    <w:p w14:paraId="54BB1346" w14:textId="77777777" w:rsidR="004369E5" w:rsidRDefault="004369E5" w:rsidP="00DF1ED9">
      <w:pPr>
        <w:pStyle w:val="Jhp2ndLevelHeadingh2"/>
        <w:jc w:val="both"/>
        <w:rPr>
          <w:rFonts w:cstheme="minorHAnsi"/>
          <w:lang w:val="fr-FR"/>
        </w:rPr>
      </w:pPr>
    </w:p>
    <w:p w14:paraId="1A39DB00" w14:textId="73494CB4" w:rsidR="004369E5" w:rsidRDefault="004369E5" w:rsidP="00DF1ED9">
      <w:pPr>
        <w:pStyle w:val="Jhp2ndLevelHeadingh2"/>
        <w:jc w:val="both"/>
        <w:rPr>
          <w:rFonts w:cstheme="minorHAnsi"/>
          <w:lang w:val="fr-FR"/>
        </w:rPr>
      </w:pPr>
    </w:p>
    <w:p w14:paraId="5E107E97" w14:textId="7C427961" w:rsidR="009174E2" w:rsidRDefault="009174E2" w:rsidP="00DF1ED9">
      <w:pPr>
        <w:pStyle w:val="Jhp2ndLevelHeadingh2"/>
        <w:jc w:val="both"/>
        <w:rPr>
          <w:rFonts w:cstheme="minorHAnsi"/>
          <w:lang w:val="fr-FR"/>
        </w:rPr>
      </w:pPr>
    </w:p>
    <w:p w14:paraId="499AF0B7" w14:textId="60136C0E" w:rsidR="00A229B3" w:rsidRPr="00DF1ED9" w:rsidRDefault="004C6F17" w:rsidP="00DF1ED9">
      <w:pPr>
        <w:pStyle w:val="JhpChapterTitlect"/>
        <w:rPr>
          <w:rFonts w:cstheme="minorHAnsi"/>
          <w:lang w:val="fr-FR"/>
        </w:rPr>
      </w:pPr>
      <w:bookmarkStart w:id="30" w:name="_Toc24729042"/>
      <w:bookmarkStart w:id="31" w:name="_Toc24730979"/>
      <w:r w:rsidRPr="00DF1ED9">
        <w:rPr>
          <w:rFonts w:cstheme="minorHAnsi"/>
          <w:lang w:val="fr-FR"/>
        </w:rPr>
        <w:lastRenderedPageBreak/>
        <w:t>Défis en matière d</w:t>
      </w:r>
      <w:r w:rsidR="0021621F" w:rsidRPr="00DF1ED9">
        <w:rPr>
          <w:rFonts w:cstheme="minorHAnsi"/>
          <w:lang w:val="fr-FR"/>
        </w:rPr>
        <w:t>’adoption du DMPA -SC dans le pays</w:t>
      </w:r>
      <w:bookmarkEnd w:id="30"/>
      <w:bookmarkEnd w:id="31"/>
      <w:r w:rsidR="0021621F" w:rsidRPr="00DF1ED9">
        <w:rPr>
          <w:rFonts w:cstheme="minorHAnsi"/>
          <w:lang w:val="fr-FR"/>
        </w:rPr>
        <w:t xml:space="preserve"> </w:t>
      </w:r>
    </w:p>
    <w:p w14:paraId="58116FA6" w14:textId="77777777" w:rsidR="009B616D" w:rsidRPr="00DF1ED9" w:rsidRDefault="00F0505E" w:rsidP="00DF1ED9">
      <w:pPr>
        <w:pStyle w:val="JhpBodyText"/>
        <w:jc w:val="both"/>
        <w:rPr>
          <w:rFonts w:cstheme="minorHAnsi"/>
          <w:lang w:val="fr-FR" w:eastAsia="fr-FR"/>
        </w:rPr>
      </w:pPr>
      <w:r w:rsidRPr="00DF1ED9">
        <w:rPr>
          <w:rFonts w:cstheme="minorHAnsi"/>
          <w:lang w:val="fr-FR" w:eastAsia="fr-FR"/>
        </w:rPr>
        <w:t xml:space="preserve">L’extension de son offre dans le </w:t>
      </w:r>
      <w:r w:rsidR="009B616D" w:rsidRPr="00DF1ED9">
        <w:rPr>
          <w:rFonts w:cstheme="minorHAnsi"/>
          <w:lang w:val="fr-FR" w:eastAsia="fr-FR"/>
        </w:rPr>
        <w:t>privé</w:t>
      </w:r>
      <w:r w:rsidRPr="00DF1ED9">
        <w:rPr>
          <w:rFonts w:cstheme="minorHAnsi"/>
          <w:lang w:val="fr-FR" w:eastAsia="fr-FR"/>
        </w:rPr>
        <w:t xml:space="preserve"> et dans la </w:t>
      </w:r>
      <w:r w:rsidR="009B616D" w:rsidRPr="00DF1ED9">
        <w:rPr>
          <w:rFonts w:cstheme="minorHAnsi"/>
          <w:lang w:val="fr-FR" w:eastAsia="fr-FR"/>
        </w:rPr>
        <w:t>communauté</w:t>
      </w:r>
      <w:r w:rsidRPr="00DF1ED9">
        <w:rPr>
          <w:rFonts w:cstheme="minorHAnsi"/>
          <w:lang w:val="fr-FR" w:eastAsia="fr-FR"/>
        </w:rPr>
        <w:t xml:space="preserve"> d’</w:t>
      </w:r>
      <w:r w:rsidR="000F72B8" w:rsidRPr="00DF1ED9">
        <w:rPr>
          <w:rFonts w:cstheme="minorHAnsi"/>
          <w:lang w:val="fr-FR" w:eastAsia="fr-FR"/>
        </w:rPr>
        <w:t>u</w:t>
      </w:r>
      <w:r w:rsidRPr="00DF1ED9">
        <w:rPr>
          <w:rFonts w:cstheme="minorHAnsi"/>
          <w:lang w:val="fr-FR" w:eastAsia="fr-FR"/>
        </w:rPr>
        <w:t xml:space="preserve">ne part et d’autre part son auto-injection par la cliente sont les </w:t>
      </w:r>
      <w:r w:rsidR="009B616D" w:rsidRPr="00DF1ED9">
        <w:rPr>
          <w:rFonts w:cstheme="minorHAnsi"/>
          <w:lang w:val="fr-FR" w:eastAsia="fr-FR"/>
        </w:rPr>
        <w:t>priorités</w:t>
      </w:r>
      <w:r w:rsidRPr="00DF1ED9">
        <w:rPr>
          <w:rFonts w:cstheme="minorHAnsi"/>
          <w:lang w:val="fr-FR" w:eastAsia="fr-FR"/>
        </w:rPr>
        <w:t xml:space="preserve"> actuelles du pays.</w:t>
      </w:r>
      <w:r w:rsidR="00AD49F6" w:rsidRPr="00DF1ED9">
        <w:rPr>
          <w:rFonts w:cstheme="minorHAnsi"/>
          <w:lang w:val="fr-FR" w:eastAsia="fr-FR"/>
        </w:rPr>
        <w:t xml:space="preserve"> Ces </w:t>
      </w:r>
      <w:r w:rsidR="00CF331B" w:rsidRPr="00DF1ED9">
        <w:rPr>
          <w:rFonts w:cstheme="minorHAnsi"/>
          <w:lang w:val="fr-FR" w:eastAsia="fr-FR"/>
        </w:rPr>
        <w:t>priorités</w:t>
      </w:r>
      <w:r w:rsidR="00AD49F6" w:rsidRPr="00DF1ED9">
        <w:rPr>
          <w:rFonts w:cstheme="minorHAnsi"/>
          <w:lang w:val="fr-FR" w:eastAsia="fr-FR"/>
        </w:rPr>
        <w:t xml:space="preserve"> sont les piliers du plan </w:t>
      </w:r>
      <w:r w:rsidR="00936E71" w:rsidRPr="00DF1ED9">
        <w:rPr>
          <w:rFonts w:cstheme="minorHAnsi"/>
          <w:lang w:val="fr-FR" w:eastAsia="fr-FR"/>
        </w:rPr>
        <w:t xml:space="preserve">national de passage </w:t>
      </w:r>
      <w:r w:rsidR="00CF331B" w:rsidRPr="00DF1ED9">
        <w:rPr>
          <w:rFonts w:cstheme="minorHAnsi"/>
          <w:lang w:val="fr-FR" w:eastAsia="fr-FR"/>
        </w:rPr>
        <w:t>à</w:t>
      </w:r>
      <w:r w:rsidR="00936E71" w:rsidRPr="00DF1ED9">
        <w:rPr>
          <w:rFonts w:cstheme="minorHAnsi"/>
          <w:lang w:val="fr-FR" w:eastAsia="fr-FR"/>
        </w:rPr>
        <w:t xml:space="preserve"> l’</w:t>
      </w:r>
      <w:r w:rsidR="00CF331B" w:rsidRPr="00DF1ED9">
        <w:rPr>
          <w:rFonts w:cstheme="minorHAnsi"/>
          <w:lang w:val="fr-FR" w:eastAsia="fr-FR"/>
        </w:rPr>
        <w:t>échelle</w:t>
      </w:r>
      <w:r w:rsidR="00936E71" w:rsidRPr="00DF1ED9">
        <w:rPr>
          <w:rFonts w:cstheme="minorHAnsi"/>
          <w:lang w:val="fr-FR" w:eastAsia="fr-FR"/>
        </w:rPr>
        <w:t xml:space="preserve"> des nouvelles </w:t>
      </w:r>
      <w:r w:rsidR="00CF331B" w:rsidRPr="00DF1ED9">
        <w:rPr>
          <w:rFonts w:cstheme="minorHAnsi"/>
          <w:lang w:val="fr-FR" w:eastAsia="fr-FR"/>
        </w:rPr>
        <w:t>stratégies</w:t>
      </w:r>
      <w:r w:rsidR="00936E71" w:rsidRPr="00DF1ED9">
        <w:rPr>
          <w:rFonts w:cstheme="minorHAnsi"/>
          <w:lang w:val="fr-FR" w:eastAsia="fr-FR"/>
        </w:rPr>
        <w:t xml:space="preserve"> en DMPA-SC ; 2018-2020</w:t>
      </w:r>
      <w:r w:rsidR="00CF331B" w:rsidRPr="00DF1ED9">
        <w:rPr>
          <w:rFonts w:cstheme="minorHAnsi"/>
          <w:lang w:val="fr-FR" w:eastAsia="fr-FR"/>
        </w:rPr>
        <w:t>.</w:t>
      </w:r>
      <w:r w:rsidR="00936E71" w:rsidRPr="00DF1ED9">
        <w:rPr>
          <w:rFonts w:cstheme="minorHAnsi"/>
          <w:lang w:val="fr-FR" w:eastAsia="fr-FR"/>
        </w:rPr>
        <w:t xml:space="preserve"> </w:t>
      </w:r>
      <w:r w:rsidR="009B616D" w:rsidRPr="00DF1ED9">
        <w:rPr>
          <w:rFonts w:cstheme="minorHAnsi"/>
          <w:lang w:val="fr-FR" w:eastAsia="fr-FR"/>
        </w:rPr>
        <w:t xml:space="preserve">Pour ce faire les principaux défis sont : </w:t>
      </w:r>
    </w:p>
    <w:p w14:paraId="2FF524F9" w14:textId="0F772AFF" w:rsidR="00C17754" w:rsidRPr="00DF1ED9" w:rsidRDefault="00C17754" w:rsidP="00C17754">
      <w:pPr>
        <w:pStyle w:val="JhpBodyText"/>
        <w:rPr>
          <w:rFonts w:cstheme="minorHAnsi"/>
          <w:lang w:val="fr-FR" w:eastAsia="fr-FR"/>
        </w:rPr>
      </w:pPr>
    </w:p>
    <w:p w14:paraId="69C999D4" w14:textId="300C6745" w:rsidR="009174E2" w:rsidRDefault="009174E2" w:rsidP="00DF1ED9">
      <w:pPr>
        <w:pStyle w:val="Jhp2ndLevelHeadingh2"/>
        <w:numPr>
          <w:ilvl w:val="0"/>
          <w:numId w:val="57"/>
        </w:numPr>
        <w:ind w:left="270" w:hanging="270"/>
        <w:jc w:val="both"/>
        <w:rPr>
          <w:rFonts w:cstheme="minorHAnsi"/>
          <w:lang w:val="fr-FR"/>
        </w:rPr>
      </w:pPr>
      <w:r>
        <w:rPr>
          <w:rFonts w:cstheme="minorHAnsi"/>
          <w:szCs w:val="24"/>
          <w:lang w:val="fr-FR"/>
        </w:rPr>
        <w:t>F</w:t>
      </w:r>
      <w:r w:rsidR="00214AFA" w:rsidRPr="00DF1ED9">
        <w:rPr>
          <w:rFonts w:cstheme="minorHAnsi"/>
          <w:szCs w:val="24"/>
          <w:lang w:val="fr-FR"/>
        </w:rPr>
        <w:t>inancement</w:t>
      </w:r>
    </w:p>
    <w:p w14:paraId="6A982CFC" w14:textId="19CB54E3" w:rsidR="009B616D" w:rsidRPr="00DF1ED9" w:rsidRDefault="009174E2" w:rsidP="00DF1ED9">
      <w:pPr>
        <w:pStyle w:val="Jhp2ndLevelHeadingh2"/>
        <w:jc w:val="both"/>
        <w:rPr>
          <w:rFonts w:cstheme="minorHAnsi"/>
          <w:lang w:val="fr-FR"/>
        </w:rPr>
      </w:pPr>
      <w:r w:rsidRPr="00DF1ED9">
        <w:rPr>
          <w:rFonts w:cstheme="minorHAnsi"/>
          <w:b w:val="0"/>
          <w:color w:val="3F3E3E" w:themeColor="text1"/>
          <w:lang w:val="fr-FR"/>
        </w:rPr>
        <w:t>Pour</w:t>
      </w:r>
      <w:r w:rsidR="00CF331B" w:rsidRPr="00DF1ED9">
        <w:rPr>
          <w:rFonts w:cstheme="minorHAnsi"/>
          <w:b w:val="0"/>
          <w:color w:val="3F3E3E" w:themeColor="text1"/>
          <w:lang w:val="fr-FR"/>
        </w:rPr>
        <w:t xml:space="preserve"> </w:t>
      </w:r>
      <w:r w:rsidRPr="00DF1ED9">
        <w:rPr>
          <w:rFonts w:cstheme="minorHAnsi"/>
          <w:b w:val="0"/>
          <w:color w:val="3F3E3E" w:themeColor="text1"/>
          <w:lang w:val="fr-FR"/>
        </w:rPr>
        <w:t>le</w:t>
      </w:r>
      <w:r w:rsidRPr="00DF1ED9">
        <w:rPr>
          <w:rFonts w:cstheme="minorHAnsi"/>
          <w:b w:val="0"/>
          <w:color w:val="3F3E3E" w:themeColor="text1"/>
          <w:szCs w:val="24"/>
          <w:lang w:val="fr-FR"/>
        </w:rPr>
        <w:t xml:space="preserve"> plan national de passage à l’échelle des nouvelles stratégies en DMPA-SC</w:t>
      </w:r>
      <w:r w:rsidRPr="00DF1ED9">
        <w:rPr>
          <w:rFonts w:cstheme="minorHAnsi"/>
          <w:b w:val="0"/>
          <w:color w:val="3F3E3E" w:themeColor="text1"/>
          <w:lang w:val="fr-FR"/>
        </w:rPr>
        <w:t xml:space="preserve"> 2018-2020 </w:t>
      </w:r>
      <w:r w:rsidR="00CF331B" w:rsidRPr="00DF1ED9">
        <w:rPr>
          <w:rFonts w:cstheme="minorHAnsi"/>
          <w:b w:val="0"/>
          <w:color w:val="3F3E3E" w:themeColor="text1"/>
          <w:lang w:val="fr-FR"/>
        </w:rPr>
        <w:t>un budg</w:t>
      </w:r>
      <w:r w:rsidR="002F0D44" w:rsidRPr="00DF1ED9">
        <w:rPr>
          <w:rFonts w:cstheme="minorHAnsi"/>
          <w:b w:val="0"/>
          <w:color w:val="3F3E3E" w:themeColor="text1"/>
          <w:lang w:val="fr-FR"/>
        </w:rPr>
        <w:t xml:space="preserve">et global de 5 816 577 142 FCFA, </w:t>
      </w:r>
      <w:r w:rsidR="00CF331B" w:rsidRPr="00DF1ED9">
        <w:rPr>
          <w:rFonts w:cstheme="minorHAnsi"/>
          <w:b w:val="0"/>
          <w:color w:val="3F3E3E" w:themeColor="text1"/>
          <w:lang w:val="fr-FR"/>
        </w:rPr>
        <w:t xml:space="preserve">seulement 175 600 000 FCFA ont été mobilisés ; soit un gap financier à combler de 5 640 977 142 FCFA. </w:t>
      </w:r>
      <w:r w:rsidR="00214AFA" w:rsidRPr="00DF1ED9">
        <w:rPr>
          <w:rFonts w:cstheme="minorHAnsi"/>
          <w:b w:val="0"/>
          <w:color w:val="3F3E3E" w:themeColor="text1"/>
          <w:lang w:val="fr-FR"/>
        </w:rPr>
        <w:t xml:space="preserve"> </w:t>
      </w:r>
      <w:r w:rsidR="00CF331B" w:rsidRPr="00DF1ED9">
        <w:rPr>
          <w:rFonts w:cstheme="minorHAnsi"/>
          <w:b w:val="0"/>
          <w:color w:val="3F3E3E" w:themeColor="text1"/>
          <w:lang w:val="fr-FR"/>
        </w:rPr>
        <w:t>Il y a certes</w:t>
      </w:r>
      <w:r w:rsidR="00301499" w:rsidRPr="00DF1ED9">
        <w:rPr>
          <w:rFonts w:cstheme="minorHAnsi"/>
          <w:b w:val="0"/>
          <w:color w:val="3F3E3E" w:themeColor="text1"/>
          <w:lang w:val="fr-FR"/>
        </w:rPr>
        <w:t>, en cours de finalisation</w:t>
      </w:r>
      <w:r w:rsidR="00CF331B" w:rsidRPr="00DF1ED9">
        <w:rPr>
          <w:rFonts w:cstheme="minorHAnsi"/>
          <w:b w:val="0"/>
          <w:color w:val="3F3E3E" w:themeColor="text1"/>
          <w:lang w:val="fr-FR"/>
        </w:rPr>
        <w:t xml:space="preserve"> le plan national</w:t>
      </w:r>
      <w:r w:rsidR="00301499" w:rsidRPr="00DF1ED9">
        <w:rPr>
          <w:rFonts w:cstheme="minorHAnsi"/>
          <w:b w:val="0"/>
          <w:color w:val="3F3E3E" w:themeColor="text1"/>
          <w:lang w:val="fr-FR"/>
        </w:rPr>
        <w:t xml:space="preserve"> </w:t>
      </w:r>
      <w:r w:rsidR="004643CF" w:rsidRPr="00DF1ED9">
        <w:rPr>
          <w:rFonts w:cstheme="minorHAnsi"/>
          <w:b w:val="0"/>
          <w:color w:val="3F3E3E" w:themeColor="text1"/>
          <w:lang w:val="fr-FR"/>
        </w:rPr>
        <w:t>validé</w:t>
      </w:r>
      <w:r w:rsidR="00CF331B" w:rsidRPr="00DF1ED9">
        <w:rPr>
          <w:rFonts w:cstheme="minorHAnsi"/>
          <w:b w:val="0"/>
          <w:color w:val="3F3E3E" w:themeColor="text1"/>
          <w:lang w:val="fr-FR"/>
        </w:rPr>
        <w:t xml:space="preserve"> de passage </w:t>
      </w:r>
      <w:r w:rsidR="004643CF" w:rsidRPr="00DF1ED9">
        <w:rPr>
          <w:rFonts w:cstheme="minorHAnsi"/>
          <w:b w:val="0"/>
          <w:color w:val="3F3E3E" w:themeColor="text1"/>
          <w:lang w:val="fr-FR"/>
        </w:rPr>
        <w:t>à</w:t>
      </w:r>
      <w:r w:rsidR="00CF331B" w:rsidRPr="00DF1ED9">
        <w:rPr>
          <w:rFonts w:cstheme="minorHAnsi"/>
          <w:b w:val="0"/>
          <w:color w:val="3F3E3E" w:themeColor="text1"/>
          <w:lang w:val="fr-FR"/>
        </w:rPr>
        <w:t xml:space="preserve"> grande </w:t>
      </w:r>
      <w:r w:rsidR="002F0D44" w:rsidRPr="00DF1ED9">
        <w:rPr>
          <w:rFonts w:cstheme="minorHAnsi"/>
          <w:b w:val="0"/>
          <w:color w:val="3F3E3E" w:themeColor="text1"/>
          <w:lang w:val="fr-FR"/>
        </w:rPr>
        <w:t>échelle</w:t>
      </w:r>
      <w:r w:rsidR="00CF331B" w:rsidRPr="00DF1ED9">
        <w:rPr>
          <w:rFonts w:cstheme="minorHAnsi"/>
          <w:b w:val="0"/>
          <w:color w:val="3F3E3E" w:themeColor="text1"/>
          <w:lang w:val="fr-FR"/>
        </w:rPr>
        <w:t xml:space="preserve"> de la </w:t>
      </w:r>
      <w:r w:rsidR="002F0D44" w:rsidRPr="00DF1ED9">
        <w:rPr>
          <w:rFonts w:cstheme="minorHAnsi"/>
          <w:b w:val="0"/>
          <w:color w:val="3F3E3E" w:themeColor="text1"/>
          <w:lang w:val="fr-FR"/>
        </w:rPr>
        <w:t>délégation</w:t>
      </w:r>
      <w:r w:rsidR="00CF331B" w:rsidRPr="00DF1ED9">
        <w:rPr>
          <w:rFonts w:cstheme="minorHAnsi"/>
          <w:b w:val="0"/>
          <w:color w:val="3F3E3E" w:themeColor="text1"/>
          <w:lang w:val="fr-FR"/>
        </w:rPr>
        <w:t xml:space="preserve"> des taches en PF prenant en compte l’offre des MLDA par les agents de </w:t>
      </w:r>
      <w:r w:rsidR="004643CF" w:rsidRPr="00DF1ED9">
        <w:rPr>
          <w:rFonts w:cstheme="minorHAnsi"/>
          <w:b w:val="0"/>
          <w:color w:val="3F3E3E" w:themeColor="text1"/>
          <w:lang w:val="fr-FR"/>
        </w:rPr>
        <w:t>santé</w:t>
      </w:r>
      <w:r w:rsidR="00CF331B" w:rsidRPr="00DF1ED9">
        <w:rPr>
          <w:rFonts w:cstheme="minorHAnsi"/>
          <w:b w:val="0"/>
          <w:color w:val="3F3E3E" w:themeColor="text1"/>
          <w:lang w:val="fr-FR"/>
        </w:rPr>
        <w:t xml:space="preserve"> de </w:t>
      </w:r>
      <w:r w:rsidR="004643CF" w:rsidRPr="00DF1ED9">
        <w:rPr>
          <w:rFonts w:cstheme="minorHAnsi"/>
          <w:b w:val="0"/>
          <w:color w:val="3F3E3E" w:themeColor="text1"/>
          <w:lang w:val="fr-FR"/>
        </w:rPr>
        <w:t>première</w:t>
      </w:r>
      <w:r w:rsidR="00CF331B" w:rsidRPr="00DF1ED9">
        <w:rPr>
          <w:rFonts w:cstheme="minorHAnsi"/>
          <w:b w:val="0"/>
          <w:color w:val="3F3E3E" w:themeColor="text1"/>
          <w:lang w:val="fr-FR"/>
        </w:rPr>
        <w:t xml:space="preserve"> ligne et </w:t>
      </w:r>
      <w:r w:rsidR="004643CF" w:rsidRPr="00DF1ED9">
        <w:rPr>
          <w:rFonts w:cstheme="minorHAnsi"/>
          <w:b w:val="0"/>
          <w:color w:val="3F3E3E" w:themeColor="text1"/>
          <w:lang w:val="fr-FR"/>
        </w:rPr>
        <w:t>également</w:t>
      </w:r>
      <w:r w:rsidR="00CF331B" w:rsidRPr="00DF1ED9">
        <w:rPr>
          <w:rFonts w:cstheme="minorHAnsi"/>
          <w:b w:val="0"/>
          <w:color w:val="3F3E3E" w:themeColor="text1"/>
          <w:lang w:val="fr-FR"/>
        </w:rPr>
        <w:t xml:space="preserve"> le </w:t>
      </w:r>
      <w:r w:rsidR="00301499" w:rsidRPr="00DF1ED9">
        <w:rPr>
          <w:rFonts w:cstheme="minorHAnsi"/>
          <w:b w:val="0"/>
          <w:color w:val="3F3E3E" w:themeColor="text1"/>
          <w:lang w:val="fr-FR"/>
        </w:rPr>
        <w:t xml:space="preserve">nouvelles </w:t>
      </w:r>
      <w:r w:rsidR="004643CF" w:rsidRPr="00DF1ED9">
        <w:rPr>
          <w:rFonts w:cstheme="minorHAnsi"/>
          <w:b w:val="0"/>
          <w:color w:val="3F3E3E" w:themeColor="text1"/>
          <w:lang w:val="fr-FR"/>
        </w:rPr>
        <w:t>stratégies</w:t>
      </w:r>
      <w:r w:rsidR="00301499" w:rsidRPr="00DF1ED9">
        <w:rPr>
          <w:rFonts w:cstheme="minorHAnsi"/>
          <w:b w:val="0"/>
          <w:color w:val="3F3E3E" w:themeColor="text1"/>
          <w:lang w:val="fr-FR"/>
        </w:rPr>
        <w:t xml:space="preserve"> en DMPA-</w:t>
      </w:r>
      <w:r w:rsidR="00301499" w:rsidRPr="00DF1ED9" w:rsidDel="00301499">
        <w:rPr>
          <w:rFonts w:cstheme="minorHAnsi"/>
          <w:b w:val="0"/>
          <w:color w:val="3F3E3E" w:themeColor="text1"/>
          <w:lang w:val="fr-FR"/>
        </w:rPr>
        <w:t xml:space="preserve"> </w:t>
      </w:r>
      <w:r w:rsidR="00301499" w:rsidRPr="00DF1ED9">
        <w:rPr>
          <w:rFonts w:cstheme="minorHAnsi"/>
          <w:b w:val="0"/>
          <w:color w:val="3F3E3E" w:themeColor="text1"/>
          <w:lang w:val="fr-FR"/>
        </w:rPr>
        <w:t>Son</w:t>
      </w:r>
      <w:r w:rsidR="002609A3" w:rsidRPr="00DF1ED9">
        <w:rPr>
          <w:rFonts w:cstheme="minorHAnsi"/>
          <w:b w:val="0"/>
          <w:color w:val="3F3E3E" w:themeColor="text1"/>
          <w:lang w:val="fr-FR"/>
        </w:rPr>
        <w:t xml:space="preserve"> budget total </w:t>
      </w:r>
      <w:r w:rsidR="00301499" w:rsidRPr="00DF1ED9">
        <w:rPr>
          <w:rFonts w:cstheme="minorHAnsi"/>
          <w:b w:val="0"/>
          <w:color w:val="3F3E3E" w:themeColor="text1"/>
          <w:lang w:val="fr-FR"/>
        </w:rPr>
        <w:t>n’est pas connu mais</w:t>
      </w:r>
      <w:r w:rsidR="002609A3" w:rsidRPr="00DF1ED9">
        <w:rPr>
          <w:rFonts w:cstheme="minorHAnsi"/>
          <w:b w:val="0"/>
          <w:color w:val="3F3E3E" w:themeColor="text1"/>
          <w:lang w:val="fr-FR"/>
        </w:rPr>
        <w:t xml:space="preserve"> </w:t>
      </w:r>
      <w:r w:rsidR="00301499" w:rsidRPr="00DF1ED9">
        <w:rPr>
          <w:rFonts w:cstheme="minorHAnsi"/>
          <w:b w:val="0"/>
          <w:color w:val="3F3E3E" w:themeColor="text1"/>
          <w:lang w:val="fr-FR"/>
        </w:rPr>
        <w:t>le</w:t>
      </w:r>
      <w:r w:rsidR="002609A3" w:rsidRPr="00DF1ED9">
        <w:rPr>
          <w:rFonts w:cstheme="minorHAnsi"/>
          <w:b w:val="0"/>
          <w:color w:val="3F3E3E" w:themeColor="text1"/>
          <w:lang w:val="fr-FR"/>
        </w:rPr>
        <w:t xml:space="preserve"> gap financier </w:t>
      </w:r>
      <w:r w:rsidR="002826D9" w:rsidRPr="00DF1ED9">
        <w:rPr>
          <w:rFonts w:cstheme="minorHAnsi"/>
          <w:b w:val="0"/>
          <w:color w:val="3F3E3E" w:themeColor="text1"/>
          <w:lang w:val="fr-FR"/>
        </w:rPr>
        <w:t>à</w:t>
      </w:r>
      <w:r w:rsidR="002609A3" w:rsidRPr="00DF1ED9">
        <w:rPr>
          <w:rFonts w:cstheme="minorHAnsi"/>
          <w:b w:val="0"/>
          <w:color w:val="3F3E3E" w:themeColor="text1"/>
          <w:lang w:val="fr-FR"/>
        </w:rPr>
        <w:t xml:space="preserve"> mobiliser </w:t>
      </w:r>
      <w:r w:rsidR="00301499" w:rsidRPr="00DF1ED9">
        <w:rPr>
          <w:rFonts w:cstheme="minorHAnsi"/>
          <w:b w:val="0"/>
          <w:color w:val="3F3E3E" w:themeColor="text1"/>
          <w:lang w:val="fr-FR"/>
        </w:rPr>
        <w:t xml:space="preserve">sera plus </w:t>
      </w:r>
      <w:r w:rsidR="004643CF" w:rsidRPr="00DF1ED9">
        <w:rPr>
          <w:rFonts w:cstheme="minorHAnsi"/>
          <w:b w:val="0"/>
          <w:color w:val="3F3E3E" w:themeColor="text1"/>
          <w:lang w:val="fr-FR"/>
        </w:rPr>
        <w:t>élevé</w:t>
      </w:r>
      <w:r w:rsidR="00301499" w:rsidRPr="00DF1ED9">
        <w:rPr>
          <w:rFonts w:cstheme="minorHAnsi"/>
          <w:b w:val="0"/>
          <w:color w:val="3F3E3E" w:themeColor="text1"/>
          <w:lang w:val="fr-FR"/>
        </w:rPr>
        <w:t xml:space="preserve"> que celui du plan national de passage à l’échelle des nouvelles stratégies en DMPA-</w:t>
      </w:r>
      <w:r w:rsidR="00750682" w:rsidRPr="00DF1ED9">
        <w:rPr>
          <w:rFonts w:cstheme="minorHAnsi"/>
          <w:b w:val="0"/>
          <w:color w:val="3F3E3E" w:themeColor="text1"/>
          <w:lang w:val="fr-FR"/>
        </w:rPr>
        <w:t>SC;</w:t>
      </w:r>
      <w:r w:rsidR="00301499" w:rsidRPr="00DF1ED9">
        <w:rPr>
          <w:rFonts w:cstheme="minorHAnsi"/>
          <w:b w:val="0"/>
          <w:color w:val="3F3E3E" w:themeColor="text1"/>
          <w:lang w:val="fr-FR"/>
        </w:rPr>
        <w:t xml:space="preserve"> 2018-2020</w:t>
      </w:r>
    </w:p>
    <w:p w14:paraId="6B02B927" w14:textId="7CD79718" w:rsidR="00214AFA" w:rsidRPr="00DF1ED9" w:rsidRDefault="009174E2" w:rsidP="00DF1ED9">
      <w:pPr>
        <w:pStyle w:val="Jhp2ndLevelHeadingh2"/>
        <w:jc w:val="both"/>
        <w:rPr>
          <w:rFonts w:cstheme="minorHAnsi"/>
          <w:color w:val="3F3E3E" w:themeColor="text1"/>
          <w:lang w:val="fr-FR"/>
        </w:rPr>
      </w:pPr>
      <w:r w:rsidRPr="00DF1ED9">
        <w:rPr>
          <w:rFonts w:cstheme="minorHAnsi"/>
          <w:b w:val="0"/>
          <w:color w:val="3F3E3E" w:themeColor="text1"/>
          <w:lang w:val="fr-FR"/>
        </w:rPr>
        <w:t xml:space="preserve">Concernant </w:t>
      </w:r>
      <w:r w:rsidR="009B616D" w:rsidRPr="00DF1ED9">
        <w:rPr>
          <w:rFonts w:cstheme="minorHAnsi"/>
          <w:b w:val="0"/>
          <w:color w:val="3F3E3E" w:themeColor="text1"/>
          <w:lang w:val="fr-FR"/>
        </w:rPr>
        <w:t>le financement</w:t>
      </w:r>
      <w:r w:rsidR="00543654" w:rsidRPr="00DF1ED9">
        <w:rPr>
          <w:rFonts w:cstheme="minorHAnsi"/>
          <w:b w:val="0"/>
          <w:color w:val="3F3E3E" w:themeColor="text1"/>
          <w:lang w:val="fr-FR"/>
        </w:rPr>
        <w:t xml:space="preserve"> et l’</w:t>
      </w:r>
      <w:r w:rsidR="002826D9" w:rsidRPr="00DF1ED9">
        <w:rPr>
          <w:rFonts w:cstheme="minorHAnsi"/>
          <w:b w:val="0"/>
          <w:color w:val="3F3E3E" w:themeColor="text1"/>
          <w:lang w:val="fr-FR"/>
        </w:rPr>
        <w:t>opérationnalisation</w:t>
      </w:r>
      <w:r w:rsidR="009B616D" w:rsidRPr="00DF1ED9">
        <w:rPr>
          <w:rFonts w:cstheme="minorHAnsi"/>
          <w:b w:val="0"/>
          <w:color w:val="3F3E3E" w:themeColor="text1"/>
          <w:lang w:val="fr-FR"/>
        </w:rPr>
        <w:t xml:space="preserve"> de </w:t>
      </w:r>
      <w:r w:rsidR="00214AFA" w:rsidRPr="00DF1ED9">
        <w:rPr>
          <w:rFonts w:cstheme="minorHAnsi"/>
          <w:b w:val="0"/>
          <w:color w:val="3F3E3E" w:themeColor="text1"/>
          <w:lang w:val="fr-FR"/>
        </w:rPr>
        <w:t>la gratuité</w:t>
      </w:r>
      <w:r w:rsidR="00E1511C" w:rsidRPr="00DF1ED9">
        <w:rPr>
          <w:rFonts w:cstheme="minorHAnsi"/>
          <w:b w:val="0"/>
          <w:color w:val="3F3E3E" w:themeColor="text1"/>
          <w:lang w:val="fr-FR"/>
        </w:rPr>
        <w:t xml:space="preserve"> jusqu’à 2020</w:t>
      </w:r>
      <w:r w:rsidR="00214AFA" w:rsidRPr="00DF1ED9">
        <w:rPr>
          <w:rFonts w:cstheme="minorHAnsi"/>
          <w:b w:val="0"/>
          <w:color w:val="3F3E3E" w:themeColor="text1"/>
          <w:lang w:val="fr-FR"/>
        </w:rPr>
        <w:t xml:space="preserve"> de la PF au</w:t>
      </w:r>
      <w:r>
        <w:rPr>
          <w:rFonts w:cstheme="minorHAnsi"/>
          <w:b w:val="0"/>
          <w:color w:val="3F3E3E" w:themeColor="text1"/>
          <w:lang w:val="fr-FR"/>
        </w:rPr>
        <w:t xml:space="preserve"> </w:t>
      </w:r>
      <w:r w:rsidRPr="00DF1ED9">
        <w:rPr>
          <w:rFonts w:cstheme="minorHAnsi"/>
          <w:b w:val="0"/>
          <w:color w:val="3F3E3E" w:themeColor="text1"/>
          <w:lang w:val="fr-FR"/>
        </w:rPr>
        <w:t xml:space="preserve">Burkina, </w:t>
      </w:r>
      <w:r w:rsidR="00B2455F" w:rsidRPr="00DF1ED9">
        <w:rPr>
          <w:rFonts w:cstheme="minorHAnsi"/>
          <w:b w:val="0"/>
          <w:color w:val="3F3E3E" w:themeColor="text1"/>
          <w:lang w:val="fr-FR"/>
        </w:rPr>
        <w:t xml:space="preserve">sur un budget total annuel </w:t>
      </w:r>
      <w:r w:rsidR="00173E1B" w:rsidRPr="00DF1ED9">
        <w:rPr>
          <w:rFonts w:cstheme="minorHAnsi"/>
          <w:b w:val="0"/>
          <w:color w:val="3F3E3E" w:themeColor="text1"/>
          <w:lang w:val="fr-FR"/>
        </w:rPr>
        <w:t>prévisionnel</w:t>
      </w:r>
      <w:r w:rsidR="00B2455F" w:rsidRPr="00DF1ED9">
        <w:rPr>
          <w:rFonts w:cstheme="minorHAnsi"/>
          <w:b w:val="0"/>
          <w:color w:val="3F3E3E" w:themeColor="text1"/>
          <w:lang w:val="fr-FR"/>
        </w:rPr>
        <w:t xml:space="preserve"> de 06 milliards, le budget disponible</w:t>
      </w:r>
      <w:r w:rsidR="004643CF" w:rsidRPr="00DF1ED9">
        <w:rPr>
          <w:rFonts w:cstheme="minorHAnsi"/>
          <w:b w:val="0"/>
          <w:color w:val="3F3E3E" w:themeColor="text1"/>
          <w:lang w:val="fr-FR"/>
        </w:rPr>
        <w:t xml:space="preserve"> </w:t>
      </w:r>
      <w:r>
        <w:rPr>
          <w:rFonts w:cstheme="minorHAnsi"/>
          <w:b w:val="0"/>
          <w:color w:val="3F3E3E" w:themeColor="text1"/>
          <w:lang w:val="fr-FR"/>
        </w:rPr>
        <w:t xml:space="preserve">de </w:t>
      </w:r>
      <w:r w:rsidR="004643CF" w:rsidRPr="00DF1ED9">
        <w:rPr>
          <w:rFonts w:cstheme="minorHAnsi"/>
          <w:b w:val="0"/>
          <w:color w:val="3F3E3E" w:themeColor="text1"/>
          <w:lang w:val="fr-FR"/>
        </w:rPr>
        <w:t xml:space="preserve">cette </w:t>
      </w:r>
      <w:r w:rsidR="002F0D44" w:rsidRPr="00DF1ED9">
        <w:rPr>
          <w:rFonts w:cstheme="minorHAnsi"/>
          <w:b w:val="0"/>
          <w:color w:val="3F3E3E" w:themeColor="text1"/>
          <w:lang w:val="fr-FR"/>
        </w:rPr>
        <w:t>année</w:t>
      </w:r>
      <w:r w:rsidR="00B2455F" w:rsidRPr="00DF1ED9">
        <w:rPr>
          <w:rFonts w:cstheme="minorHAnsi"/>
          <w:b w:val="0"/>
          <w:color w:val="3F3E3E" w:themeColor="text1"/>
          <w:lang w:val="fr-FR"/>
        </w:rPr>
        <w:t xml:space="preserve"> est </w:t>
      </w:r>
      <w:r w:rsidR="002F0D44" w:rsidRPr="00DF1ED9">
        <w:rPr>
          <w:rFonts w:cstheme="minorHAnsi"/>
          <w:b w:val="0"/>
          <w:color w:val="3F3E3E" w:themeColor="text1"/>
          <w:lang w:val="fr-FR"/>
        </w:rPr>
        <w:t>inférieur</w:t>
      </w:r>
      <w:r w:rsidR="004643CF" w:rsidRPr="00DF1ED9">
        <w:rPr>
          <w:rFonts w:cstheme="minorHAnsi"/>
          <w:b w:val="0"/>
          <w:color w:val="3F3E3E" w:themeColor="text1"/>
          <w:lang w:val="fr-FR"/>
        </w:rPr>
        <w:t xml:space="preserve"> à 20% du budget total annuel</w:t>
      </w:r>
      <w:r w:rsidR="00B2455F" w:rsidRPr="00DF1ED9">
        <w:rPr>
          <w:rFonts w:cstheme="minorHAnsi"/>
          <w:b w:val="0"/>
          <w:color w:val="3F3E3E" w:themeColor="text1"/>
          <w:lang w:val="fr-FR"/>
        </w:rPr>
        <w:t xml:space="preserve">. Le gap financier </w:t>
      </w:r>
      <w:r w:rsidR="00173E1B" w:rsidRPr="00DF1ED9">
        <w:rPr>
          <w:rFonts w:cstheme="minorHAnsi"/>
          <w:b w:val="0"/>
          <w:color w:val="3F3E3E" w:themeColor="text1"/>
          <w:lang w:val="fr-FR"/>
        </w:rPr>
        <w:t>à</w:t>
      </w:r>
      <w:r w:rsidR="00B2455F" w:rsidRPr="00DF1ED9">
        <w:rPr>
          <w:rFonts w:cstheme="minorHAnsi"/>
          <w:b w:val="0"/>
          <w:color w:val="3F3E3E" w:themeColor="text1"/>
          <w:lang w:val="fr-FR"/>
        </w:rPr>
        <w:t xml:space="preserve"> mobiliser est donc </w:t>
      </w:r>
      <w:r w:rsidR="00750682" w:rsidRPr="00DF1ED9">
        <w:rPr>
          <w:rFonts w:cstheme="minorHAnsi"/>
          <w:b w:val="0"/>
          <w:color w:val="3F3E3E" w:themeColor="text1"/>
          <w:lang w:val="fr-FR"/>
        </w:rPr>
        <w:t>de plus</w:t>
      </w:r>
      <w:r w:rsidR="004643CF" w:rsidRPr="00DF1ED9">
        <w:rPr>
          <w:rFonts w:cstheme="minorHAnsi"/>
          <w:b w:val="0"/>
          <w:color w:val="3F3E3E" w:themeColor="text1"/>
          <w:lang w:val="fr-FR"/>
        </w:rPr>
        <w:t xml:space="preserve"> de 80% des besoins financiers </w:t>
      </w:r>
      <w:r w:rsidR="002F0D44" w:rsidRPr="00DF1ED9">
        <w:rPr>
          <w:rFonts w:cstheme="minorHAnsi"/>
          <w:b w:val="0"/>
          <w:color w:val="3F3E3E" w:themeColor="text1"/>
          <w:lang w:val="fr-FR"/>
        </w:rPr>
        <w:t>pour cette</w:t>
      </w:r>
      <w:r w:rsidR="004643CF" w:rsidRPr="00DF1ED9">
        <w:rPr>
          <w:rFonts w:cstheme="minorHAnsi"/>
          <w:b w:val="0"/>
          <w:color w:val="3F3E3E" w:themeColor="text1"/>
          <w:lang w:val="fr-FR"/>
        </w:rPr>
        <w:t xml:space="preserve"> </w:t>
      </w:r>
      <w:r w:rsidR="002F0D44" w:rsidRPr="00DF1ED9">
        <w:rPr>
          <w:rFonts w:cstheme="minorHAnsi"/>
          <w:b w:val="0"/>
          <w:color w:val="3F3E3E" w:themeColor="text1"/>
          <w:lang w:val="fr-FR"/>
        </w:rPr>
        <w:t>année et éventuellement l’année suivante.</w:t>
      </w:r>
      <w:r w:rsidR="004643CF" w:rsidRPr="00DF1ED9">
        <w:rPr>
          <w:rFonts w:cstheme="minorHAnsi"/>
          <w:b w:val="0"/>
          <w:color w:val="3F3E3E" w:themeColor="text1"/>
          <w:lang w:val="fr-FR"/>
        </w:rPr>
        <w:t xml:space="preserve"> </w:t>
      </w:r>
    </w:p>
    <w:p w14:paraId="0C324761" w14:textId="3DAACBF3" w:rsidR="009174E2" w:rsidRPr="00DF1ED9" w:rsidRDefault="009B616D" w:rsidP="00DF1ED9">
      <w:pPr>
        <w:pStyle w:val="Jhp2ndLevelHeadingh2"/>
        <w:numPr>
          <w:ilvl w:val="0"/>
          <w:numId w:val="57"/>
        </w:numPr>
        <w:ind w:left="270" w:hanging="270"/>
        <w:jc w:val="both"/>
        <w:rPr>
          <w:rFonts w:cstheme="minorHAnsi"/>
          <w:lang w:val="fr-FR"/>
        </w:rPr>
      </w:pPr>
      <w:r w:rsidRPr="00DF1ED9">
        <w:rPr>
          <w:rFonts w:cstheme="minorHAnsi"/>
          <w:szCs w:val="24"/>
          <w:lang w:val="fr-FR"/>
        </w:rPr>
        <w:t>La coordination des intervenants en PF</w:t>
      </w:r>
      <w:r w:rsidR="007D4C60" w:rsidRPr="00DF1ED9">
        <w:rPr>
          <w:rFonts w:cstheme="minorHAnsi"/>
          <w:szCs w:val="24"/>
          <w:lang w:val="fr-FR"/>
        </w:rPr>
        <w:t xml:space="preserve"> </w:t>
      </w:r>
      <w:r w:rsidR="00F35D57" w:rsidRPr="00DF1ED9">
        <w:rPr>
          <w:rFonts w:cstheme="minorHAnsi"/>
          <w:szCs w:val="24"/>
          <w:lang w:val="fr-FR"/>
        </w:rPr>
        <w:t>à</w:t>
      </w:r>
      <w:r w:rsidR="007D4C60" w:rsidRPr="00DF1ED9">
        <w:rPr>
          <w:rFonts w:cstheme="minorHAnsi"/>
          <w:szCs w:val="24"/>
          <w:lang w:val="fr-FR"/>
        </w:rPr>
        <w:t xml:space="preserve"> tous les niveaux</w:t>
      </w:r>
      <w:r w:rsidR="009174E2" w:rsidRPr="00DF1ED9">
        <w:rPr>
          <w:rFonts w:cstheme="minorHAnsi"/>
          <w:szCs w:val="24"/>
          <w:lang w:val="fr-FR"/>
        </w:rPr>
        <w:t xml:space="preserve"> </w:t>
      </w:r>
    </w:p>
    <w:p w14:paraId="628605CD" w14:textId="5C5F0344" w:rsidR="009B616D" w:rsidRPr="00DF1ED9" w:rsidRDefault="009174E2" w:rsidP="00DF1ED9">
      <w:pPr>
        <w:pStyle w:val="JhpNumberListnl"/>
        <w:numPr>
          <w:ilvl w:val="0"/>
          <w:numId w:val="0"/>
        </w:numPr>
        <w:jc w:val="both"/>
        <w:rPr>
          <w:rFonts w:cstheme="minorHAnsi"/>
          <w:color w:val="3F3E3E" w:themeColor="text1"/>
          <w:sz w:val="24"/>
          <w:lang w:val="fr-FR"/>
        </w:rPr>
      </w:pPr>
      <w:r w:rsidRPr="00DF1ED9">
        <w:rPr>
          <w:rFonts w:cstheme="minorHAnsi"/>
          <w:color w:val="3F3E3E" w:themeColor="text1"/>
          <w:sz w:val="24"/>
          <w:lang w:val="fr-FR"/>
        </w:rPr>
        <w:t xml:space="preserve">Le </w:t>
      </w:r>
      <w:r w:rsidR="005C7D37" w:rsidRPr="00DF1ED9">
        <w:rPr>
          <w:rFonts w:cstheme="minorHAnsi"/>
          <w:color w:val="3F3E3E" w:themeColor="text1"/>
          <w:sz w:val="24"/>
          <w:lang w:val="fr-FR"/>
        </w:rPr>
        <w:t>Comité</w:t>
      </w:r>
      <w:r w:rsidR="002F0D44" w:rsidRPr="00DF1ED9">
        <w:rPr>
          <w:rFonts w:cstheme="minorHAnsi"/>
          <w:color w:val="3F3E3E" w:themeColor="text1"/>
          <w:sz w:val="24"/>
          <w:lang w:val="fr-FR"/>
        </w:rPr>
        <w:t xml:space="preserve"> de pilotage du PNAPF 2017-2017 vient de tenir sa </w:t>
      </w:r>
      <w:r w:rsidR="005C7D37" w:rsidRPr="00DF1ED9">
        <w:rPr>
          <w:rFonts w:cstheme="minorHAnsi"/>
          <w:color w:val="3F3E3E" w:themeColor="text1"/>
          <w:sz w:val="24"/>
          <w:lang w:val="fr-FR"/>
        </w:rPr>
        <w:t>première</w:t>
      </w:r>
      <w:r w:rsidR="002F0D44" w:rsidRPr="00DF1ED9">
        <w:rPr>
          <w:rFonts w:cstheme="minorHAnsi"/>
          <w:color w:val="3F3E3E" w:themeColor="text1"/>
          <w:sz w:val="24"/>
          <w:lang w:val="fr-FR"/>
        </w:rPr>
        <w:t xml:space="preserve"> </w:t>
      </w:r>
      <w:r w:rsidR="005C7D37" w:rsidRPr="00DF1ED9">
        <w:rPr>
          <w:rFonts w:cstheme="minorHAnsi"/>
          <w:color w:val="3F3E3E" w:themeColor="text1"/>
          <w:sz w:val="24"/>
          <w:lang w:val="fr-FR"/>
        </w:rPr>
        <w:t>réunion</w:t>
      </w:r>
      <w:r w:rsidR="002F0D44" w:rsidRPr="00DF1ED9">
        <w:rPr>
          <w:rFonts w:cstheme="minorHAnsi"/>
          <w:color w:val="3F3E3E" w:themeColor="text1"/>
          <w:sz w:val="24"/>
          <w:lang w:val="fr-FR"/>
        </w:rPr>
        <w:t xml:space="preserve"> en Avril 2019 depuis sa </w:t>
      </w:r>
      <w:r w:rsidR="005C7D37" w:rsidRPr="00DF1ED9">
        <w:rPr>
          <w:rFonts w:cstheme="minorHAnsi"/>
          <w:color w:val="3F3E3E" w:themeColor="text1"/>
          <w:sz w:val="24"/>
          <w:lang w:val="fr-FR"/>
        </w:rPr>
        <w:t>création</w:t>
      </w:r>
      <w:r w:rsidR="002F0D44" w:rsidRPr="00DF1ED9">
        <w:rPr>
          <w:rFonts w:cstheme="minorHAnsi"/>
          <w:color w:val="3F3E3E" w:themeColor="text1"/>
          <w:sz w:val="24"/>
          <w:lang w:val="fr-FR"/>
        </w:rPr>
        <w:t xml:space="preserve">. Les cadres </w:t>
      </w:r>
      <w:r w:rsidR="005C7D37" w:rsidRPr="00DF1ED9">
        <w:rPr>
          <w:rFonts w:cstheme="minorHAnsi"/>
          <w:color w:val="3F3E3E" w:themeColor="text1"/>
          <w:sz w:val="24"/>
          <w:lang w:val="fr-FR"/>
        </w:rPr>
        <w:t>régionaux</w:t>
      </w:r>
      <w:r w:rsidR="002F0D44" w:rsidRPr="00DF1ED9">
        <w:rPr>
          <w:rFonts w:cstheme="minorHAnsi"/>
          <w:color w:val="3F3E3E" w:themeColor="text1"/>
          <w:sz w:val="24"/>
          <w:lang w:val="fr-FR"/>
        </w:rPr>
        <w:t xml:space="preserve"> et de </w:t>
      </w:r>
      <w:r w:rsidR="005C7D37" w:rsidRPr="00DF1ED9">
        <w:rPr>
          <w:rFonts w:cstheme="minorHAnsi"/>
          <w:color w:val="3F3E3E" w:themeColor="text1"/>
          <w:sz w:val="24"/>
          <w:lang w:val="fr-FR"/>
        </w:rPr>
        <w:t>districts</w:t>
      </w:r>
      <w:r w:rsidR="002F0D44" w:rsidRPr="00DF1ED9">
        <w:rPr>
          <w:rFonts w:cstheme="minorHAnsi"/>
          <w:color w:val="3F3E3E" w:themeColor="text1"/>
          <w:sz w:val="24"/>
          <w:lang w:val="fr-FR"/>
        </w:rPr>
        <w:t xml:space="preserve"> pour discuter des </w:t>
      </w:r>
      <w:r w:rsidR="005C7D37" w:rsidRPr="00DF1ED9">
        <w:rPr>
          <w:rFonts w:cstheme="minorHAnsi"/>
          <w:color w:val="3F3E3E" w:themeColor="text1"/>
          <w:sz w:val="24"/>
          <w:lang w:val="fr-FR"/>
        </w:rPr>
        <w:t>problèmes</w:t>
      </w:r>
      <w:r w:rsidR="002F0D44" w:rsidRPr="00DF1ED9">
        <w:rPr>
          <w:rFonts w:cstheme="minorHAnsi"/>
          <w:color w:val="3F3E3E" w:themeColor="text1"/>
          <w:sz w:val="24"/>
          <w:lang w:val="fr-FR"/>
        </w:rPr>
        <w:t xml:space="preserve"> de SR/PF manquent de ressources </w:t>
      </w:r>
      <w:r w:rsidR="005C7D37" w:rsidRPr="00DF1ED9">
        <w:rPr>
          <w:rFonts w:cstheme="minorHAnsi"/>
          <w:color w:val="3F3E3E" w:themeColor="text1"/>
          <w:sz w:val="24"/>
          <w:lang w:val="fr-FR"/>
        </w:rPr>
        <w:t>financières</w:t>
      </w:r>
      <w:r w:rsidR="002F0D44" w:rsidRPr="00DF1ED9">
        <w:rPr>
          <w:rFonts w:cstheme="minorHAnsi"/>
          <w:color w:val="3F3E3E" w:themeColor="text1"/>
          <w:sz w:val="24"/>
          <w:lang w:val="fr-FR"/>
        </w:rPr>
        <w:t xml:space="preserve"> pour tenir des rencontres statutaires. L’insuffisance des rencontres de coordination des intervenants en PF aux niveaux</w:t>
      </w:r>
      <w:r w:rsidR="009B616D" w:rsidRPr="00DF1ED9">
        <w:rPr>
          <w:rFonts w:cstheme="minorHAnsi"/>
          <w:color w:val="3F3E3E" w:themeColor="text1"/>
          <w:sz w:val="24"/>
          <w:lang w:val="fr-FR"/>
        </w:rPr>
        <w:t xml:space="preserve"> </w:t>
      </w:r>
      <w:r w:rsidR="002F0D44" w:rsidRPr="00DF1ED9">
        <w:rPr>
          <w:rFonts w:cstheme="minorHAnsi"/>
          <w:color w:val="3F3E3E" w:themeColor="text1"/>
          <w:sz w:val="24"/>
          <w:lang w:val="fr-FR"/>
        </w:rPr>
        <w:t xml:space="preserve">national, </w:t>
      </w:r>
      <w:r w:rsidR="005C7D37" w:rsidRPr="00DF1ED9">
        <w:rPr>
          <w:rFonts w:cstheme="minorHAnsi"/>
          <w:color w:val="3F3E3E" w:themeColor="text1"/>
          <w:sz w:val="24"/>
          <w:lang w:val="fr-FR"/>
        </w:rPr>
        <w:t>régional</w:t>
      </w:r>
      <w:r w:rsidR="002F0D44" w:rsidRPr="00DF1ED9">
        <w:rPr>
          <w:rFonts w:cstheme="minorHAnsi"/>
          <w:color w:val="3F3E3E" w:themeColor="text1"/>
          <w:sz w:val="24"/>
          <w:lang w:val="fr-FR"/>
        </w:rPr>
        <w:t xml:space="preserve"> et district impacte-il </w:t>
      </w:r>
      <w:r w:rsidR="005C7D37" w:rsidRPr="00DF1ED9">
        <w:rPr>
          <w:rFonts w:cstheme="minorHAnsi"/>
          <w:color w:val="3F3E3E" w:themeColor="text1"/>
          <w:sz w:val="24"/>
          <w:lang w:val="fr-FR"/>
        </w:rPr>
        <w:t>négativement</w:t>
      </w:r>
      <w:r w:rsidR="002F0D44" w:rsidRPr="00DF1ED9">
        <w:rPr>
          <w:rFonts w:cstheme="minorHAnsi"/>
          <w:color w:val="3F3E3E" w:themeColor="text1"/>
          <w:sz w:val="24"/>
          <w:lang w:val="fr-FR"/>
        </w:rPr>
        <w:t xml:space="preserve"> la concertation des intervenants, la conduite des interventions synergiques </w:t>
      </w:r>
      <w:r w:rsidR="005C7D37" w:rsidRPr="00DF1ED9">
        <w:rPr>
          <w:rFonts w:cstheme="minorHAnsi"/>
          <w:color w:val="3F3E3E" w:themeColor="text1"/>
          <w:sz w:val="24"/>
          <w:lang w:val="fr-FR"/>
        </w:rPr>
        <w:t>complémentaires</w:t>
      </w:r>
      <w:r w:rsidR="002F0D44" w:rsidRPr="00DF1ED9">
        <w:rPr>
          <w:rFonts w:cstheme="minorHAnsi"/>
          <w:color w:val="3F3E3E" w:themeColor="text1"/>
          <w:sz w:val="24"/>
          <w:lang w:val="fr-FR"/>
        </w:rPr>
        <w:t xml:space="preserve"> en PF, le partage des meilleures pratiques et </w:t>
      </w:r>
      <w:r w:rsidR="005C7D37" w:rsidRPr="00DF1ED9">
        <w:rPr>
          <w:rFonts w:cstheme="minorHAnsi"/>
          <w:color w:val="3F3E3E" w:themeColor="text1"/>
          <w:sz w:val="24"/>
          <w:lang w:val="fr-FR"/>
        </w:rPr>
        <w:t>leçons</w:t>
      </w:r>
      <w:r w:rsidR="002F0D44" w:rsidRPr="00DF1ED9">
        <w:rPr>
          <w:rFonts w:cstheme="minorHAnsi"/>
          <w:color w:val="3F3E3E" w:themeColor="text1"/>
          <w:sz w:val="24"/>
          <w:lang w:val="fr-FR"/>
        </w:rPr>
        <w:t xml:space="preserve"> apprises et </w:t>
      </w:r>
      <w:r w:rsidR="005726BD" w:rsidRPr="00DF1ED9">
        <w:rPr>
          <w:rFonts w:cstheme="minorHAnsi"/>
          <w:color w:val="3F3E3E" w:themeColor="text1"/>
          <w:sz w:val="24"/>
          <w:lang w:val="fr-FR"/>
        </w:rPr>
        <w:t>la meilleure cartographie des intervenants en PF.</w:t>
      </w:r>
    </w:p>
    <w:p w14:paraId="2C2C5852" w14:textId="47A9F936" w:rsidR="009174E2" w:rsidRPr="00DF1ED9" w:rsidRDefault="009B616D" w:rsidP="00DF1ED9">
      <w:pPr>
        <w:pStyle w:val="Jhp2ndLevelHeadingh2"/>
        <w:numPr>
          <w:ilvl w:val="0"/>
          <w:numId w:val="57"/>
        </w:numPr>
        <w:ind w:left="270" w:hanging="270"/>
        <w:jc w:val="both"/>
        <w:rPr>
          <w:rFonts w:cstheme="minorHAnsi"/>
          <w:b w:val="0"/>
          <w:color w:val="3F3E3E" w:themeColor="text1"/>
          <w:lang w:val="fr-FR"/>
        </w:rPr>
      </w:pPr>
      <w:r w:rsidRPr="00DF1ED9">
        <w:rPr>
          <w:rFonts w:cstheme="minorHAnsi"/>
          <w:szCs w:val="24"/>
          <w:lang w:val="fr-FR"/>
        </w:rPr>
        <w:t xml:space="preserve">Le suivi des </w:t>
      </w:r>
      <w:r w:rsidR="005E2BB7" w:rsidRPr="00DF1ED9">
        <w:rPr>
          <w:rFonts w:cstheme="minorHAnsi"/>
          <w:szCs w:val="24"/>
          <w:lang w:val="fr-FR"/>
        </w:rPr>
        <w:t>indicateurs</w:t>
      </w:r>
      <w:r w:rsidRPr="00DF1ED9">
        <w:rPr>
          <w:rFonts w:cstheme="minorHAnsi"/>
          <w:szCs w:val="24"/>
          <w:lang w:val="fr-FR"/>
        </w:rPr>
        <w:t xml:space="preserve"> de </w:t>
      </w:r>
      <w:r w:rsidR="002826D9" w:rsidRPr="00DF1ED9">
        <w:rPr>
          <w:rFonts w:cstheme="minorHAnsi"/>
          <w:szCs w:val="24"/>
          <w:lang w:val="fr-FR"/>
        </w:rPr>
        <w:t xml:space="preserve">la </w:t>
      </w:r>
      <w:r w:rsidR="005E2BB7" w:rsidRPr="00DF1ED9">
        <w:rPr>
          <w:rFonts w:cstheme="minorHAnsi"/>
          <w:szCs w:val="24"/>
          <w:lang w:val="fr-FR"/>
        </w:rPr>
        <w:t>disponibilité</w:t>
      </w:r>
      <w:r w:rsidRPr="00DF1ED9">
        <w:rPr>
          <w:rFonts w:cstheme="minorHAnsi"/>
          <w:szCs w:val="24"/>
          <w:lang w:val="fr-FR"/>
        </w:rPr>
        <w:t xml:space="preserve"> et de </w:t>
      </w:r>
      <w:r w:rsidR="002826D9" w:rsidRPr="00DF1ED9">
        <w:rPr>
          <w:rFonts w:cstheme="minorHAnsi"/>
          <w:szCs w:val="24"/>
          <w:lang w:val="fr-FR"/>
        </w:rPr>
        <w:t>l’</w:t>
      </w:r>
      <w:r w:rsidRPr="00DF1ED9">
        <w:rPr>
          <w:rFonts w:cstheme="minorHAnsi"/>
          <w:szCs w:val="24"/>
          <w:lang w:val="fr-FR"/>
        </w:rPr>
        <w:t>utilisation</w:t>
      </w:r>
      <w:r w:rsidR="002826D9" w:rsidRPr="00DF1ED9">
        <w:rPr>
          <w:rFonts w:cstheme="minorHAnsi"/>
          <w:szCs w:val="24"/>
          <w:lang w:val="fr-FR"/>
        </w:rPr>
        <w:t xml:space="preserve"> du DMPA-</w:t>
      </w:r>
      <w:r w:rsidR="009174E2" w:rsidRPr="00DF1ED9">
        <w:rPr>
          <w:rFonts w:cstheme="minorHAnsi"/>
          <w:szCs w:val="24"/>
          <w:lang w:val="fr-FR"/>
        </w:rPr>
        <w:t>SC</w:t>
      </w:r>
    </w:p>
    <w:p w14:paraId="4D0BFFF7" w14:textId="14289AEE" w:rsidR="009174E2" w:rsidRDefault="009174E2" w:rsidP="00DF1ED9">
      <w:pPr>
        <w:pStyle w:val="JhpNumberListnl"/>
        <w:numPr>
          <w:ilvl w:val="0"/>
          <w:numId w:val="0"/>
        </w:numPr>
        <w:jc w:val="both"/>
        <w:rPr>
          <w:rFonts w:cstheme="minorHAnsi"/>
          <w:color w:val="3F3E3E" w:themeColor="text1"/>
          <w:sz w:val="24"/>
          <w:lang w:val="fr-FR"/>
        </w:rPr>
      </w:pPr>
      <w:r w:rsidRPr="009174E2">
        <w:rPr>
          <w:rFonts w:cstheme="minorHAnsi"/>
          <w:color w:val="3F3E3E" w:themeColor="text1"/>
          <w:sz w:val="24"/>
          <w:lang w:val="fr-FR"/>
        </w:rPr>
        <w:t>Les</w:t>
      </w:r>
      <w:r w:rsidR="005726BD" w:rsidRPr="00DF1ED9">
        <w:rPr>
          <w:rFonts w:cstheme="minorHAnsi"/>
          <w:color w:val="3F3E3E" w:themeColor="text1"/>
          <w:sz w:val="24"/>
          <w:lang w:val="fr-FR"/>
        </w:rPr>
        <w:t xml:space="preserve"> registres nationaux en PF, les rapports mensuels et Endos-BF ne permettent pas actuellement de rapporter d’importantes information sur le DMPA-SC ; par exemple les cas d’auto-injections. Une </w:t>
      </w:r>
      <w:r w:rsidR="005C7D37" w:rsidRPr="00DF1ED9">
        <w:rPr>
          <w:rFonts w:cstheme="minorHAnsi"/>
          <w:color w:val="3F3E3E" w:themeColor="text1"/>
          <w:sz w:val="24"/>
          <w:lang w:val="fr-FR"/>
        </w:rPr>
        <w:t>révision</w:t>
      </w:r>
      <w:r w:rsidR="005726BD" w:rsidRPr="00DF1ED9">
        <w:rPr>
          <w:rFonts w:cstheme="minorHAnsi"/>
          <w:color w:val="3F3E3E" w:themeColor="text1"/>
          <w:sz w:val="24"/>
          <w:lang w:val="fr-FR"/>
        </w:rPr>
        <w:t xml:space="preserve"> du système de collecte nationale des </w:t>
      </w:r>
      <w:r w:rsidR="005C7D37" w:rsidRPr="00DF1ED9">
        <w:rPr>
          <w:rFonts w:cstheme="minorHAnsi"/>
          <w:color w:val="3F3E3E" w:themeColor="text1"/>
          <w:sz w:val="24"/>
          <w:lang w:val="fr-FR"/>
        </w:rPr>
        <w:t>données</w:t>
      </w:r>
      <w:r w:rsidR="005726BD" w:rsidRPr="00DF1ED9">
        <w:rPr>
          <w:rFonts w:cstheme="minorHAnsi"/>
          <w:color w:val="3F3E3E" w:themeColor="text1"/>
          <w:sz w:val="24"/>
          <w:lang w:val="fr-FR"/>
        </w:rPr>
        <w:t xml:space="preserve">, impliquant tous les acteurs </w:t>
      </w:r>
      <w:r w:rsidR="005C7D37" w:rsidRPr="00DF1ED9">
        <w:rPr>
          <w:rFonts w:cstheme="minorHAnsi"/>
          <w:color w:val="3F3E3E" w:themeColor="text1"/>
          <w:sz w:val="24"/>
          <w:lang w:val="fr-FR"/>
        </w:rPr>
        <w:t>clés</w:t>
      </w:r>
      <w:r w:rsidR="005726BD" w:rsidRPr="00DF1ED9">
        <w:rPr>
          <w:rFonts w:cstheme="minorHAnsi"/>
          <w:color w:val="3F3E3E" w:themeColor="text1"/>
          <w:sz w:val="24"/>
          <w:lang w:val="fr-FR"/>
        </w:rPr>
        <w:t xml:space="preserve"> du niveau central jusqu’à la base, pour </w:t>
      </w:r>
      <w:r w:rsidR="005C7D37" w:rsidRPr="00DF1ED9">
        <w:rPr>
          <w:rFonts w:cstheme="minorHAnsi"/>
          <w:color w:val="3F3E3E" w:themeColor="text1"/>
          <w:sz w:val="24"/>
          <w:lang w:val="fr-FR"/>
        </w:rPr>
        <w:t>intégrer</w:t>
      </w:r>
      <w:r w:rsidR="005726BD" w:rsidRPr="00DF1ED9">
        <w:rPr>
          <w:rFonts w:cstheme="minorHAnsi"/>
          <w:color w:val="3F3E3E" w:themeColor="text1"/>
          <w:sz w:val="24"/>
          <w:lang w:val="fr-FR"/>
        </w:rPr>
        <w:t xml:space="preserve"> les </w:t>
      </w:r>
      <w:r w:rsidR="005C7D37" w:rsidRPr="00DF1ED9">
        <w:rPr>
          <w:rFonts w:cstheme="minorHAnsi"/>
          <w:color w:val="3F3E3E" w:themeColor="text1"/>
          <w:sz w:val="24"/>
          <w:lang w:val="fr-FR"/>
        </w:rPr>
        <w:t>données</w:t>
      </w:r>
      <w:r w:rsidR="005726BD" w:rsidRPr="00DF1ED9">
        <w:rPr>
          <w:rFonts w:cstheme="minorHAnsi"/>
          <w:color w:val="3F3E3E" w:themeColor="text1"/>
          <w:sz w:val="24"/>
          <w:lang w:val="fr-FR"/>
        </w:rPr>
        <w:t xml:space="preserve"> </w:t>
      </w:r>
      <w:r w:rsidR="005C7D37" w:rsidRPr="00DF1ED9">
        <w:rPr>
          <w:rFonts w:cstheme="minorHAnsi"/>
          <w:color w:val="3F3E3E" w:themeColor="text1"/>
          <w:sz w:val="24"/>
          <w:lang w:val="fr-FR"/>
        </w:rPr>
        <w:t>clés</w:t>
      </w:r>
      <w:r w:rsidR="005726BD" w:rsidRPr="00DF1ED9">
        <w:rPr>
          <w:rFonts w:cstheme="minorHAnsi"/>
          <w:color w:val="3F3E3E" w:themeColor="text1"/>
          <w:sz w:val="24"/>
          <w:lang w:val="fr-FR"/>
        </w:rPr>
        <w:t xml:space="preserve"> manquantes du DMPA-SC est incontournable afin de disposer d’indicateurs nationaux </w:t>
      </w:r>
      <w:r w:rsidR="005C7D37" w:rsidRPr="00DF1ED9">
        <w:rPr>
          <w:rFonts w:cstheme="minorHAnsi"/>
          <w:color w:val="3F3E3E" w:themeColor="text1"/>
          <w:sz w:val="24"/>
          <w:lang w:val="fr-FR"/>
        </w:rPr>
        <w:t>réguliers</w:t>
      </w:r>
      <w:r w:rsidR="005726BD" w:rsidRPr="00DF1ED9">
        <w:rPr>
          <w:rFonts w:cstheme="minorHAnsi"/>
          <w:color w:val="3F3E3E" w:themeColor="text1"/>
          <w:sz w:val="24"/>
          <w:lang w:val="fr-FR"/>
        </w:rPr>
        <w:t xml:space="preserve"> de suivi et d’</w:t>
      </w:r>
      <w:r w:rsidR="005C7D37" w:rsidRPr="00DF1ED9">
        <w:rPr>
          <w:rFonts w:cstheme="minorHAnsi"/>
          <w:color w:val="3F3E3E" w:themeColor="text1"/>
          <w:sz w:val="24"/>
          <w:lang w:val="fr-FR"/>
        </w:rPr>
        <w:t>évaluation</w:t>
      </w:r>
      <w:r>
        <w:rPr>
          <w:rFonts w:cstheme="minorHAnsi"/>
          <w:color w:val="3F3E3E" w:themeColor="text1"/>
          <w:sz w:val="24"/>
          <w:lang w:val="fr-FR"/>
        </w:rPr>
        <w:t>.</w:t>
      </w:r>
    </w:p>
    <w:p w14:paraId="4A997465" w14:textId="414D4990" w:rsidR="009B616D" w:rsidRPr="00DF1ED9" w:rsidRDefault="005726BD" w:rsidP="00DF1ED9">
      <w:pPr>
        <w:pStyle w:val="JhpNumberListnl"/>
        <w:numPr>
          <w:ilvl w:val="0"/>
          <w:numId w:val="0"/>
        </w:numPr>
        <w:jc w:val="both"/>
        <w:rPr>
          <w:rFonts w:cstheme="minorHAnsi"/>
          <w:color w:val="3F3E3E" w:themeColor="text1"/>
          <w:sz w:val="24"/>
          <w:lang w:val="fr-FR"/>
        </w:rPr>
      </w:pPr>
      <w:r w:rsidRPr="00DF1ED9">
        <w:rPr>
          <w:rFonts w:cstheme="minorHAnsi"/>
          <w:color w:val="3F3E3E" w:themeColor="text1"/>
          <w:sz w:val="24"/>
          <w:lang w:val="fr-FR"/>
        </w:rPr>
        <w:t xml:space="preserve"> </w:t>
      </w:r>
    </w:p>
    <w:p w14:paraId="1478CC9A" w14:textId="6062367C" w:rsidR="009174E2" w:rsidRPr="00DF1ED9" w:rsidRDefault="009B616D" w:rsidP="00DF1ED9">
      <w:pPr>
        <w:pStyle w:val="Jhp2ndLevelHeadingh2"/>
        <w:numPr>
          <w:ilvl w:val="0"/>
          <w:numId w:val="57"/>
        </w:numPr>
        <w:ind w:left="270" w:hanging="270"/>
        <w:jc w:val="both"/>
        <w:rPr>
          <w:rFonts w:cstheme="minorHAnsi"/>
          <w:b w:val="0"/>
          <w:color w:val="3F3E3E" w:themeColor="text1"/>
          <w:lang w:val="fr-FR"/>
        </w:rPr>
      </w:pPr>
      <w:r w:rsidRPr="00DF1ED9">
        <w:rPr>
          <w:rFonts w:cstheme="minorHAnsi"/>
          <w:szCs w:val="24"/>
          <w:lang w:val="fr-FR"/>
        </w:rPr>
        <w:t>La sécurisation des stocks de DMPA-</w:t>
      </w:r>
      <w:r w:rsidR="009174E2" w:rsidRPr="00DF1ED9">
        <w:rPr>
          <w:rFonts w:cstheme="minorHAnsi"/>
          <w:szCs w:val="24"/>
          <w:lang w:val="fr-FR"/>
        </w:rPr>
        <w:t>SC</w:t>
      </w:r>
    </w:p>
    <w:p w14:paraId="7C13283F" w14:textId="32D10ACA" w:rsidR="009B616D" w:rsidRDefault="005726BD" w:rsidP="00DF1ED9">
      <w:pPr>
        <w:pStyle w:val="JhpNumberListnl"/>
        <w:numPr>
          <w:ilvl w:val="0"/>
          <w:numId w:val="0"/>
        </w:numPr>
        <w:jc w:val="both"/>
        <w:rPr>
          <w:rFonts w:cstheme="minorHAnsi"/>
          <w:color w:val="3F3E3E" w:themeColor="text1"/>
          <w:sz w:val="24"/>
          <w:lang w:val="fr-FR"/>
        </w:rPr>
      </w:pPr>
      <w:r w:rsidRPr="00DF1ED9">
        <w:rPr>
          <w:rFonts w:cstheme="minorHAnsi"/>
          <w:b/>
          <w:color w:val="3F3E3E" w:themeColor="text1"/>
          <w:sz w:val="24"/>
          <w:lang w:val="fr-FR"/>
        </w:rPr>
        <w:t xml:space="preserve"> </w:t>
      </w:r>
      <w:r w:rsidR="009174E2" w:rsidRPr="00CA4F75">
        <w:rPr>
          <w:rFonts w:cstheme="minorHAnsi"/>
          <w:color w:val="3F3E3E" w:themeColor="text1"/>
          <w:sz w:val="24"/>
          <w:lang w:val="fr-FR"/>
        </w:rPr>
        <w:t>La</w:t>
      </w:r>
      <w:r w:rsidRPr="00DF1ED9">
        <w:rPr>
          <w:rFonts w:cstheme="minorHAnsi"/>
          <w:color w:val="3F3E3E" w:themeColor="text1"/>
          <w:sz w:val="24"/>
          <w:lang w:val="fr-FR"/>
        </w:rPr>
        <w:t xml:space="preserve"> croissance </w:t>
      </w:r>
      <w:r w:rsidR="005C7D37" w:rsidRPr="00DF1ED9">
        <w:rPr>
          <w:rFonts w:cstheme="minorHAnsi"/>
          <w:color w:val="3F3E3E" w:themeColor="text1"/>
          <w:sz w:val="24"/>
          <w:lang w:val="fr-FR"/>
        </w:rPr>
        <w:t>exponentielle</w:t>
      </w:r>
      <w:r w:rsidRPr="00DF1ED9">
        <w:rPr>
          <w:rFonts w:cstheme="minorHAnsi"/>
          <w:color w:val="3F3E3E" w:themeColor="text1"/>
          <w:sz w:val="24"/>
          <w:lang w:val="fr-FR"/>
        </w:rPr>
        <w:t xml:space="preserve"> potentielle de l’utilisation du DMPA-SC commande de </w:t>
      </w:r>
      <w:r w:rsidR="005C7D37" w:rsidRPr="00DF1ED9">
        <w:rPr>
          <w:rFonts w:cstheme="minorHAnsi"/>
          <w:color w:val="3F3E3E" w:themeColor="text1"/>
          <w:sz w:val="24"/>
          <w:lang w:val="fr-FR"/>
        </w:rPr>
        <w:t>sécuriser</w:t>
      </w:r>
      <w:r w:rsidRPr="00DF1ED9">
        <w:rPr>
          <w:rFonts w:cstheme="minorHAnsi"/>
          <w:color w:val="3F3E3E" w:themeColor="text1"/>
          <w:sz w:val="24"/>
          <w:lang w:val="fr-FR"/>
        </w:rPr>
        <w:t xml:space="preserve"> </w:t>
      </w:r>
      <w:r w:rsidR="003C09BF" w:rsidRPr="00DF1ED9">
        <w:rPr>
          <w:rFonts w:cstheme="minorHAnsi"/>
          <w:color w:val="3F3E3E" w:themeColor="text1"/>
          <w:sz w:val="24"/>
          <w:lang w:val="fr-FR"/>
        </w:rPr>
        <w:t>son stock pour ne pas connaitre des rupture</w:t>
      </w:r>
      <w:r w:rsidR="005C7D37" w:rsidRPr="00DF1ED9">
        <w:rPr>
          <w:rFonts w:cstheme="minorHAnsi"/>
          <w:color w:val="3F3E3E" w:themeColor="text1"/>
          <w:sz w:val="24"/>
          <w:lang w:val="fr-FR"/>
        </w:rPr>
        <w:t>s</w:t>
      </w:r>
      <w:r w:rsidR="003C09BF" w:rsidRPr="00DF1ED9">
        <w:rPr>
          <w:rFonts w:cstheme="minorHAnsi"/>
          <w:color w:val="3F3E3E" w:themeColor="text1"/>
          <w:sz w:val="24"/>
          <w:lang w:val="fr-FR"/>
        </w:rPr>
        <w:t xml:space="preserve"> et gravement </w:t>
      </w:r>
      <w:r w:rsidR="005C7D37" w:rsidRPr="00DF1ED9">
        <w:rPr>
          <w:rFonts w:cstheme="minorHAnsi"/>
          <w:color w:val="3F3E3E" w:themeColor="text1"/>
          <w:sz w:val="24"/>
          <w:lang w:val="fr-FR"/>
        </w:rPr>
        <w:t>entamer</w:t>
      </w:r>
      <w:r w:rsidR="003C09BF" w:rsidRPr="00DF1ED9">
        <w:rPr>
          <w:rFonts w:cstheme="minorHAnsi"/>
          <w:color w:val="3F3E3E" w:themeColor="text1"/>
          <w:sz w:val="24"/>
          <w:lang w:val="fr-FR"/>
        </w:rPr>
        <w:t xml:space="preserve"> la confiance des utilisatrices de la </w:t>
      </w:r>
      <w:r w:rsidR="005C7D37" w:rsidRPr="00DF1ED9">
        <w:rPr>
          <w:rFonts w:cstheme="minorHAnsi"/>
          <w:color w:val="3F3E3E" w:themeColor="text1"/>
          <w:sz w:val="24"/>
          <w:lang w:val="fr-FR"/>
        </w:rPr>
        <w:t>méthode</w:t>
      </w:r>
      <w:r w:rsidR="00F35D57" w:rsidRPr="00DF1ED9">
        <w:rPr>
          <w:rFonts w:cstheme="minorHAnsi"/>
          <w:color w:val="3F3E3E" w:themeColor="text1"/>
          <w:sz w:val="24"/>
          <w:lang w:val="fr-FR"/>
        </w:rPr>
        <w:t>.</w:t>
      </w:r>
    </w:p>
    <w:p w14:paraId="0D9B1FA6" w14:textId="74C70846" w:rsidR="00A632C1" w:rsidRDefault="00A632C1" w:rsidP="00DF1ED9">
      <w:pPr>
        <w:pStyle w:val="JhpNumberListnl"/>
        <w:numPr>
          <w:ilvl w:val="0"/>
          <w:numId w:val="0"/>
        </w:numPr>
        <w:jc w:val="both"/>
        <w:rPr>
          <w:rFonts w:cstheme="minorHAnsi"/>
          <w:color w:val="3F3E3E" w:themeColor="text1"/>
          <w:sz w:val="24"/>
          <w:lang w:val="fr-FR"/>
        </w:rPr>
      </w:pPr>
    </w:p>
    <w:p w14:paraId="12955A19" w14:textId="77777777" w:rsidR="00A632C1" w:rsidRPr="00DF1ED9" w:rsidRDefault="00A632C1" w:rsidP="00DF1ED9">
      <w:pPr>
        <w:pStyle w:val="JhpNumberListnl"/>
        <w:numPr>
          <w:ilvl w:val="0"/>
          <w:numId w:val="0"/>
        </w:numPr>
        <w:jc w:val="both"/>
        <w:rPr>
          <w:rFonts w:cstheme="minorHAnsi"/>
          <w:color w:val="3F3E3E" w:themeColor="text1"/>
          <w:sz w:val="24"/>
          <w:lang w:val="fr-FR"/>
        </w:rPr>
      </w:pPr>
    </w:p>
    <w:p w14:paraId="19BB9688" w14:textId="32B17F35" w:rsidR="009174E2" w:rsidRPr="00DF1ED9" w:rsidRDefault="00375E51" w:rsidP="00DF1ED9">
      <w:pPr>
        <w:pStyle w:val="Jhp2ndLevelHeadingh2"/>
        <w:numPr>
          <w:ilvl w:val="0"/>
          <w:numId w:val="57"/>
        </w:numPr>
        <w:ind w:left="270" w:hanging="270"/>
        <w:jc w:val="both"/>
        <w:rPr>
          <w:rFonts w:cstheme="minorHAnsi"/>
          <w:b w:val="0"/>
          <w:lang w:val="fr-FR"/>
        </w:rPr>
      </w:pPr>
      <w:r w:rsidRPr="00DF1ED9">
        <w:rPr>
          <w:rFonts w:cstheme="minorHAnsi"/>
          <w:szCs w:val="24"/>
          <w:lang w:val="fr-FR"/>
        </w:rPr>
        <w:lastRenderedPageBreak/>
        <w:t>Renforcements</w:t>
      </w:r>
      <w:r w:rsidR="009B616D" w:rsidRPr="00DF1ED9">
        <w:rPr>
          <w:rFonts w:cstheme="minorHAnsi"/>
          <w:szCs w:val="24"/>
          <w:lang w:val="fr-FR"/>
        </w:rPr>
        <w:t xml:space="preserve"> des compétences des acteurs à tous les niveaux, y compris des clientes pour l’auto-</w:t>
      </w:r>
      <w:r w:rsidR="00A632C1" w:rsidRPr="00DF1ED9">
        <w:rPr>
          <w:rFonts w:cstheme="minorHAnsi"/>
          <w:szCs w:val="24"/>
          <w:lang w:val="fr-FR"/>
        </w:rPr>
        <w:t>injection</w:t>
      </w:r>
    </w:p>
    <w:p w14:paraId="05FBE5C3" w14:textId="55779AB0" w:rsidR="009B616D" w:rsidRPr="00DF1ED9" w:rsidRDefault="003C09BF" w:rsidP="00DF1ED9">
      <w:pPr>
        <w:pStyle w:val="JhpNumberListnl"/>
        <w:numPr>
          <w:ilvl w:val="0"/>
          <w:numId w:val="0"/>
        </w:numPr>
        <w:jc w:val="both"/>
        <w:rPr>
          <w:rFonts w:cstheme="minorHAnsi"/>
          <w:color w:val="3F3E3E" w:themeColor="text1"/>
          <w:szCs w:val="22"/>
          <w:lang w:val="fr-FR"/>
        </w:rPr>
      </w:pPr>
      <w:r w:rsidRPr="00DF1ED9">
        <w:rPr>
          <w:rFonts w:cstheme="minorHAnsi"/>
          <w:color w:val="3F3E3E" w:themeColor="text1"/>
          <w:szCs w:val="22"/>
          <w:lang w:val="fr-FR"/>
        </w:rPr>
        <w:t xml:space="preserve">la grande </w:t>
      </w:r>
      <w:r w:rsidR="005C7D37" w:rsidRPr="00DF1ED9">
        <w:rPr>
          <w:rFonts w:cstheme="minorHAnsi"/>
          <w:color w:val="3F3E3E" w:themeColor="text1"/>
          <w:szCs w:val="22"/>
          <w:lang w:val="fr-FR"/>
        </w:rPr>
        <w:t>mobilité</w:t>
      </w:r>
      <w:r w:rsidRPr="00DF1ED9">
        <w:rPr>
          <w:rFonts w:cstheme="minorHAnsi"/>
          <w:color w:val="3F3E3E" w:themeColor="text1"/>
          <w:szCs w:val="22"/>
          <w:lang w:val="fr-FR"/>
        </w:rPr>
        <w:t xml:space="preserve"> des prestataires, la charge de travail graduellement croissante pour les</w:t>
      </w:r>
      <w:r w:rsidR="009174E2" w:rsidRPr="00DF1ED9">
        <w:rPr>
          <w:rFonts w:cstheme="minorHAnsi"/>
          <w:color w:val="3F3E3E" w:themeColor="text1"/>
          <w:szCs w:val="22"/>
          <w:lang w:val="fr-FR"/>
        </w:rPr>
        <w:t xml:space="preserve"> </w:t>
      </w:r>
      <w:r w:rsidRPr="00DF1ED9">
        <w:rPr>
          <w:rFonts w:cstheme="minorHAnsi"/>
          <w:color w:val="3F3E3E" w:themeColor="text1"/>
          <w:szCs w:val="22"/>
          <w:lang w:val="fr-FR"/>
        </w:rPr>
        <w:t xml:space="preserve">prestataires, l’insuffisance des conditions de travail et le besoins d’offrir 24h/24 et 7j/7 le DMPA-SC  </w:t>
      </w:r>
      <w:r w:rsidR="005C7D37" w:rsidRPr="00DF1ED9">
        <w:rPr>
          <w:rFonts w:cstheme="minorHAnsi"/>
          <w:color w:val="3F3E3E" w:themeColor="text1"/>
          <w:szCs w:val="22"/>
          <w:lang w:val="fr-FR"/>
        </w:rPr>
        <w:t>nécessitent</w:t>
      </w:r>
      <w:r w:rsidRPr="00DF1ED9">
        <w:rPr>
          <w:rFonts w:cstheme="minorHAnsi"/>
          <w:color w:val="3F3E3E" w:themeColor="text1"/>
          <w:szCs w:val="22"/>
          <w:lang w:val="fr-FR"/>
        </w:rPr>
        <w:t xml:space="preserve"> un renforcement  des </w:t>
      </w:r>
      <w:r w:rsidR="005C7D37" w:rsidRPr="00DF1ED9">
        <w:rPr>
          <w:rFonts w:cstheme="minorHAnsi"/>
          <w:color w:val="3F3E3E" w:themeColor="text1"/>
          <w:szCs w:val="22"/>
          <w:lang w:val="fr-FR"/>
        </w:rPr>
        <w:t>compétences</w:t>
      </w:r>
      <w:r w:rsidRPr="00DF1ED9">
        <w:rPr>
          <w:rFonts w:cstheme="minorHAnsi"/>
          <w:color w:val="3F3E3E" w:themeColor="text1"/>
          <w:szCs w:val="22"/>
          <w:lang w:val="fr-FR"/>
        </w:rPr>
        <w:t xml:space="preserve"> de tous les acteurs et a tous les niveaux</w:t>
      </w:r>
      <w:r w:rsidR="00A632C1">
        <w:rPr>
          <w:rFonts w:cstheme="minorHAnsi"/>
          <w:color w:val="3F3E3E" w:themeColor="text1"/>
          <w:szCs w:val="22"/>
          <w:lang w:val="fr-FR"/>
        </w:rPr>
        <w:t>.</w:t>
      </w:r>
    </w:p>
    <w:p w14:paraId="13DD6A18" w14:textId="77777777" w:rsidR="00A632C1" w:rsidRPr="00DF1ED9" w:rsidRDefault="007D4C60" w:rsidP="00DF1ED9">
      <w:pPr>
        <w:pStyle w:val="Jhp2ndLevelHeadingh2"/>
        <w:numPr>
          <w:ilvl w:val="0"/>
          <w:numId w:val="57"/>
        </w:numPr>
        <w:ind w:left="270" w:hanging="270"/>
        <w:jc w:val="both"/>
        <w:rPr>
          <w:rFonts w:cstheme="minorHAnsi"/>
          <w:b w:val="0"/>
          <w:lang w:val="fr-FR"/>
        </w:rPr>
      </w:pPr>
      <w:r w:rsidRPr="00DF1ED9">
        <w:rPr>
          <w:rFonts w:cstheme="minorHAnsi"/>
          <w:szCs w:val="24"/>
          <w:lang w:val="fr-FR"/>
        </w:rPr>
        <w:t xml:space="preserve">Surveillance des incidents </w:t>
      </w:r>
      <w:r w:rsidR="002826D9" w:rsidRPr="00DF1ED9">
        <w:rPr>
          <w:rFonts w:cstheme="minorHAnsi"/>
          <w:szCs w:val="24"/>
          <w:lang w:val="fr-FR"/>
        </w:rPr>
        <w:t>liés</w:t>
      </w:r>
      <w:r w:rsidRPr="00DF1ED9">
        <w:rPr>
          <w:rFonts w:cstheme="minorHAnsi"/>
          <w:szCs w:val="24"/>
          <w:lang w:val="fr-FR"/>
        </w:rPr>
        <w:t xml:space="preserve"> </w:t>
      </w:r>
      <w:r w:rsidR="002826D9" w:rsidRPr="00DF1ED9">
        <w:rPr>
          <w:rFonts w:cstheme="minorHAnsi"/>
          <w:szCs w:val="24"/>
          <w:lang w:val="fr-FR"/>
        </w:rPr>
        <w:t>à</w:t>
      </w:r>
      <w:r w:rsidRPr="00DF1ED9">
        <w:rPr>
          <w:rFonts w:cstheme="minorHAnsi"/>
          <w:szCs w:val="24"/>
          <w:lang w:val="fr-FR"/>
        </w:rPr>
        <w:t xml:space="preserve"> l’l’usage du DMPA-SC</w:t>
      </w:r>
      <w:r w:rsidR="002826D9" w:rsidRPr="00DF1ED9">
        <w:rPr>
          <w:rFonts w:cstheme="minorHAnsi"/>
          <w:szCs w:val="24"/>
          <w:lang w:val="fr-FR"/>
        </w:rPr>
        <w:t xml:space="preserve">, dans les cadres de la mise </w:t>
      </w:r>
      <w:r w:rsidR="00DA3FEC" w:rsidRPr="00DF1ED9">
        <w:rPr>
          <w:rFonts w:cstheme="minorHAnsi"/>
          <w:szCs w:val="24"/>
          <w:lang w:val="fr-FR"/>
        </w:rPr>
        <w:t>à</w:t>
      </w:r>
      <w:r w:rsidR="002826D9" w:rsidRPr="00DF1ED9">
        <w:rPr>
          <w:rFonts w:cstheme="minorHAnsi"/>
          <w:szCs w:val="24"/>
          <w:lang w:val="fr-FR"/>
        </w:rPr>
        <w:t xml:space="preserve"> </w:t>
      </w:r>
      <w:r w:rsidR="00DA3FEC" w:rsidRPr="00DF1ED9">
        <w:rPr>
          <w:rFonts w:cstheme="minorHAnsi"/>
          <w:szCs w:val="24"/>
          <w:lang w:val="fr-FR"/>
        </w:rPr>
        <w:t>échelle</w:t>
      </w:r>
      <w:r w:rsidR="002826D9" w:rsidRPr="00DF1ED9">
        <w:rPr>
          <w:rFonts w:cstheme="minorHAnsi"/>
          <w:szCs w:val="24"/>
          <w:lang w:val="fr-FR"/>
        </w:rPr>
        <w:t xml:space="preserve"> de l’offre du DMPA-SC par les ASBC et l’auto-injection par les clientes</w:t>
      </w:r>
      <w:r w:rsidR="00380AA8" w:rsidRPr="00DF1ED9">
        <w:rPr>
          <w:rFonts w:cstheme="minorHAnsi"/>
          <w:szCs w:val="24"/>
          <w:lang w:val="fr-FR"/>
        </w:rPr>
        <w:t> :</w:t>
      </w:r>
      <w:r w:rsidR="002D5282" w:rsidRPr="00DF1ED9">
        <w:rPr>
          <w:rFonts w:cstheme="minorHAnsi"/>
          <w:szCs w:val="24"/>
          <w:lang w:val="fr-FR"/>
        </w:rPr>
        <w:t xml:space="preserve"> </w:t>
      </w:r>
    </w:p>
    <w:p w14:paraId="2BAA1A78" w14:textId="1ED95F2F" w:rsidR="007D4C60" w:rsidRPr="00DF1ED9" w:rsidRDefault="00A632C1" w:rsidP="00DF1ED9">
      <w:pPr>
        <w:pStyle w:val="JhpNumberListnl"/>
        <w:numPr>
          <w:ilvl w:val="0"/>
          <w:numId w:val="0"/>
        </w:numPr>
        <w:jc w:val="both"/>
        <w:rPr>
          <w:rFonts w:cstheme="minorHAnsi"/>
          <w:color w:val="3F3E3E" w:themeColor="text1"/>
          <w:szCs w:val="22"/>
          <w:lang w:val="fr-FR"/>
        </w:rPr>
      </w:pPr>
      <w:r w:rsidRPr="00A632C1">
        <w:rPr>
          <w:rFonts w:cstheme="minorHAnsi"/>
          <w:color w:val="3F3E3E" w:themeColor="text1"/>
          <w:szCs w:val="22"/>
          <w:lang w:val="fr-FR"/>
        </w:rPr>
        <w:t>Face</w:t>
      </w:r>
      <w:r w:rsidR="00CB6989" w:rsidRPr="00DF1ED9">
        <w:rPr>
          <w:rFonts w:cstheme="minorHAnsi"/>
          <w:color w:val="3F3E3E" w:themeColor="text1"/>
          <w:szCs w:val="22"/>
          <w:lang w:val="fr-FR"/>
        </w:rPr>
        <w:t xml:space="preserve"> au grand nombre des ASBC qui vont offrir le DMPA-SC et face au grand nombre clientes pour l’auto-injection, il est impératif de suivre et rechercher </w:t>
      </w:r>
      <w:r w:rsidRPr="00A632C1">
        <w:rPr>
          <w:rFonts w:cstheme="minorHAnsi"/>
          <w:color w:val="3F3E3E" w:themeColor="text1"/>
          <w:szCs w:val="22"/>
          <w:lang w:val="fr-FR"/>
        </w:rPr>
        <w:t>les incidents</w:t>
      </w:r>
      <w:r w:rsidR="00CB6989" w:rsidRPr="00DF1ED9">
        <w:rPr>
          <w:rFonts w:cstheme="minorHAnsi"/>
          <w:color w:val="3F3E3E" w:themeColor="text1"/>
          <w:szCs w:val="22"/>
          <w:lang w:val="fr-FR"/>
        </w:rPr>
        <w:t xml:space="preserve"> liés à l’utilisation du DMPA-SC, prendre en charge les cas avérés selon les protocoles adéquats et parer à toute fausse rumeur qui pourrait nuire à la qualité du produit.</w:t>
      </w:r>
    </w:p>
    <w:p w14:paraId="528B1F2E" w14:textId="142544DA" w:rsidR="00A632C1" w:rsidRPr="00DF1ED9" w:rsidRDefault="007D4C60" w:rsidP="00DF1ED9">
      <w:pPr>
        <w:pStyle w:val="Jhp2ndLevelHeadingh2"/>
        <w:numPr>
          <w:ilvl w:val="0"/>
          <w:numId w:val="57"/>
        </w:numPr>
        <w:ind w:left="270" w:hanging="270"/>
        <w:jc w:val="both"/>
        <w:rPr>
          <w:rFonts w:cstheme="minorHAnsi"/>
          <w:b w:val="0"/>
          <w:lang w:val="fr-FR"/>
        </w:rPr>
      </w:pPr>
      <w:r w:rsidRPr="00DF1ED9">
        <w:rPr>
          <w:rFonts w:cstheme="minorHAnsi"/>
          <w:szCs w:val="24"/>
          <w:lang w:val="fr-FR"/>
        </w:rPr>
        <w:t xml:space="preserve">Gestion des </w:t>
      </w:r>
      <w:r w:rsidR="002826D9" w:rsidRPr="00DF1ED9">
        <w:rPr>
          <w:rFonts w:cstheme="minorHAnsi"/>
          <w:szCs w:val="24"/>
          <w:lang w:val="fr-FR"/>
        </w:rPr>
        <w:t>déchets</w:t>
      </w:r>
      <w:r w:rsidRPr="00DF1ED9">
        <w:rPr>
          <w:rFonts w:cstheme="minorHAnsi"/>
          <w:szCs w:val="24"/>
          <w:lang w:val="fr-FR"/>
        </w:rPr>
        <w:t xml:space="preserve"> </w:t>
      </w:r>
      <w:r w:rsidR="002826D9" w:rsidRPr="00DF1ED9">
        <w:rPr>
          <w:rFonts w:cstheme="minorHAnsi"/>
          <w:szCs w:val="24"/>
          <w:lang w:val="fr-FR"/>
        </w:rPr>
        <w:t>biomédicaux</w:t>
      </w:r>
      <w:r w:rsidRPr="00DF1ED9">
        <w:rPr>
          <w:rFonts w:cstheme="minorHAnsi"/>
          <w:szCs w:val="24"/>
          <w:lang w:val="fr-FR"/>
        </w:rPr>
        <w:t xml:space="preserve"> lies </w:t>
      </w:r>
      <w:r w:rsidR="002826D9" w:rsidRPr="00DF1ED9">
        <w:rPr>
          <w:rFonts w:cstheme="minorHAnsi"/>
          <w:szCs w:val="24"/>
          <w:lang w:val="fr-FR"/>
        </w:rPr>
        <w:t>à</w:t>
      </w:r>
      <w:r w:rsidRPr="00DF1ED9">
        <w:rPr>
          <w:rFonts w:cstheme="minorHAnsi"/>
          <w:szCs w:val="24"/>
          <w:lang w:val="fr-FR"/>
        </w:rPr>
        <w:t xml:space="preserve"> l’usage du DMPA-SC</w:t>
      </w:r>
      <w:r w:rsidR="002826D9" w:rsidRPr="00DF1ED9">
        <w:rPr>
          <w:rFonts w:cstheme="minorHAnsi"/>
          <w:szCs w:val="24"/>
          <w:lang w:val="fr-FR"/>
        </w:rPr>
        <w:t xml:space="preserve">, dans les cadres de la mise </w:t>
      </w:r>
      <w:r w:rsidR="00DA3FEC" w:rsidRPr="00DF1ED9">
        <w:rPr>
          <w:rFonts w:cstheme="minorHAnsi"/>
          <w:szCs w:val="24"/>
          <w:lang w:val="fr-FR"/>
        </w:rPr>
        <w:t>à</w:t>
      </w:r>
      <w:r w:rsidR="002826D9" w:rsidRPr="00DF1ED9">
        <w:rPr>
          <w:rFonts w:cstheme="minorHAnsi"/>
          <w:szCs w:val="24"/>
          <w:lang w:val="fr-FR"/>
        </w:rPr>
        <w:t xml:space="preserve"> </w:t>
      </w:r>
      <w:r w:rsidR="00DA3FEC" w:rsidRPr="00DF1ED9">
        <w:rPr>
          <w:rFonts w:cstheme="minorHAnsi"/>
          <w:szCs w:val="24"/>
          <w:lang w:val="fr-FR"/>
        </w:rPr>
        <w:t>échelle</w:t>
      </w:r>
      <w:r w:rsidR="002826D9" w:rsidRPr="00DF1ED9">
        <w:rPr>
          <w:rFonts w:cstheme="minorHAnsi"/>
          <w:szCs w:val="24"/>
          <w:lang w:val="fr-FR"/>
        </w:rPr>
        <w:t xml:space="preserve"> de l’offre du DMPA-SC par les ASBC et l’auto-injection par les clientes</w:t>
      </w:r>
      <w:r w:rsidR="00CB6989" w:rsidRPr="00DF1ED9">
        <w:rPr>
          <w:rFonts w:cstheme="minorHAnsi"/>
          <w:szCs w:val="24"/>
          <w:lang w:val="fr-FR"/>
        </w:rPr>
        <w:t> </w:t>
      </w:r>
    </w:p>
    <w:p w14:paraId="37C64303" w14:textId="7D62CE23" w:rsidR="007D4C60" w:rsidRPr="00DF1ED9" w:rsidRDefault="00CB6989" w:rsidP="00DF1ED9">
      <w:pPr>
        <w:pStyle w:val="JhpNumberListnl"/>
        <w:numPr>
          <w:ilvl w:val="0"/>
          <w:numId w:val="0"/>
        </w:numPr>
        <w:jc w:val="both"/>
        <w:rPr>
          <w:rFonts w:cstheme="minorHAnsi"/>
          <w:color w:val="3F3E3E" w:themeColor="text1"/>
          <w:szCs w:val="22"/>
          <w:lang w:val="fr-FR"/>
        </w:rPr>
      </w:pPr>
      <w:r w:rsidRPr="00DF1ED9">
        <w:rPr>
          <w:rFonts w:cstheme="minorHAnsi"/>
          <w:color w:val="3F3E3E" w:themeColor="text1"/>
          <w:szCs w:val="22"/>
          <w:lang w:val="fr-FR"/>
        </w:rPr>
        <w:t>Face au grand nombre des ASBC qui vont offrir le DMPA-SC et face au grand nombre clientes pour l’auto-injection, il est impératif de de renforcer le système de gestion des déchets biomédicaux au niveau des formations sanitaires et des Districts sanitaires.</w:t>
      </w:r>
    </w:p>
    <w:p w14:paraId="5DC79799" w14:textId="1AAD1A51" w:rsidR="00A632C1" w:rsidRPr="00DF1ED9" w:rsidRDefault="002D5282" w:rsidP="00DF1ED9">
      <w:pPr>
        <w:pStyle w:val="Jhp2ndLevelHeadingh2"/>
        <w:numPr>
          <w:ilvl w:val="0"/>
          <w:numId w:val="57"/>
        </w:numPr>
        <w:ind w:left="270" w:hanging="270"/>
        <w:jc w:val="both"/>
        <w:rPr>
          <w:rFonts w:cstheme="minorHAnsi"/>
          <w:b w:val="0"/>
          <w:lang w:val="fr-FR"/>
        </w:rPr>
      </w:pPr>
      <w:r w:rsidRPr="00DF1ED9">
        <w:rPr>
          <w:rFonts w:cstheme="minorHAnsi"/>
          <w:szCs w:val="24"/>
          <w:lang w:val="fr-FR"/>
        </w:rPr>
        <w:t>Renforcement</w:t>
      </w:r>
      <w:r w:rsidR="000F7452" w:rsidRPr="00DF1ED9">
        <w:rPr>
          <w:rFonts w:cstheme="minorHAnsi"/>
          <w:szCs w:val="24"/>
          <w:lang w:val="fr-FR"/>
        </w:rPr>
        <w:t xml:space="preserve"> de la communication pour la </w:t>
      </w:r>
      <w:r w:rsidR="002826D9" w:rsidRPr="00DF1ED9">
        <w:rPr>
          <w:rFonts w:cstheme="minorHAnsi"/>
          <w:szCs w:val="24"/>
          <w:lang w:val="fr-FR"/>
        </w:rPr>
        <w:t>création</w:t>
      </w:r>
      <w:r w:rsidR="000F7452" w:rsidRPr="00DF1ED9">
        <w:rPr>
          <w:rFonts w:cstheme="minorHAnsi"/>
          <w:szCs w:val="24"/>
          <w:lang w:val="fr-FR"/>
        </w:rPr>
        <w:t xml:space="preserve"> de la demande</w:t>
      </w:r>
      <w:r w:rsidR="00CB6989" w:rsidRPr="00DF1ED9">
        <w:rPr>
          <w:rFonts w:cstheme="minorHAnsi"/>
          <w:szCs w:val="24"/>
          <w:lang w:val="fr-FR"/>
        </w:rPr>
        <w:t> </w:t>
      </w:r>
    </w:p>
    <w:p w14:paraId="4C05A6A0" w14:textId="5E2AB82F" w:rsidR="00A773BA" w:rsidRPr="00DF1ED9" w:rsidRDefault="00A632C1" w:rsidP="00DF1ED9">
      <w:pPr>
        <w:pStyle w:val="JhpNumberListnl"/>
        <w:numPr>
          <w:ilvl w:val="0"/>
          <w:numId w:val="0"/>
        </w:numPr>
        <w:jc w:val="both"/>
        <w:rPr>
          <w:rFonts w:cstheme="minorHAnsi"/>
          <w:color w:val="3F3E3E" w:themeColor="text1"/>
          <w:szCs w:val="22"/>
          <w:lang w:val="fr-FR"/>
        </w:rPr>
      </w:pPr>
      <w:r w:rsidRPr="00A632C1">
        <w:rPr>
          <w:rFonts w:cstheme="minorHAnsi"/>
          <w:color w:val="3F3E3E" w:themeColor="text1"/>
          <w:szCs w:val="22"/>
          <w:lang w:val="fr-FR"/>
        </w:rPr>
        <w:t>La</w:t>
      </w:r>
      <w:r w:rsidR="00CB6989" w:rsidRPr="00DF1ED9">
        <w:rPr>
          <w:rFonts w:cstheme="minorHAnsi"/>
          <w:color w:val="3F3E3E" w:themeColor="text1"/>
          <w:szCs w:val="22"/>
          <w:lang w:val="fr-FR"/>
        </w:rPr>
        <w:t xml:space="preserve"> </w:t>
      </w:r>
      <w:r w:rsidR="005C7D37" w:rsidRPr="00DF1ED9">
        <w:rPr>
          <w:rFonts w:cstheme="minorHAnsi"/>
          <w:color w:val="3F3E3E" w:themeColor="text1"/>
          <w:szCs w:val="22"/>
          <w:lang w:val="fr-FR"/>
        </w:rPr>
        <w:t>création</w:t>
      </w:r>
      <w:r w:rsidR="00CB6989" w:rsidRPr="00DF1ED9">
        <w:rPr>
          <w:rFonts w:cstheme="minorHAnsi"/>
          <w:color w:val="3F3E3E" w:themeColor="text1"/>
          <w:szCs w:val="22"/>
          <w:lang w:val="fr-FR"/>
        </w:rPr>
        <w:t xml:space="preserve"> de la demande reste un des piliers </w:t>
      </w:r>
      <w:r w:rsidR="005C7D37" w:rsidRPr="00DF1ED9">
        <w:rPr>
          <w:rFonts w:cstheme="minorHAnsi"/>
          <w:color w:val="3F3E3E" w:themeColor="text1"/>
          <w:szCs w:val="22"/>
          <w:lang w:val="fr-FR"/>
        </w:rPr>
        <w:t>stratégiques</w:t>
      </w:r>
      <w:r w:rsidR="00CB6989" w:rsidRPr="00DF1ED9">
        <w:rPr>
          <w:rFonts w:cstheme="minorHAnsi"/>
          <w:color w:val="3F3E3E" w:themeColor="text1"/>
          <w:szCs w:val="22"/>
          <w:lang w:val="fr-FR"/>
        </w:rPr>
        <w:t xml:space="preserve"> de la PF, y compris l’offre du DMPA-SF. Les populations sont ma</w:t>
      </w:r>
      <w:r w:rsidR="005C7D37" w:rsidRPr="00DF1ED9">
        <w:rPr>
          <w:rFonts w:cstheme="minorHAnsi"/>
          <w:color w:val="3F3E3E" w:themeColor="text1"/>
          <w:szCs w:val="22"/>
          <w:lang w:val="fr-FR"/>
        </w:rPr>
        <w:t xml:space="preserve">joritairement non scolarisées, </w:t>
      </w:r>
      <w:r w:rsidR="00CB6989" w:rsidRPr="00DF1ED9">
        <w:rPr>
          <w:rFonts w:cstheme="minorHAnsi"/>
          <w:color w:val="3F3E3E" w:themeColor="text1"/>
          <w:szCs w:val="22"/>
          <w:lang w:val="fr-FR"/>
        </w:rPr>
        <w:t xml:space="preserve">non </w:t>
      </w:r>
      <w:r w:rsidR="005C7D37" w:rsidRPr="00DF1ED9">
        <w:rPr>
          <w:rFonts w:cstheme="minorHAnsi"/>
          <w:color w:val="3F3E3E" w:themeColor="text1"/>
          <w:szCs w:val="22"/>
          <w:lang w:val="fr-FR"/>
        </w:rPr>
        <w:t xml:space="preserve">alphabétisées et sous le joug de fortes pesanteurs socio-culturelles néfastes </w:t>
      </w:r>
      <w:r w:rsidRPr="00A632C1">
        <w:rPr>
          <w:rFonts w:cstheme="minorHAnsi"/>
          <w:color w:val="3F3E3E" w:themeColor="text1"/>
          <w:szCs w:val="22"/>
          <w:lang w:val="fr-FR"/>
        </w:rPr>
        <w:t>à</w:t>
      </w:r>
      <w:r w:rsidR="005C7D37" w:rsidRPr="00DF1ED9">
        <w:rPr>
          <w:rFonts w:cstheme="minorHAnsi"/>
          <w:color w:val="3F3E3E" w:themeColor="text1"/>
          <w:szCs w:val="22"/>
          <w:lang w:val="fr-FR"/>
        </w:rPr>
        <w:t xml:space="preserve"> la santé. Aussi le renforcement de la création de la demande pour la PF, y compris le DMPA-SC est-il une impérieuse nécessite</w:t>
      </w:r>
      <w:r>
        <w:rPr>
          <w:rFonts w:cstheme="minorHAnsi"/>
          <w:color w:val="3F3E3E" w:themeColor="text1"/>
          <w:szCs w:val="22"/>
          <w:lang w:val="fr-FR"/>
        </w:rPr>
        <w:t>.</w:t>
      </w:r>
    </w:p>
    <w:p w14:paraId="564B62EF" w14:textId="2A0567C1" w:rsidR="00A632C1" w:rsidRPr="00DF1ED9" w:rsidRDefault="00A632C1" w:rsidP="00DF1ED9">
      <w:pPr>
        <w:pStyle w:val="Jhp2ndLevelHeadingh2"/>
        <w:numPr>
          <w:ilvl w:val="0"/>
          <w:numId w:val="57"/>
        </w:numPr>
        <w:ind w:left="270" w:hanging="270"/>
        <w:jc w:val="both"/>
        <w:rPr>
          <w:rFonts w:cstheme="minorHAnsi"/>
          <w:b w:val="0"/>
          <w:lang w:val="fr-FR"/>
        </w:rPr>
      </w:pPr>
      <w:r>
        <w:rPr>
          <w:rFonts w:cstheme="minorHAnsi"/>
          <w:szCs w:val="24"/>
          <w:lang w:val="fr-FR"/>
        </w:rPr>
        <w:t>D</w:t>
      </w:r>
      <w:r w:rsidR="00A773BA" w:rsidRPr="00DF1ED9">
        <w:rPr>
          <w:rFonts w:cstheme="minorHAnsi"/>
          <w:szCs w:val="24"/>
          <w:lang w:val="fr-FR"/>
        </w:rPr>
        <w:t>isponibilité des différents outils pour l’auto-</w:t>
      </w:r>
      <w:r w:rsidRPr="00DF1ED9">
        <w:rPr>
          <w:rFonts w:cstheme="minorHAnsi"/>
          <w:szCs w:val="24"/>
          <w:lang w:val="fr-FR"/>
        </w:rPr>
        <w:t>injection</w:t>
      </w:r>
    </w:p>
    <w:p w14:paraId="3FB4F4A0" w14:textId="2BD75C7A" w:rsidR="00A632C1" w:rsidRPr="00DF1ED9" w:rsidRDefault="00A632C1" w:rsidP="00DF1ED9">
      <w:pPr>
        <w:pStyle w:val="JhpNumberListnl"/>
        <w:numPr>
          <w:ilvl w:val="0"/>
          <w:numId w:val="0"/>
        </w:numPr>
        <w:jc w:val="both"/>
        <w:rPr>
          <w:rFonts w:cstheme="minorHAnsi"/>
          <w:b/>
          <w:color w:val="3F3E3E" w:themeColor="text1"/>
          <w:sz w:val="24"/>
          <w:lang w:val="fr-FR"/>
        </w:rPr>
      </w:pPr>
      <w:r w:rsidRPr="00A632C1">
        <w:rPr>
          <w:rFonts w:cstheme="minorHAnsi"/>
          <w:color w:val="3F3E3E" w:themeColor="text1"/>
          <w:lang w:val="fr-FR"/>
        </w:rPr>
        <w:t>La</w:t>
      </w:r>
      <w:r w:rsidR="00A773BA" w:rsidRPr="00DF1ED9">
        <w:rPr>
          <w:rFonts w:cstheme="minorHAnsi"/>
          <w:color w:val="3F3E3E" w:themeColor="text1"/>
          <w:szCs w:val="22"/>
          <w:lang w:val="fr-FR"/>
        </w:rPr>
        <w:t xml:space="preserve"> mise en œuvre de l’auto-injection nécessite des outils tels que le livret d’instruction pour la cliente, les affiches et supports de collecte des données</w:t>
      </w:r>
      <w:r w:rsidR="00617844" w:rsidRPr="00DF1ED9">
        <w:rPr>
          <w:rFonts w:cstheme="minorHAnsi"/>
          <w:color w:val="3F3E3E" w:themeColor="text1"/>
          <w:szCs w:val="22"/>
          <w:lang w:val="fr-FR"/>
        </w:rPr>
        <w:t>.</w:t>
      </w:r>
      <w:r w:rsidR="000A4D6A" w:rsidRPr="00DF1ED9">
        <w:rPr>
          <w:rFonts w:cstheme="minorHAnsi"/>
          <w:color w:val="3F3E3E" w:themeColor="text1"/>
          <w:szCs w:val="22"/>
          <w:lang w:val="fr-FR"/>
        </w:rPr>
        <w:t xml:space="preserve">,  </w:t>
      </w:r>
      <w:r w:rsidR="00617844" w:rsidRPr="00DF1ED9">
        <w:rPr>
          <w:rFonts w:cstheme="minorHAnsi"/>
          <w:color w:val="3F3E3E" w:themeColor="text1"/>
          <w:szCs w:val="22"/>
          <w:lang w:val="fr-FR"/>
        </w:rPr>
        <w:t>L</w:t>
      </w:r>
      <w:r w:rsidR="000A4D6A" w:rsidRPr="00DF1ED9">
        <w:rPr>
          <w:rFonts w:cstheme="minorHAnsi"/>
          <w:color w:val="3F3E3E" w:themeColor="text1"/>
          <w:szCs w:val="22"/>
          <w:lang w:val="fr-FR"/>
        </w:rPr>
        <w:t>a Direction de la santé de la famille doit tout mettre en œuvre pour rendre disponible</w:t>
      </w:r>
      <w:r w:rsidR="00B60D9D" w:rsidRPr="00DF1ED9">
        <w:rPr>
          <w:rFonts w:cstheme="minorHAnsi"/>
          <w:color w:val="3F3E3E" w:themeColor="text1"/>
          <w:szCs w:val="22"/>
          <w:lang w:val="fr-FR"/>
        </w:rPr>
        <w:t>s</w:t>
      </w:r>
      <w:r w:rsidR="000A4D6A" w:rsidRPr="00DF1ED9">
        <w:rPr>
          <w:rFonts w:cstheme="minorHAnsi"/>
          <w:color w:val="3F3E3E" w:themeColor="text1"/>
          <w:szCs w:val="22"/>
          <w:lang w:val="fr-FR"/>
        </w:rPr>
        <w:t xml:space="preserve"> ces différents supports dans les points de </w:t>
      </w:r>
      <w:r w:rsidR="00B60D9D" w:rsidRPr="00DF1ED9">
        <w:rPr>
          <w:rFonts w:cstheme="minorHAnsi"/>
          <w:color w:val="3F3E3E" w:themeColor="text1"/>
          <w:szCs w:val="22"/>
          <w:lang w:val="fr-FR"/>
        </w:rPr>
        <w:t>prestations</w:t>
      </w:r>
      <w:r>
        <w:rPr>
          <w:rFonts w:cstheme="minorHAnsi"/>
          <w:color w:val="3F3E3E" w:themeColor="text1"/>
          <w:szCs w:val="22"/>
          <w:lang w:val="fr-FR"/>
        </w:rPr>
        <w:t>.</w:t>
      </w:r>
    </w:p>
    <w:p w14:paraId="0E42ACE7" w14:textId="22C23475" w:rsidR="00A632C1" w:rsidRPr="00A632C1" w:rsidRDefault="00A632C1" w:rsidP="00DF1ED9">
      <w:pPr>
        <w:pStyle w:val="Jhp2ndLevelHeadingh2"/>
        <w:numPr>
          <w:ilvl w:val="0"/>
          <w:numId w:val="57"/>
        </w:numPr>
        <w:ind w:left="270" w:hanging="270"/>
        <w:jc w:val="both"/>
        <w:rPr>
          <w:rFonts w:cstheme="minorHAnsi"/>
          <w:b w:val="0"/>
          <w:lang w:val="fr-FR"/>
        </w:rPr>
      </w:pPr>
      <w:r>
        <w:rPr>
          <w:rFonts w:cstheme="minorHAnsi"/>
          <w:szCs w:val="24"/>
          <w:lang w:val="fr-FR"/>
        </w:rPr>
        <w:t>E</w:t>
      </w:r>
      <w:r w:rsidR="000A4D6A" w:rsidRPr="00DF1ED9">
        <w:rPr>
          <w:rFonts w:cstheme="minorHAnsi"/>
          <w:szCs w:val="24"/>
          <w:lang w:val="fr-FR"/>
        </w:rPr>
        <w:t>chantillons pour les démonstrations </w:t>
      </w:r>
    </w:p>
    <w:p w14:paraId="26C1DCCF" w14:textId="30CCE3CD" w:rsidR="000F7452" w:rsidRPr="00DF1ED9" w:rsidRDefault="000A4D6A" w:rsidP="00DF1ED9">
      <w:pPr>
        <w:pStyle w:val="JhpNumberListnl"/>
        <w:numPr>
          <w:ilvl w:val="0"/>
          <w:numId w:val="0"/>
        </w:numPr>
        <w:jc w:val="both"/>
        <w:rPr>
          <w:rFonts w:cstheme="minorHAnsi"/>
          <w:color w:val="3F3E3E" w:themeColor="text1"/>
          <w:szCs w:val="22"/>
          <w:lang w:val="fr-FR"/>
        </w:rPr>
      </w:pPr>
      <w:r w:rsidRPr="00DF1ED9">
        <w:rPr>
          <w:rFonts w:cstheme="minorHAnsi"/>
          <w:color w:val="3F3E3E" w:themeColor="text1"/>
          <w:szCs w:val="22"/>
          <w:lang w:val="fr-FR"/>
        </w:rPr>
        <w:t xml:space="preserve"> </w:t>
      </w:r>
      <w:r w:rsidR="00A632C1">
        <w:rPr>
          <w:rFonts w:cstheme="minorHAnsi"/>
          <w:color w:val="3F3E3E" w:themeColor="text1"/>
          <w:szCs w:val="22"/>
          <w:lang w:val="fr-FR"/>
        </w:rPr>
        <w:t>Pour</w:t>
      </w:r>
      <w:r w:rsidRPr="00DF1ED9">
        <w:rPr>
          <w:rFonts w:cstheme="minorHAnsi"/>
          <w:color w:val="3F3E3E" w:themeColor="text1"/>
          <w:szCs w:val="22"/>
          <w:lang w:val="fr-FR"/>
        </w:rPr>
        <w:t xml:space="preserve"> réussir la stratégie de l’auto-injection, il convient e mettre à la disposition des formations sanitaires des échantillons pour la formation des clientes.</w:t>
      </w:r>
    </w:p>
    <w:p w14:paraId="38FA6158" w14:textId="0B85B156" w:rsidR="00A632C1" w:rsidRDefault="00A632C1" w:rsidP="00347604">
      <w:pPr>
        <w:pStyle w:val="JhpBodyText"/>
        <w:rPr>
          <w:rFonts w:cstheme="minorHAnsi"/>
          <w:color w:val="auto"/>
          <w:lang w:val="fr-FR"/>
        </w:rPr>
      </w:pPr>
    </w:p>
    <w:p w14:paraId="22F0F986" w14:textId="68EAD3FE" w:rsidR="00A632C1" w:rsidRDefault="00A632C1" w:rsidP="00347604">
      <w:pPr>
        <w:pStyle w:val="JhpBodyText"/>
        <w:rPr>
          <w:rFonts w:cstheme="minorHAnsi"/>
          <w:color w:val="auto"/>
          <w:lang w:val="fr-FR"/>
        </w:rPr>
      </w:pPr>
    </w:p>
    <w:p w14:paraId="13D39C0E" w14:textId="7FBFF91A" w:rsidR="00A632C1" w:rsidRDefault="00A632C1" w:rsidP="00347604">
      <w:pPr>
        <w:pStyle w:val="JhpBodyText"/>
        <w:rPr>
          <w:rFonts w:cstheme="minorHAnsi"/>
          <w:color w:val="auto"/>
          <w:lang w:val="fr-FR"/>
        </w:rPr>
      </w:pPr>
    </w:p>
    <w:p w14:paraId="02C45110" w14:textId="747A2876" w:rsidR="00A632C1" w:rsidRDefault="00A632C1" w:rsidP="00347604">
      <w:pPr>
        <w:pStyle w:val="JhpBodyText"/>
        <w:rPr>
          <w:rFonts w:cstheme="minorHAnsi"/>
          <w:color w:val="auto"/>
          <w:lang w:val="fr-FR"/>
        </w:rPr>
      </w:pPr>
    </w:p>
    <w:p w14:paraId="0D6F1FD8" w14:textId="3B34DF6B" w:rsidR="00A632C1" w:rsidRDefault="00A632C1" w:rsidP="00347604">
      <w:pPr>
        <w:pStyle w:val="JhpBodyText"/>
        <w:rPr>
          <w:rFonts w:cstheme="minorHAnsi"/>
          <w:color w:val="auto"/>
          <w:lang w:val="fr-FR"/>
        </w:rPr>
      </w:pPr>
    </w:p>
    <w:p w14:paraId="766BE482" w14:textId="13D9B867" w:rsidR="00A632C1" w:rsidRDefault="00A632C1" w:rsidP="00347604">
      <w:pPr>
        <w:pStyle w:val="JhpBodyText"/>
        <w:rPr>
          <w:rFonts w:cstheme="minorHAnsi"/>
          <w:color w:val="auto"/>
          <w:lang w:val="fr-FR"/>
        </w:rPr>
      </w:pPr>
    </w:p>
    <w:p w14:paraId="2284034A" w14:textId="172EAC88" w:rsidR="00A632C1" w:rsidRDefault="00A632C1" w:rsidP="00347604">
      <w:pPr>
        <w:pStyle w:val="JhpBodyText"/>
        <w:rPr>
          <w:rFonts w:cstheme="minorHAnsi"/>
          <w:color w:val="auto"/>
          <w:lang w:val="fr-FR"/>
        </w:rPr>
      </w:pPr>
    </w:p>
    <w:p w14:paraId="749DA9E8" w14:textId="245FCF87" w:rsidR="00A632C1" w:rsidRDefault="00A632C1" w:rsidP="00347604">
      <w:pPr>
        <w:pStyle w:val="JhpBodyText"/>
        <w:rPr>
          <w:rFonts w:cstheme="minorHAnsi"/>
          <w:color w:val="auto"/>
          <w:lang w:val="fr-FR"/>
        </w:rPr>
      </w:pPr>
    </w:p>
    <w:p w14:paraId="0AA93933" w14:textId="5C2E3F91" w:rsidR="00A632C1" w:rsidRDefault="00A632C1" w:rsidP="00347604">
      <w:pPr>
        <w:pStyle w:val="JhpBodyText"/>
        <w:rPr>
          <w:rFonts w:cstheme="minorHAnsi"/>
          <w:color w:val="auto"/>
          <w:lang w:val="fr-FR"/>
        </w:rPr>
      </w:pPr>
    </w:p>
    <w:p w14:paraId="75498F30" w14:textId="7B77E0C8" w:rsidR="00A632C1" w:rsidRDefault="00A632C1" w:rsidP="00347604">
      <w:pPr>
        <w:pStyle w:val="JhpBodyText"/>
        <w:rPr>
          <w:rFonts w:cstheme="minorHAnsi"/>
          <w:color w:val="auto"/>
          <w:lang w:val="fr-FR"/>
        </w:rPr>
      </w:pPr>
    </w:p>
    <w:p w14:paraId="40F748D3" w14:textId="6A47B211" w:rsidR="00A632C1" w:rsidRDefault="00A632C1" w:rsidP="00347604">
      <w:pPr>
        <w:pStyle w:val="JhpBodyText"/>
        <w:rPr>
          <w:rFonts w:cstheme="minorHAnsi"/>
          <w:color w:val="auto"/>
          <w:lang w:val="fr-FR"/>
        </w:rPr>
      </w:pPr>
    </w:p>
    <w:p w14:paraId="5B871795" w14:textId="6D80AB9A" w:rsidR="00A632C1" w:rsidRDefault="00A632C1" w:rsidP="00347604">
      <w:pPr>
        <w:pStyle w:val="JhpBodyText"/>
        <w:rPr>
          <w:rFonts w:cstheme="minorHAnsi"/>
          <w:color w:val="auto"/>
          <w:lang w:val="fr-FR"/>
        </w:rPr>
      </w:pPr>
    </w:p>
    <w:p w14:paraId="7C441373" w14:textId="4A3CB9B4" w:rsidR="00A632C1" w:rsidRDefault="00A632C1" w:rsidP="00347604">
      <w:pPr>
        <w:pStyle w:val="JhpBodyText"/>
        <w:rPr>
          <w:rFonts w:cstheme="minorHAnsi"/>
          <w:color w:val="auto"/>
          <w:lang w:val="fr-FR"/>
        </w:rPr>
      </w:pPr>
    </w:p>
    <w:p w14:paraId="16AD10C6" w14:textId="17EEAF4C" w:rsidR="00A632C1" w:rsidRDefault="00A632C1" w:rsidP="00347604">
      <w:pPr>
        <w:pStyle w:val="JhpBodyText"/>
        <w:rPr>
          <w:rFonts w:cstheme="minorHAnsi"/>
          <w:color w:val="auto"/>
          <w:lang w:val="fr-FR"/>
        </w:rPr>
      </w:pPr>
    </w:p>
    <w:p w14:paraId="3AC7ABF5" w14:textId="2C0FFBE8" w:rsidR="00A632C1" w:rsidRDefault="00A632C1" w:rsidP="00347604">
      <w:pPr>
        <w:pStyle w:val="JhpBodyText"/>
        <w:rPr>
          <w:rFonts w:cstheme="minorHAnsi"/>
          <w:color w:val="auto"/>
          <w:lang w:val="fr-FR"/>
        </w:rPr>
      </w:pPr>
    </w:p>
    <w:p w14:paraId="6B1CE90C" w14:textId="52F119E5" w:rsidR="006B02E9" w:rsidRPr="00DF1ED9" w:rsidRDefault="008146B7" w:rsidP="00DF1ED9">
      <w:pPr>
        <w:pStyle w:val="JhpChapterTitlect"/>
        <w:rPr>
          <w:rFonts w:cstheme="minorHAnsi"/>
          <w:lang w:val="fr-FR"/>
        </w:rPr>
      </w:pPr>
      <w:bookmarkStart w:id="32" w:name="_Toc3385422"/>
      <w:bookmarkStart w:id="33" w:name="_Toc3385423"/>
      <w:bookmarkStart w:id="34" w:name="_Toc3385424"/>
      <w:bookmarkStart w:id="35" w:name="_Toc3385425"/>
      <w:bookmarkStart w:id="36" w:name="_Toc24729043"/>
      <w:bookmarkStart w:id="37" w:name="_Toc24730980"/>
      <w:bookmarkEnd w:id="32"/>
      <w:bookmarkEnd w:id="33"/>
      <w:bookmarkEnd w:id="34"/>
      <w:bookmarkEnd w:id="35"/>
      <w:r w:rsidRPr="00DF1ED9">
        <w:rPr>
          <w:rFonts w:cstheme="minorHAnsi"/>
          <w:lang w:val="fr-FR"/>
        </w:rPr>
        <w:lastRenderedPageBreak/>
        <w:t>Besoins pour l'avenir : Acti</w:t>
      </w:r>
      <w:r w:rsidR="00254291" w:rsidRPr="00DF1ED9">
        <w:rPr>
          <w:rFonts w:cstheme="minorHAnsi"/>
          <w:lang w:val="fr-FR"/>
        </w:rPr>
        <w:t>on prioritaire</w:t>
      </w:r>
      <w:r w:rsidRPr="00DF1ED9">
        <w:rPr>
          <w:rFonts w:cstheme="minorHAnsi"/>
          <w:lang w:val="fr-FR"/>
        </w:rPr>
        <w:t>s</w:t>
      </w:r>
      <w:bookmarkEnd w:id="36"/>
      <w:bookmarkEnd w:id="37"/>
    </w:p>
    <w:p w14:paraId="4F254FEB" w14:textId="3C273A9A" w:rsidR="00416052" w:rsidRPr="00DF1ED9" w:rsidRDefault="00416052" w:rsidP="00DF1ED9">
      <w:pPr>
        <w:pStyle w:val="Jhp2ndLevelHeadingh2"/>
        <w:numPr>
          <w:ilvl w:val="0"/>
          <w:numId w:val="64"/>
        </w:numPr>
        <w:ind w:left="360" w:hanging="270"/>
        <w:jc w:val="both"/>
        <w:rPr>
          <w:rFonts w:cstheme="minorHAnsi"/>
          <w:lang w:val="fr-FR"/>
        </w:rPr>
      </w:pPr>
      <w:r w:rsidRPr="00DF1ED9">
        <w:rPr>
          <w:rFonts w:cstheme="minorHAnsi"/>
          <w:szCs w:val="24"/>
          <w:lang w:val="fr-FR"/>
        </w:rPr>
        <w:t>Activités</w:t>
      </w:r>
      <w:r w:rsidR="00176451" w:rsidRPr="00DF1ED9">
        <w:rPr>
          <w:rFonts w:cstheme="minorHAnsi"/>
          <w:szCs w:val="24"/>
          <w:lang w:val="fr-FR"/>
        </w:rPr>
        <w:t xml:space="preserve"> de </w:t>
      </w:r>
      <w:r w:rsidR="003B651B" w:rsidRPr="00DF1ED9">
        <w:rPr>
          <w:rFonts w:cstheme="minorHAnsi"/>
          <w:szCs w:val="24"/>
          <w:lang w:val="fr-FR"/>
        </w:rPr>
        <w:t xml:space="preserve">Plaidoyer </w:t>
      </w:r>
    </w:p>
    <w:p w14:paraId="6577CD33" w14:textId="77777777" w:rsidR="007B3A0E" w:rsidRPr="00DF1ED9" w:rsidRDefault="007B3A0E" w:rsidP="00DF1ED9">
      <w:pPr>
        <w:pStyle w:val="ListParagraph"/>
        <w:numPr>
          <w:ilvl w:val="0"/>
          <w:numId w:val="13"/>
        </w:numPr>
        <w:spacing w:before="0" w:after="120" w:line="240" w:lineRule="auto"/>
        <w:jc w:val="both"/>
        <w:rPr>
          <w:rFonts w:cstheme="minorHAnsi"/>
          <w:color w:val="3F3E3E" w:themeColor="text1"/>
          <w:sz w:val="24"/>
          <w:szCs w:val="24"/>
          <w:lang w:val="fr-FR" w:eastAsia="fr-FR"/>
        </w:rPr>
      </w:pPr>
      <w:r w:rsidRPr="00DF1ED9">
        <w:rPr>
          <w:rFonts w:cstheme="minorHAnsi"/>
          <w:b/>
          <w:color w:val="3F3E3E" w:themeColor="text1"/>
          <w:sz w:val="24"/>
          <w:szCs w:val="24"/>
          <w:lang w:val="fr-FR" w:eastAsia="fr-FR"/>
        </w:rPr>
        <w:t xml:space="preserve">Formation des acteurs au niveau national et au niveau des </w:t>
      </w:r>
      <w:r w:rsidR="007B7601" w:rsidRPr="00DF1ED9">
        <w:rPr>
          <w:rFonts w:cstheme="minorHAnsi"/>
          <w:b/>
          <w:color w:val="3F3E3E" w:themeColor="text1"/>
          <w:sz w:val="24"/>
          <w:szCs w:val="24"/>
          <w:lang w:val="fr-FR" w:eastAsia="fr-FR"/>
        </w:rPr>
        <w:t>Régions</w:t>
      </w:r>
      <w:r w:rsidRPr="00DF1ED9">
        <w:rPr>
          <w:rFonts w:cstheme="minorHAnsi"/>
          <w:b/>
          <w:color w:val="3F3E3E" w:themeColor="text1"/>
          <w:sz w:val="24"/>
          <w:szCs w:val="24"/>
          <w:lang w:val="fr-FR" w:eastAsia="fr-FR"/>
        </w:rPr>
        <w:t xml:space="preserve"> sanitaires pour </w:t>
      </w:r>
      <w:r w:rsidR="00EC5AF6" w:rsidRPr="00DF1ED9">
        <w:rPr>
          <w:rFonts w:cstheme="minorHAnsi"/>
          <w:b/>
          <w:color w:val="3F3E3E" w:themeColor="text1"/>
          <w:sz w:val="24"/>
          <w:szCs w:val="24"/>
          <w:lang w:val="fr-FR" w:eastAsia="fr-FR"/>
        </w:rPr>
        <w:t xml:space="preserve">la </w:t>
      </w:r>
      <w:r w:rsidR="007B7601" w:rsidRPr="00DF1ED9">
        <w:rPr>
          <w:rFonts w:cstheme="minorHAnsi"/>
          <w:b/>
          <w:color w:val="3F3E3E" w:themeColor="text1"/>
          <w:sz w:val="24"/>
          <w:szCs w:val="24"/>
          <w:lang w:val="fr-FR" w:eastAsia="fr-FR"/>
        </w:rPr>
        <w:t>réalis</w:t>
      </w:r>
      <w:r w:rsidR="00EC5AF6" w:rsidRPr="00DF1ED9">
        <w:rPr>
          <w:rFonts w:cstheme="minorHAnsi"/>
          <w:b/>
          <w:color w:val="3F3E3E" w:themeColor="text1"/>
          <w:sz w:val="24"/>
          <w:szCs w:val="24"/>
          <w:lang w:val="fr-FR" w:eastAsia="fr-FR"/>
        </w:rPr>
        <w:t>ation</w:t>
      </w:r>
      <w:r w:rsidRPr="00DF1ED9">
        <w:rPr>
          <w:rFonts w:cstheme="minorHAnsi"/>
          <w:b/>
          <w:color w:val="3F3E3E" w:themeColor="text1"/>
          <w:sz w:val="24"/>
          <w:szCs w:val="24"/>
          <w:lang w:val="fr-FR" w:eastAsia="fr-FR"/>
        </w:rPr>
        <w:t xml:space="preserve"> de plaidoyers</w:t>
      </w:r>
      <w:r w:rsidRPr="00DF1ED9">
        <w:rPr>
          <w:rFonts w:cstheme="minorHAnsi"/>
          <w:color w:val="3F3E3E" w:themeColor="text1"/>
          <w:sz w:val="24"/>
          <w:szCs w:val="24"/>
          <w:lang w:val="fr-FR" w:eastAsia="fr-FR"/>
        </w:rPr>
        <w:t xml:space="preserve"> efficaces selon l’approche AFP SMART Advocacy</w:t>
      </w:r>
      <w:r w:rsidR="00F96922" w:rsidRPr="00DF1ED9">
        <w:rPr>
          <w:rFonts w:cstheme="minorHAnsi"/>
          <w:color w:val="3F3E3E" w:themeColor="text1"/>
          <w:sz w:val="24"/>
          <w:szCs w:val="24"/>
          <w:lang w:val="fr-FR" w:eastAsia="fr-FR"/>
        </w:rPr>
        <w:t xml:space="preserve"> dans les Régions sanitaires en vue de mobiliser les ressources, lever les barrières socio-culturelles et religieuses</w:t>
      </w:r>
      <w:r w:rsidR="00EC5AF6" w:rsidRPr="00DF1ED9">
        <w:rPr>
          <w:rFonts w:cstheme="minorHAnsi"/>
          <w:color w:val="3F3E3E" w:themeColor="text1"/>
          <w:sz w:val="24"/>
          <w:szCs w:val="24"/>
          <w:lang w:val="fr-FR" w:eastAsia="fr-FR"/>
        </w:rPr>
        <w:t xml:space="preserve"> a l’utilisation de la PF</w:t>
      </w:r>
      <w:r w:rsidR="00F96922" w:rsidRPr="00DF1ED9">
        <w:rPr>
          <w:rFonts w:cstheme="minorHAnsi"/>
          <w:color w:val="3F3E3E" w:themeColor="text1"/>
          <w:sz w:val="24"/>
          <w:szCs w:val="24"/>
          <w:lang w:val="fr-FR" w:eastAsia="fr-FR"/>
        </w:rPr>
        <w:t> ;</w:t>
      </w:r>
    </w:p>
    <w:p w14:paraId="40080DC5" w14:textId="53AE8C16" w:rsidR="007B3A0E" w:rsidRPr="00DF1ED9" w:rsidRDefault="007B3A0E" w:rsidP="00DF1ED9">
      <w:pPr>
        <w:pStyle w:val="ListParagraph"/>
        <w:numPr>
          <w:ilvl w:val="0"/>
          <w:numId w:val="13"/>
        </w:numPr>
        <w:spacing w:before="0" w:after="120" w:line="240" w:lineRule="auto"/>
        <w:jc w:val="both"/>
        <w:rPr>
          <w:rFonts w:cstheme="minorHAnsi"/>
          <w:color w:val="3F3E3E" w:themeColor="text1"/>
          <w:sz w:val="24"/>
          <w:szCs w:val="24"/>
          <w:lang w:val="fr-FR" w:eastAsia="fr-FR"/>
        </w:rPr>
      </w:pPr>
      <w:r w:rsidRPr="00DF1ED9">
        <w:rPr>
          <w:rFonts w:cstheme="minorHAnsi"/>
          <w:b/>
          <w:color w:val="3F3E3E" w:themeColor="text1"/>
          <w:sz w:val="24"/>
          <w:szCs w:val="24"/>
          <w:lang w:val="fr-FR" w:eastAsia="fr-FR"/>
        </w:rPr>
        <w:t>Plaidoyer auprès des leaders locaux</w:t>
      </w:r>
      <w:r w:rsidRPr="00DF1ED9">
        <w:rPr>
          <w:rFonts w:cstheme="minorHAnsi"/>
          <w:color w:val="3F3E3E" w:themeColor="text1"/>
          <w:sz w:val="24"/>
          <w:szCs w:val="24"/>
          <w:lang w:val="fr-FR" w:eastAsia="fr-FR"/>
        </w:rPr>
        <w:t> : religieux, coutumiers, maires, leaders d’opinion ;</w:t>
      </w:r>
      <w:r w:rsidR="004B3355" w:rsidRPr="00DF1ED9">
        <w:rPr>
          <w:rFonts w:cstheme="minorHAnsi"/>
          <w:color w:val="3F3E3E" w:themeColor="text1"/>
          <w:sz w:val="24"/>
          <w:szCs w:val="24"/>
          <w:lang w:val="fr-FR" w:eastAsia="fr-FR"/>
        </w:rPr>
        <w:t xml:space="preserve"> en </w:t>
      </w:r>
      <w:r w:rsidR="00EC5AF6" w:rsidRPr="00DF1ED9">
        <w:rPr>
          <w:rFonts w:cstheme="minorHAnsi"/>
          <w:color w:val="3F3E3E" w:themeColor="text1"/>
          <w:sz w:val="24"/>
          <w:szCs w:val="24"/>
          <w:lang w:val="fr-FR" w:eastAsia="fr-FR"/>
        </w:rPr>
        <w:t>vue</w:t>
      </w:r>
      <w:r w:rsidR="004B3355" w:rsidRPr="00DF1ED9">
        <w:rPr>
          <w:rFonts w:cstheme="minorHAnsi"/>
          <w:color w:val="3F3E3E" w:themeColor="text1"/>
          <w:sz w:val="24"/>
          <w:szCs w:val="24"/>
          <w:lang w:val="fr-FR" w:eastAsia="fr-FR"/>
        </w:rPr>
        <w:t xml:space="preserve"> de </w:t>
      </w:r>
      <w:r w:rsidR="00912825" w:rsidRPr="00DF1ED9">
        <w:rPr>
          <w:rFonts w:cstheme="minorHAnsi"/>
          <w:color w:val="3F3E3E" w:themeColor="text1"/>
          <w:sz w:val="24"/>
          <w:szCs w:val="24"/>
          <w:lang w:val="fr-FR" w:eastAsia="fr-FR"/>
        </w:rPr>
        <w:t>les impliquer</w:t>
      </w:r>
      <w:r w:rsidR="004B3355" w:rsidRPr="00DF1ED9">
        <w:rPr>
          <w:rFonts w:cstheme="minorHAnsi"/>
          <w:color w:val="3F3E3E" w:themeColor="text1"/>
          <w:sz w:val="24"/>
          <w:szCs w:val="24"/>
          <w:lang w:val="fr-FR" w:eastAsia="fr-FR"/>
        </w:rPr>
        <w:t xml:space="preserve"> dans la promotion de la PF</w:t>
      </w:r>
      <w:r w:rsidR="00EC5AF6" w:rsidRPr="00DF1ED9">
        <w:rPr>
          <w:rFonts w:cstheme="minorHAnsi"/>
          <w:color w:val="3F3E3E" w:themeColor="text1"/>
          <w:sz w:val="24"/>
          <w:szCs w:val="24"/>
          <w:lang w:val="fr-FR" w:eastAsia="fr-FR"/>
        </w:rPr>
        <w:t xml:space="preserve"> pour une meilleure santé maternelle et infantile </w:t>
      </w:r>
      <w:r w:rsidR="004B3355" w:rsidRPr="00DF1ED9">
        <w:rPr>
          <w:rFonts w:cstheme="minorHAnsi"/>
          <w:color w:val="3F3E3E" w:themeColor="text1"/>
          <w:sz w:val="24"/>
          <w:szCs w:val="24"/>
          <w:lang w:val="fr-FR" w:eastAsia="fr-FR"/>
        </w:rPr>
        <w:t xml:space="preserve"> et mobiliser des ressources </w:t>
      </w:r>
      <w:r w:rsidR="005C0D07" w:rsidRPr="00DF1ED9">
        <w:rPr>
          <w:rFonts w:cstheme="minorHAnsi"/>
          <w:color w:val="3F3E3E" w:themeColor="text1"/>
          <w:sz w:val="24"/>
          <w:szCs w:val="24"/>
          <w:lang w:val="fr-FR" w:eastAsia="fr-FR"/>
        </w:rPr>
        <w:t>financières</w:t>
      </w:r>
      <w:r w:rsidR="004B3355" w:rsidRPr="00DF1ED9">
        <w:rPr>
          <w:rFonts w:cstheme="minorHAnsi"/>
          <w:color w:val="3F3E3E" w:themeColor="text1"/>
          <w:sz w:val="24"/>
          <w:szCs w:val="24"/>
          <w:lang w:val="fr-FR" w:eastAsia="fr-FR"/>
        </w:rPr>
        <w:t>/</w:t>
      </w:r>
      <w:r w:rsidR="005C0D07" w:rsidRPr="00DF1ED9">
        <w:rPr>
          <w:rFonts w:cstheme="minorHAnsi"/>
          <w:color w:val="3F3E3E" w:themeColor="text1"/>
          <w:sz w:val="24"/>
          <w:szCs w:val="24"/>
          <w:lang w:val="fr-FR" w:eastAsia="fr-FR"/>
        </w:rPr>
        <w:t>matérielles</w:t>
      </w:r>
      <w:r w:rsidR="004B3355" w:rsidRPr="00DF1ED9">
        <w:rPr>
          <w:rFonts w:cstheme="minorHAnsi"/>
          <w:color w:val="3F3E3E" w:themeColor="text1"/>
          <w:sz w:val="24"/>
          <w:szCs w:val="24"/>
          <w:lang w:val="fr-FR" w:eastAsia="fr-FR"/>
        </w:rPr>
        <w:t xml:space="preserve"> pour l’offre de la PF</w:t>
      </w:r>
      <w:r w:rsidR="00EC5AF6" w:rsidRPr="00DF1ED9">
        <w:rPr>
          <w:rFonts w:cstheme="minorHAnsi"/>
          <w:color w:val="3F3E3E" w:themeColor="text1"/>
          <w:sz w:val="24"/>
          <w:szCs w:val="24"/>
          <w:lang w:val="fr-FR" w:eastAsia="fr-FR"/>
        </w:rPr>
        <w:t xml:space="preserve"> de qualité dans leurs régions/districts et communautés.</w:t>
      </w:r>
    </w:p>
    <w:p w14:paraId="10051C28" w14:textId="5AC21C1E" w:rsidR="007B3A0E" w:rsidRPr="00DF1ED9" w:rsidRDefault="00EC5AF6" w:rsidP="00DF1ED9">
      <w:pPr>
        <w:pStyle w:val="ListParagraph"/>
        <w:numPr>
          <w:ilvl w:val="0"/>
          <w:numId w:val="13"/>
        </w:numPr>
        <w:spacing w:before="0" w:after="120" w:line="240" w:lineRule="auto"/>
        <w:jc w:val="both"/>
        <w:rPr>
          <w:rFonts w:cstheme="minorHAnsi"/>
          <w:color w:val="3F3E3E" w:themeColor="text1"/>
          <w:sz w:val="24"/>
          <w:szCs w:val="24"/>
          <w:lang w:val="fr-FR" w:eastAsia="fr-FR"/>
        </w:rPr>
      </w:pPr>
      <w:r w:rsidRPr="00DF1ED9">
        <w:rPr>
          <w:rFonts w:cstheme="minorHAnsi"/>
          <w:b/>
          <w:color w:val="3F3E3E" w:themeColor="text1"/>
          <w:sz w:val="24"/>
          <w:szCs w:val="24"/>
          <w:lang w:val="fr-FR" w:eastAsia="fr-FR"/>
        </w:rPr>
        <w:t>P</w:t>
      </w:r>
      <w:r w:rsidR="007B3A0E" w:rsidRPr="00DF1ED9">
        <w:rPr>
          <w:rFonts w:cstheme="minorHAnsi"/>
          <w:b/>
          <w:color w:val="3F3E3E" w:themeColor="text1"/>
          <w:sz w:val="24"/>
          <w:szCs w:val="24"/>
          <w:lang w:val="fr-FR" w:eastAsia="fr-FR"/>
        </w:rPr>
        <w:t xml:space="preserve">laidoyer auprès du Ministère en charge de la promotion de la </w:t>
      </w:r>
      <w:r w:rsidR="00912825" w:rsidRPr="00DF1ED9">
        <w:rPr>
          <w:rFonts w:cstheme="minorHAnsi"/>
          <w:b/>
          <w:color w:val="3F3E3E" w:themeColor="text1"/>
          <w:sz w:val="24"/>
          <w:szCs w:val="24"/>
          <w:lang w:val="fr-FR" w:eastAsia="fr-FR"/>
        </w:rPr>
        <w:t>Femme</w:t>
      </w:r>
      <w:r w:rsidR="00912825" w:rsidRPr="00DF1ED9">
        <w:rPr>
          <w:rFonts w:cstheme="minorHAnsi"/>
          <w:color w:val="3F3E3E" w:themeColor="text1"/>
          <w:sz w:val="24"/>
          <w:szCs w:val="24"/>
          <w:lang w:val="fr-FR" w:eastAsia="fr-FR"/>
        </w:rPr>
        <w:t>,</w:t>
      </w:r>
      <w:r w:rsidR="000A4D6A" w:rsidRPr="00DF1ED9">
        <w:rPr>
          <w:rFonts w:cstheme="minorHAnsi"/>
          <w:color w:val="3F3E3E" w:themeColor="text1"/>
          <w:sz w:val="24"/>
          <w:szCs w:val="24"/>
          <w:lang w:val="fr-FR" w:eastAsia="fr-FR"/>
        </w:rPr>
        <w:t xml:space="preserve"> </w:t>
      </w:r>
      <w:r w:rsidR="000A4D6A" w:rsidRPr="00DF1ED9">
        <w:rPr>
          <w:rFonts w:cstheme="minorHAnsi"/>
          <w:b/>
          <w:color w:val="3F3E3E" w:themeColor="text1"/>
          <w:sz w:val="24"/>
          <w:szCs w:val="24"/>
          <w:lang w:val="fr-FR" w:eastAsia="fr-FR"/>
        </w:rPr>
        <w:t>de la solidarité nationale, de la famille et de l'action humanitaire</w:t>
      </w:r>
      <w:r w:rsidR="000A4D6A" w:rsidRPr="00DF1ED9">
        <w:rPr>
          <w:rFonts w:cstheme="minorHAnsi"/>
          <w:color w:val="3F3E3E" w:themeColor="text1"/>
          <w:sz w:val="24"/>
          <w:szCs w:val="24"/>
          <w:lang w:val="fr-FR" w:eastAsia="fr-FR"/>
        </w:rPr>
        <w:t xml:space="preserve"> </w:t>
      </w:r>
      <w:r w:rsidR="00F96922" w:rsidRPr="00DF1ED9">
        <w:rPr>
          <w:rFonts w:cstheme="minorHAnsi"/>
          <w:color w:val="3F3E3E" w:themeColor="text1"/>
          <w:sz w:val="24"/>
          <w:szCs w:val="24"/>
          <w:lang w:val="fr-FR" w:eastAsia="fr-FR"/>
        </w:rPr>
        <w:t>pour avoir son engagement et son accompagnement effectifs dans le cadre de l’autonomisation de la Femme ;</w:t>
      </w:r>
    </w:p>
    <w:p w14:paraId="2F15D8FD" w14:textId="77777777" w:rsidR="000F7452" w:rsidRPr="00DF1ED9" w:rsidRDefault="00EC5AF6" w:rsidP="00DF1ED9">
      <w:pPr>
        <w:pStyle w:val="ListParagraph"/>
        <w:numPr>
          <w:ilvl w:val="0"/>
          <w:numId w:val="13"/>
        </w:numPr>
        <w:spacing w:before="0" w:after="120" w:line="240" w:lineRule="auto"/>
        <w:jc w:val="both"/>
        <w:rPr>
          <w:rFonts w:cstheme="minorHAnsi"/>
          <w:color w:val="3F3E3E" w:themeColor="text1"/>
          <w:sz w:val="24"/>
          <w:szCs w:val="24"/>
          <w:lang w:val="fr-FR" w:eastAsia="fr-FR"/>
        </w:rPr>
      </w:pPr>
      <w:r w:rsidRPr="00DF1ED9">
        <w:rPr>
          <w:rFonts w:cstheme="minorHAnsi"/>
          <w:b/>
          <w:color w:val="3F3E3E" w:themeColor="text1"/>
          <w:sz w:val="24"/>
          <w:szCs w:val="24"/>
          <w:lang w:val="fr-FR" w:eastAsia="fr-FR"/>
        </w:rPr>
        <w:t>P</w:t>
      </w:r>
      <w:r w:rsidR="000F7452" w:rsidRPr="00DF1ED9">
        <w:rPr>
          <w:rFonts w:cstheme="minorHAnsi"/>
          <w:b/>
          <w:color w:val="3F3E3E" w:themeColor="text1"/>
          <w:sz w:val="24"/>
          <w:szCs w:val="24"/>
          <w:lang w:val="fr-FR" w:eastAsia="fr-FR"/>
        </w:rPr>
        <w:t>laidoyer auprès du Ministère en charge</w:t>
      </w:r>
      <w:r w:rsidR="000A4D6A" w:rsidRPr="00DF1ED9">
        <w:rPr>
          <w:rFonts w:cstheme="minorHAnsi"/>
          <w:b/>
          <w:color w:val="3F3E3E" w:themeColor="text1"/>
          <w:sz w:val="24"/>
          <w:szCs w:val="24"/>
          <w:lang w:val="fr-FR" w:eastAsia="fr-FR"/>
        </w:rPr>
        <w:t xml:space="preserve"> de</w:t>
      </w:r>
      <w:r w:rsidR="000F7452" w:rsidRPr="00DF1ED9">
        <w:rPr>
          <w:rFonts w:cstheme="minorHAnsi"/>
          <w:b/>
          <w:color w:val="3F3E3E" w:themeColor="text1"/>
          <w:sz w:val="24"/>
          <w:szCs w:val="24"/>
          <w:lang w:val="fr-FR" w:eastAsia="fr-FR"/>
        </w:rPr>
        <w:t xml:space="preserve"> </w:t>
      </w:r>
      <w:r w:rsidR="000A4D6A" w:rsidRPr="00DF1ED9">
        <w:rPr>
          <w:rFonts w:cstheme="minorHAnsi"/>
          <w:b/>
          <w:color w:val="3F3E3E" w:themeColor="text1"/>
          <w:sz w:val="24"/>
          <w:szCs w:val="24"/>
          <w:lang w:val="fr-FR" w:eastAsia="fr-FR"/>
        </w:rPr>
        <w:t>l'Éducation nationale, de l'alphabétisation et de la promotion des langues</w:t>
      </w:r>
      <w:r w:rsidR="000A4D6A" w:rsidRPr="00DF1ED9">
        <w:rPr>
          <w:rFonts w:cstheme="minorHAnsi"/>
          <w:color w:val="3F3E3E" w:themeColor="text1"/>
          <w:spacing w:val="2"/>
          <w:sz w:val="24"/>
          <w:szCs w:val="24"/>
          <w:shd w:val="clear" w:color="auto" w:fill="FFFFFF"/>
          <w:lang w:val="fr-FR"/>
        </w:rPr>
        <w:t xml:space="preserve"> nationales</w:t>
      </w:r>
      <w:r w:rsidR="000A4D6A" w:rsidRPr="00DF1ED9" w:rsidDel="000A4D6A">
        <w:rPr>
          <w:rFonts w:cstheme="minorHAnsi"/>
          <w:b/>
          <w:color w:val="3F3E3E" w:themeColor="text1"/>
          <w:sz w:val="24"/>
          <w:szCs w:val="24"/>
          <w:lang w:val="fr-FR" w:eastAsia="fr-FR"/>
        </w:rPr>
        <w:t xml:space="preserve"> </w:t>
      </w:r>
      <w:r w:rsidR="00F96922" w:rsidRPr="00DF1ED9">
        <w:rPr>
          <w:rFonts w:cstheme="minorHAnsi"/>
          <w:color w:val="3F3E3E" w:themeColor="text1"/>
          <w:sz w:val="24"/>
          <w:szCs w:val="24"/>
          <w:lang w:val="fr-FR" w:eastAsia="fr-FR"/>
        </w:rPr>
        <w:t>afin d’accroitre l’</w:t>
      </w:r>
      <w:r w:rsidR="0046021F" w:rsidRPr="00DF1ED9">
        <w:rPr>
          <w:rFonts w:cstheme="minorHAnsi"/>
          <w:color w:val="3F3E3E" w:themeColor="text1"/>
          <w:sz w:val="24"/>
          <w:szCs w:val="24"/>
          <w:lang w:val="fr-FR" w:eastAsia="fr-FR"/>
        </w:rPr>
        <w:t xml:space="preserve">offre de la </w:t>
      </w:r>
      <w:r w:rsidRPr="00DF1ED9">
        <w:rPr>
          <w:rFonts w:cstheme="minorHAnsi"/>
          <w:color w:val="3F3E3E" w:themeColor="text1"/>
          <w:sz w:val="24"/>
          <w:szCs w:val="24"/>
          <w:lang w:val="fr-FR" w:eastAsia="fr-FR"/>
        </w:rPr>
        <w:t xml:space="preserve">PF </w:t>
      </w:r>
      <w:r w:rsidR="0046021F" w:rsidRPr="00DF1ED9">
        <w:rPr>
          <w:rFonts w:cstheme="minorHAnsi"/>
          <w:color w:val="3F3E3E" w:themeColor="text1"/>
          <w:sz w:val="24"/>
          <w:szCs w:val="24"/>
          <w:lang w:val="fr-FR" w:eastAsia="fr-FR"/>
        </w:rPr>
        <w:t xml:space="preserve">dans les infirmeries scolaires en vue de </w:t>
      </w:r>
      <w:r w:rsidR="005C0D07" w:rsidRPr="00DF1ED9">
        <w:rPr>
          <w:rFonts w:cstheme="minorHAnsi"/>
          <w:color w:val="3F3E3E" w:themeColor="text1"/>
          <w:sz w:val="24"/>
          <w:szCs w:val="24"/>
          <w:lang w:val="fr-FR" w:eastAsia="fr-FR"/>
        </w:rPr>
        <w:t>réduire</w:t>
      </w:r>
      <w:r w:rsidR="0046021F" w:rsidRPr="00DF1ED9">
        <w:rPr>
          <w:rFonts w:cstheme="minorHAnsi"/>
          <w:color w:val="3F3E3E" w:themeColor="text1"/>
          <w:sz w:val="24"/>
          <w:szCs w:val="24"/>
          <w:lang w:val="fr-FR" w:eastAsia="fr-FR"/>
        </w:rPr>
        <w:t xml:space="preserve"> les grossesses en milieu scolaire</w:t>
      </w:r>
      <w:r w:rsidR="000F7452" w:rsidRPr="00DF1ED9">
        <w:rPr>
          <w:rFonts w:cstheme="minorHAnsi"/>
          <w:color w:val="3F3E3E" w:themeColor="text1"/>
          <w:sz w:val="24"/>
          <w:szCs w:val="24"/>
          <w:lang w:val="fr-FR" w:eastAsia="fr-FR"/>
        </w:rPr>
        <w:t xml:space="preserve"> ;  </w:t>
      </w:r>
    </w:p>
    <w:p w14:paraId="74322D0F" w14:textId="77777777" w:rsidR="007B3A0E" w:rsidRPr="00DF1ED9" w:rsidRDefault="00EC5AF6" w:rsidP="00DF1ED9">
      <w:pPr>
        <w:pStyle w:val="ListParagraph"/>
        <w:numPr>
          <w:ilvl w:val="0"/>
          <w:numId w:val="13"/>
        </w:numPr>
        <w:spacing w:before="0" w:after="120" w:line="240" w:lineRule="auto"/>
        <w:jc w:val="both"/>
        <w:rPr>
          <w:rFonts w:cstheme="minorHAnsi"/>
          <w:color w:val="3F3E3E" w:themeColor="text1"/>
          <w:sz w:val="24"/>
          <w:szCs w:val="24"/>
          <w:lang w:val="fr-FR" w:eastAsia="fr-FR"/>
        </w:rPr>
      </w:pPr>
      <w:r w:rsidRPr="00DF1ED9">
        <w:rPr>
          <w:rFonts w:cstheme="minorHAnsi"/>
          <w:b/>
          <w:color w:val="3F3E3E" w:themeColor="text1"/>
          <w:sz w:val="24"/>
          <w:szCs w:val="24"/>
          <w:lang w:val="fr-FR" w:eastAsia="fr-FR"/>
        </w:rPr>
        <w:t>P</w:t>
      </w:r>
      <w:r w:rsidR="007B3A0E" w:rsidRPr="00DF1ED9">
        <w:rPr>
          <w:rFonts w:cstheme="minorHAnsi"/>
          <w:b/>
          <w:color w:val="3F3E3E" w:themeColor="text1"/>
          <w:sz w:val="24"/>
          <w:szCs w:val="24"/>
          <w:lang w:val="fr-FR" w:eastAsia="fr-FR"/>
        </w:rPr>
        <w:t>laidoyer auprès des hommes (écoles des maris et des futurs époux)</w:t>
      </w:r>
      <w:r w:rsidR="0046021F" w:rsidRPr="00DF1ED9">
        <w:rPr>
          <w:rFonts w:cstheme="minorHAnsi"/>
          <w:color w:val="3F3E3E" w:themeColor="text1"/>
          <w:sz w:val="24"/>
          <w:szCs w:val="24"/>
          <w:lang w:val="fr-FR" w:eastAsia="fr-FR"/>
        </w:rPr>
        <w:t xml:space="preserve"> dans le but de lever </w:t>
      </w:r>
      <w:r w:rsidRPr="00DF1ED9">
        <w:rPr>
          <w:rFonts w:cstheme="minorHAnsi"/>
          <w:color w:val="3F3E3E" w:themeColor="text1"/>
          <w:sz w:val="24"/>
          <w:szCs w:val="24"/>
          <w:lang w:val="fr-FR" w:eastAsia="fr-FR"/>
        </w:rPr>
        <w:t>les barrières socio-culturelles et religieuses</w:t>
      </w:r>
      <w:r w:rsidR="0046021F" w:rsidRPr="00DF1ED9">
        <w:rPr>
          <w:rFonts w:cstheme="minorHAnsi"/>
          <w:color w:val="3F3E3E" w:themeColor="text1"/>
          <w:sz w:val="24"/>
          <w:szCs w:val="24"/>
          <w:lang w:val="fr-FR" w:eastAsia="fr-FR"/>
        </w:rPr>
        <w:t xml:space="preserve"> puis les impliquer dans l’adoption des méthodes </w:t>
      </w:r>
      <w:r w:rsidRPr="00DF1ED9">
        <w:rPr>
          <w:rFonts w:cstheme="minorHAnsi"/>
          <w:color w:val="3F3E3E" w:themeColor="text1"/>
          <w:sz w:val="24"/>
          <w:szCs w:val="24"/>
          <w:lang w:val="fr-FR" w:eastAsia="fr-FR"/>
        </w:rPr>
        <w:t>contraceptives.</w:t>
      </w:r>
    </w:p>
    <w:p w14:paraId="0DB92435" w14:textId="7E15A1E5" w:rsidR="00176451" w:rsidRPr="00DF1ED9" w:rsidRDefault="00EC5AF6" w:rsidP="00DF1ED9">
      <w:pPr>
        <w:pStyle w:val="ListParagraph"/>
        <w:numPr>
          <w:ilvl w:val="0"/>
          <w:numId w:val="13"/>
        </w:numPr>
        <w:spacing w:before="0" w:after="120" w:line="240" w:lineRule="auto"/>
        <w:jc w:val="both"/>
        <w:rPr>
          <w:rFonts w:cstheme="minorHAnsi"/>
          <w:color w:val="3F3E3E" w:themeColor="text1"/>
          <w:sz w:val="24"/>
          <w:szCs w:val="24"/>
          <w:lang w:val="fr-FR" w:eastAsia="fr-FR"/>
        </w:rPr>
      </w:pPr>
      <w:r w:rsidRPr="00DF1ED9">
        <w:rPr>
          <w:rFonts w:cstheme="minorHAnsi"/>
          <w:b/>
          <w:color w:val="3F3E3E" w:themeColor="text1"/>
          <w:sz w:val="24"/>
          <w:szCs w:val="24"/>
          <w:lang w:val="fr-FR" w:eastAsia="fr-FR"/>
        </w:rPr>
        <w:t>P</w:t>
      </w:r>
      <w:r w:rsidR="007B7601" w:rsidRPr="00DF1ED9">
        <w:rPr>
          <w:rFonts w:cstheme="minorHAnsi"/>
          <w:b/>
          <w:color w:val="3F3E3E" w:themeColor="text1"/>
          <w:sz w:val="24"/>
          <w:szCs w:val="24"/>
          <w:lang w:val="fr-FR" w:eastAsia="fr-FR"/>
        </w:rPr>
        <w:t>laidoyer</w:t>
      </w:r>
      <w:r w:rsidR="0046021F" w:rsidRPr="00DF1ED9">
        <w:rPr>
          <w:rFonts w:cstheme="minorHAnsi"/>
          <w:b/>
          <w:color w:val="3F3E3E" w:themeColor="text1"/>
          <w:sz w:val="24"/>
          <w:szCs w:val="24"/>
          <w:lang w:val="fr-FR" w:eastAsia="fr-FR"/>
        </w:rPr>
        <w:t xml:space="preserve"> </w:t>
      </w:r>
      <w:r w:rsidR="005C0D07" w:rsidRPr="00DF1ED9">
        <w:rPr>
          <w:rFonts w:cstheme="minorHAnsi"/>
          <w:b/>
          <w:color w:val="3F3E3E" w:themeColor="text1"/>
          <w:sz w:val="24"/>
          <w:szCs w:val="24"/>
          <w:lang w:val="fr-FR" w:eastAsia="fr-FR"/>
        </w:rPr>
        <w:t>auprès</w:t>
      </w:r>
      <w:r w:rsidR="0046021F" w:rsidRPr="00DF1ED9">
        <w:rPr>
          <w:rFonts w:cstheme="minorHAnsi"/>
          <w:b/>
          <w:color w:val="3F3E3E" w:themeColor="text1"/>
          <w:sz w:val="24"/>
          <w:szCs w:val="24"/>
          <w:lang w:val="fr-FR" w:eastAsia="fr-FR"/>
        </w:rPr>
        <w:t xml:space="preserve"> du </w:t>
      </w:r>
      <w:r w:rsidR="005C0D07" w:rsidRPr="00DF1ED9">
        <w:rPr>
          <w:rFonts w:cstheme="minorHAnsi"/>
          <w:b/>
          <w:color w:val="3F3E3E" w:themeColor="text1"/>
          <w:sz w:val="24"/>
          <w:szCs w:val="24"/>
          <w:lang w:val="fr-FR" w:eastAsia="fr-FR"/>
        </w:rPr>
        <w:t>ministère</w:t>
      </w:r>
      <w:r w:rsidR="0046021F" w:rsidRPr="00DF1ED9">
        <w:rPr>
          <w:rFonts w:cstheme="minorHAnsi"/>
          <w:b/>
          <w:color w:val="3F3E3E" w:themeColor="text1"/>
          <w:sz w:val="24"/>
          <w:szCs w:val="24"/>
          <w:lang w:val="fr-FR" w:eastAsia="fr-FR"/>
        </w:rPr>
        <w:t xml:space="preserve"> de la </w:t>
      </w:r>
      <w:r w:rsidR="00375E51" w:rsidRPr="00DF1ED9">
        <w:rPr>
          <w:rFonts w:cstheme="minorHAnsi"/>
          <w:b/>
          <w:color w:val="3F3E3E" w:themeColor="text1"/>
          <w:sz w:val="24"/>
          <w:szCs w:val="24"/>
          <w:lang w:val="fr-FR" w:eastAsia="fr-FR"/>
        </w:rPr>
        <w:t>santé</w:t>
      </w:r>
      <w:r w:rsidR="00375E51" w:rsidRPr="00DF1ED9">
        <w:rPr>
          <w:rFonts w:cstheme="minorHAnsi"/>
          <w:color w:val="3F3E3E" w:themeColor="text1"/>
          <w:sz w:val="24"/>
          <w:szCs w:val="24"/>
          <w:lang w:val="fr-FR" w:eastAsia="fr-FR"/>
        </w:rPr>
        <w:t xml:space="preserve"> pour</w:t>
      </w:r>
      <w:r w:rsidR="007B7601" w:rsidRPr="00DF1ED9">
        <w:rPr>
          <w:rFonts w:cstheme="minorHAnsi"/>
          <w:color w:val="3F3E3E" w:themeColor="text1"/>
          <w:sz w:val="24"/>
          <w:szCs w:val="24"/>
          <w:lang w:val="fr-FR" w:eastAsia="fr-FR"/>
        </w:rPr>
        <w:t xml:space="preserve"> la prise en compte</w:t>
      </w:r>
      <w:r w:rsidR="00F35D57" w:rsidRPr="00DF1ED9">
        <w:rPr>
          <w:rFonts w:cstheme="minorHAnsi"/>
          <w:color w:val="3F3E3E" w:themeColor="text1"/>
          <w:sz w:val="24"/>
          <w:szCs w:val="24"/>
          <w:lang w:val="fr-FR" w:eastAsia="fr-FR"/>
        </w:rPr>
        <w:t xml:space="preserve"> de l’offre de DMPA –SC par les pharmaciens et auxiliaires de pharmacie</w:t>
      </w:r>
      <w:r w:rsidR="0046021F" w:rsidRPr="00DF1ED9">
        <w:rPr>
          <w:rFonts w:cstheme="minorHAnsi"/>
          <w:color w:val="3F3E3E" w:themeColor="text1"/>
          <w:sz w:val="24"/>
          <w:szCs w:val="24"/>
          <w:lang w:val="fr-FR" w:eastAsia="fr-FR"/>
        </w:rPr>
        <w:t xml:space="preserve"> </w:t>
      </w:r>
      <w:r w:rsidR="00F35D57" w:rsidRPr="00DF1ED9">
        <w:rPr>
          <w:rFonts w:cstheme="minorHAnsi"/>
          <w:color w:val="3F3E3E" w:themeColor="text1"/>
          <w:sz w:val="24"/>
          <w:szCs w:val="24"/>
          <w:lang w:val="fr-FR" w:eastAsia="fr-FR"/>
        </w:rPr>
        <w:t xml:space="preserve">dans le </w:t>
      </w:r>
      <w:r w:rsidR="0046021F" w:rsidRPr="00DF1ED9">
        <w:rPr>
          <w:rFonts w:cstheme="minorHAnsi"/>
          <w:color w:val="3F3E3E" w:themeColor="text1"/>
          <w:sz w:val="24"/>
          <w:szCs w:val="24"/>
          <w:lang w:val="fr-FR" w:eastAsia="fr-FR"/>
        </w:rPr>
        <w:t xml:space="preserve">code de </w:t>
      </w:r>
      <w:r w:rsidR="005C0D07" w:rsidRPr="00DF1ED9">
        <w:rPr>
          <w:rFonts w:cstheme="minorHAnsi"/>
          <w:color w:val="3F3E3E" w:themeColor="text1"/>
          <w:sz w:val="24"/>
          <w:szCs w:val="24"/>
          <w:lang w:val="fr-FR" w:eastAsia="fr-FR"/>
        </w:rPr>
        <w:t>santé</w:t>
      </w:r>
      <w:r w:rsidR="0046021F" w:rsidRPr="00DF1ED9">
        <w:rPr>
          <w:rFonts w:cstheme="minorHAnsi"/>
          <w:color w:val="3F3E3E" w:themeColor="text1"/>
          <w:sz w:val="24"/>
          <w:szCs w:val="24"/>
          <w:lang w:val="fr-FR" w:eastAsia="fr-FR"/>
        </w:rPr>
        <w:t xml:space="preserve"> </w:t>
      </w:r>
      <w:r w:rsidR="00375E51" w:rsidRPr="00DF1ED9">
        <w:rPr>
          <w:rFonts w:cstheme="minorHAnsi"/>
          <w:color w:val="3F3E3E" w:themeColor="text1"/>
          <w:sz w:val="24"/>
          <w:szCs w:val="24"/>
          <w:lang w:val="fr-FR" w:eastAsia="fr-FR"/>
        </w:rPr>
        <w:t>publique.</w:t>
      </w:r>
      <w:r w:rsidR="00424CC2" w:rsidRPr="00DF1ED9">
        <w:rPr>
          <w:rFonts w:cstheme="minorHAnsi"/>
          <w:color w:val="3F3E3E" w:themeColor="text1"/>
          <w:sz w:val="24"/>
          <w:szCs w:val="24"/>
          <w:lang w:val="fr-FR" w:eastAsia="fr-FR"/>
        </w:rPr>
        <w:t xml:space="preserve"> </w:t>
      </w:r>
    </w:p>
    <w:p w14:paraId="12AEBE5A" w14:textId="77777777" w:rsidR="003B651B" w:rsidRPr="00DF1ED9" w:rsidRDefault="00416052" w:rsidP="00DF1ED9">
      <w:pPr>
        <w:pStyle w:val="Jhp2ndLevelHeadingh2"/>
        <w:numPr>
          <w:ilvl w:val="0"/>
          <w:numId w:val="64"/>
        </w:numPr>
        <w:ind w:left="360" w:hanging="270"/>
        <w:jc w:val="both"/>
        <w:rPr>
          <w:rFonts w:cstheme="minorHAnsi"/>
          <w:lang w:val="fr-FR"/>
        </w:rPr>
      </w:pPr>
      <w:r w:rsidRPr="00DF1ED9">
        <w:rPr>
          <w:rFonts w:cstheme="minorHAnsi"/>
          <w:szCs w:val="24"/>
          <w:lang w:val="fr-FR"/>
        </w:rPr>
        <w:t>Activités de</w:t>
      </w:r>
      <w:r w:rsidR="00176451" w:rsidRPr="00DF1ED9">
        <w:rPr>
          <w:rFonts w:cstheme="minorHAnsi"/>
          <w:szCs w:val="24"/>
          <w:lang w:val="fr-FR"/>
        </w:rPr>
        <w:t xml:space="preserve"> coordination</w:t>
      </w:r>
      <w:r w:rsidRPr="00DF1ED9">
        <w:rPr>
          <w:rFonts w:cstheme="minorHAnsi"/>
          <w:szCs w:val="24"/>
          <w:lang w:val="fr-FR"/>
        </w:rPr>
        <w:t xml:space="preserve"> </w:t>
      </w:r>
    </w:p>
    <w:p w14:paraId="54C945E8" w14:textId="77777777" w:rsidR="007B3A0E" w:rsidRPr="00DF1ED9" w:rsidRDefault="007B3A0E" w:rsidP="00DF1ED9">
      <w:pPr>
        <w:pStyle w:val="ListParagraph"/>
        <w:numPr>
          <w:ilvl w:val="0"/>
          <w:numId w:val="14"/>
        </w:numPr>
        <w:spacing w:before="0" w:after="120" w:line="240" w:lineRule="auto"/>
        <w:jc w:val="both"/>
        <w:rPr>
          <w:rFonts w:cstheme="minorHAnsi"/>
          <w:color w:val="3F3E3E" w:themeColor="text1"/>
          <w:sz w:val="24"/>
          <w:szCs w:val="24"/>
          <w:lang w:val="fr-FR" w:eastAsia="fr-FR"/>
        </w:rPr>
      </w:pPr>
      <w:r w:rsidRPr="00DF1ED9">
        <w:rPr>
          <w:rFonts w:cstheme="minorHAnsi"/>
          <w:color w:val="3F3E3E" w:themeColor="text1"/>
          <w:sz w:val="24"/>
          <w:szCs w:val="24"/>
          <w:lang w:val="fr-FR" w:eastAsia="fr-FR"/>
        </w:rPr>
        <w:t xml:space="preserve">Mise en place d’un groupe technique DMPSA-SC fonctionnel, ayant des missions </w:t>
      </w:r>
      <w:r w:rsidR="009D2BBB" w:rsidRPr="00DF1ED9">
        <w:rPr>
          <w:rFonts w:cstheme="minorHAnsi"/>
          <w:color w:val="3F3E3E" w:themeColor="text1"/>
          <w:sz w:val="24"/>
          <w:szCs w:val="24"/>
          <w:lang w:val="fr-FR" w:eastAsia="fr-FR"/>
        </w:rPr>
        <w:t>focalisées</w:t>
      </w:r>
      <w:r w:rsidRPr="00DF1ED9">
        <w:rPr>
          <w:rFonts w:cstheme="minorHAnsi"/>
          <w:color w:val="3F3E3E" w:themeColor="text1"/>
          <w:sz w:val="24"/>
          <w:szCs w:val="24"/>
          <w:lang w:val="fr-FR" w:eastAsia="fr-FR"/>
        </w:rPr>
        <w:t xml:space="preserve"> sur l’auto-injection et la </w:t>
      </w:r>
      <w:r w:rsidR="009D2BBB" w:rsidRPr="00DF1ED9">
        <w:rPr>
          <w:rFonts w:cstheme="minorHAnsi"/>
          <w:color w:val="3F3E3E" w:themeColor="text1"/>
          <w:sz w:val="24"/>
          <w:szCs w:val="24"/>
          <w:lang w:val="fr-FR" w:eastAsia="fr-FR"/>
        </w:rPr>
        <w:t>délégation</w:t>
      </w:r>
      <w:r w:rsidRPr="00DF1ED9">
        <w:rPr>
          <w:rFonts w:cstheme="minorHAnsi"/>
          <w:color w:val="3F3E3E" w:themeColor="text1"/>
          <w:sz w:val="24"/>
          <w:szCs w:val="24"/>
          <w:lang w:val="fr-FR" w:eastAsia="fr-FR"/>
        </w:rPr>
        <w:t xml:space="preserve"> de l’offre aux ASBC, </w:t>
      </w:r>
      <w:r w:rsidR="009D2BBB" w:rsidRPr="00DF1ED9">
        <w:rPr>
          <w:rFonts w:cstheme="minorHAnsi"/>
          <w:color w:val="3F3E3E" w:themeColor="text1"/>
          <w:sz w:val="24"/>
          <w:szCs w:val="24"/>
          <w:lang w:val="fr-FR" w:eastAsia="fr-FR"/>
        </w:rPr>
        <w:t>issu d’</w:t>
      </w:r>
      <w:r w:rsidRPr="00DF1ED9">
        <w:rPr>
          <w:rFonts w:cstheme="minorHAnsi"/>
          <w:color w:val="3F3E3E" w:themeColor="text1"/>
          <w:sz w:val="24"/>
          <w:szCs w:val="24"/>
          <w:lang w:val="fr-FR" w:eastAsia="fr-FR"/>
        </w:rPr>
        <w:t>un groupe déjà existant</w:t>
      </w:r>
      <w:r w:rsidR="009D2BBB" w:rsidRPr="00DF1ED9">
        <w:rPr>
          <w:rFonts w:cstheme="minorHAnsi"/>
          <w:color w:val="3F3E3E" w:themeColor="text1"/>
          <w:sz w:val="24"/>
          <w:szCs w:val="24"/>
          <w:lang w:val="fr-FR" w:eastAsia="fr-FR"/>
        </w:rPr>
        <w:t xml:space="preserve"> fonctionnel</w:t>
      </w:r>
      <w:r w:rsidRPr="00DF1ED9">
        <w:rPr>
          <w:rFonts w:cstheme="minorHAnsi"/>
          <w:color w:val="3F3E3E" w:themeColor="text1"/>
          <w:sz w:val="24"/>
          <w:szCs w:val="24"/>
          <w:lang w:val="fr-FR" w:eastAsia="fr-FR"/>
        </w:rPr>
        <w:t xml:space="preserve"> pour sa </w:t>
      </w:r>
      <w:r w:rsidR="009D2BBB" w:rsidRPr="00DF1ED9">
        <w:rPr>
          <w:rFonts w:cstheme="minorHAnsi"/>
          <w:color w:val="3F3E3E" w:themeColor="text1"/>
          <w:sz w:val="24"/>
          <w:szCs w:val="24"/>
          <w:lang w:val="fr-FR" w:eastAsia="fr-FR"/>
        </w:rPr>
        <w:t>pérennité</w:t>
      </w:r>
    </w:p>
    <w:p w14:paraId="488BAC7F" w14:textId="3541DD06" w:rsidR="009D2BBB" w:rsidRPr="00DF1ED9" w:rsidRDefault="009D2BBB" w:rsidP="00DF1ED9">
      <w:pPr>
        <w:pStyle w:val="ListParagraph"/>
        <w:numPr>
          <w:ilvl w:val="0"/>
          <w:numId w:val="14"/>
        </w:numPr>
        <w:spacing w:before="0" w:after="120" w:line="240" w:lineRule="auto"/>
        <w:jc w:val="both"/>
        <w:rPr>
          <w:rFonts w:cstheme="minorHAnsi"/>
          <w:color w:val="3F3E3E" w:themeColor="text1"/>
          <w:sz w:val="24"/>
          <w:szCs w:val="24"/>
          <w:lang w:val="fr-FR" w:eastAsia="fr-FR"/>
        </w:rPr>
      </w:pPr>
      <w:r w:rsidRPr="00DF1ED9">
        <w:rPr>
          <w:rFonts w:cstheme="minorHAnsi"/>
          <w:color w:val="3F3E3E" w:themeColor="text1"/>
          <w:sz w:val="24"/>
          <w:szCs w:val="24"/>
          <w:lang w:val="fr-FR" w:eastAsia="fr-FR"/>
        </w:rPr>
        <w:t>Appui à la coordination au</w:t>
      </w:r>
      <w:r w:rsidR="00AD49F6" w:rsidRPr="00DF1ED9">
        <w:rPr>
          <w:rFonts w:cstheme="minorHAnsi"/>
          <w:color w:val="3F3E3E" w:themeColor="text1"/>
          <w:sz w:val="24"/>
          <w:szCs w:val="24"/>
          <w:lang w:val="fr-FR" w:eastAsia="fr-FR"/>
        </w:rPr>
        <w:t>x</w:t>
      </w:r>
      <w:r w:rsidRPr="00DF1ED9">
        <w:rPr>
          <w:rFonts w:cstheme="minorHAnsi"/>
          <w:color w:val="3F3E3E" w:themeColor="text1"/>
          <w:sz w:val="24"/>
          <w:szCs w:val="24"/>
          <w:lang w:val="fr-FR" w:eastAsia="fr-FR"/>
        </w:rPr>
        <w:t xml:space="preserve"> niveau</w:t>
      </w:r>
      <w:r w:rsidR="00AD49F6" w:rsidRPr="00DF1ED9">
        <w:rPr>
          <w:rFonts w:cstheme="minorHAnsi"/>
          <w:color w:val="3F3E3E" w:themeColor="text1"/>
          <w:sz w:val="24"/>
          <w:szCs w:val="24"/>
          <w:lang w:val="fr-FR" w:eastAsia="fr-FR"/>
        </w:rPr>
        <w:t>x</w:t>
      </w:r>
      <w:r w:rsidRPr="00DF1ED9">
        <w:rPr>
          <w:rFonts w:cstheme="minorHAnsi"/>
          <w:color w:val="3F3E3E" w:themeColor="text1"/>
          <w:sz w:val="24"/>
          <w:szCs w:val="24"/>
          <w:lang w:val="fr-FR" w:eastAsia="fr-FR"/>
        </w:rPr>
        <w:t xml:space="preserve"> </w:t>
      </w:r>
      <w:r w:rsidR="00375E51" w:rsidRPr="00DF1ED9">
        <w:rPr>
          <w:rFonts w:cstheme="minorHAnsi"/>
          <w:color w:val="3F3E3E" w:themeColor="text1"/>
          <w:sz w:val="24"/>
          <w:szCs w:val="24"/>
          <w:lang w:val="fr-FR" w:eastAsia="fr-FR"/>
        </w:rPr>
        <w:t>District et</w:t>
      </w:r>
      <w:r w:rsidRPr="00DF1ED9">
        <w:rPr>
          <w:rFonts w:cstheme="minorHAnsi"/>
          <w:color w:val="3F3E3E" w:themeColor="text1"/>
          <w:sz w:val="24"/>
          <w:szCs w:val="24"/>
          <w:lang w:val="fr-FR" w:eastAsia="fr-FR"/>
        </w:rPr>
        <w:t xml:space="preserve"> Région sanitaire</w:t>
      </w:r>
      <w:r w:rsidR="00AD49F6" w:rsidRPr="00DF1ED9">
        <w:rPr>
          <w:rFonts w:cstheme="minorHAnsi"/>
          <w:color w:val="3F3E3E" w:themeColor="text1"/>
          <w:sz w:val="24"/>
          <w:szCs w:val="24"/>
          <w:lang w:val="fr-FR" w:eastAsia="fr-FR"/>
        </w:rPr>
        <w:t>s</w:t>
      </w:r>
      <w:r w:rsidRPr="00DF1ED9">
        <w:rPr>
          <w:rFonts w:cstheme="minorHAnsi"/>
          <w:color w:val="3F3E3E" w:themeColor="text1"/>
          <w:sz w:val="24"/>
          <w:szCs w:val="24"/>
          <w:lang w:val="fr-FR" w:eastAsia="fr-FR"/>
        </w:rPr>
        <w:t xml:space="preserve"> pour l’accès effectif au DMPA-SC ;</w:t>
      </w:r>
    </w:p>
    <w:p w14:paraId="1B4B750B" w14:textId="7D0F939C" w:rsidR="006B02E9" w:rsidRPr="00DF1ED9" w:rsidRDefault="009D2BBB" w:rsidP="00DF1ED9">
      <w:pPr>
        <w:pStyle w:val="ListParagraph"/>
        <w:numPr>
          <w:ilvl w:val="0"/>
          <w:numId w:val="14"/>
        </w:numPr>
        <w:spacing w:before="0" w:after="120" w:line="240" w:lineRule="auto"/>
        <w:jc w:val="both"/>
        <w:rPr>
          <w:rFonts w:cstheme="minorHAnsi"/>
          <w:color w:val="3F3E3E" w:themeColor="text1"/>
          <w:sz w:val="24"/>
          <w:szCs w:val="24"/>
          <w:lang w:val="fr-FR" w:eastAsia="fr-FR"/>
        </w:rPr>
      </w:pPr>
      <w:r w:rsidRPr="00DF1ED9">
        <w:rPr>
          <w:rFonts w:cstheme="minorHAnsi"/>
          <w:color w:val="3F3E3E" w:themeColor="text1"/>
          <w:sz w:val="24"/>
          <w:szCs w:val="24"/>
          <w:lang w:val="fr-FR" w:eastAsia="fr-FR"/>
        </w:rPr>
        <w:t xml:space="preserve">Appui aux activités des structures de coordination existantes : Comité de pilotage du PNAPF ; Groupe technique SR/PF et Comité de sécurisation des produits contraceptifs. </w:t>
      </w:r>
    </w:p>
    <w:p w14:paraId="38D5E81C" w14:textId="77777777" w:rsidR="003B651B" w:rsidRPr="00DF1ED9" w:rsidRDefault="000C04AF" w:rsidP="00DF1ED9">
      <w:pPr>
        <w:pStyle w:val="Jhp2ndLevelHeadingh2"/>
        <w:numPr>
          <w:ilvl w:val="0"/>
          <w:numId w:val="64"/>
        </w:numPr>
        <w:ind w:left="360" w:hanging="270"/>
        <w:jc w:val="both"/>
        <w:rPr>
          <w:rFonts w:cstheme="minorHAnsi"/>
          <w:lang w:val="fr-FR"/>
        </w:rPr>
      </w:pPr>
      <w:r w:rsidRPr="00DF1ED9">
        <w:rPr>
          <w:rFonts w:cstheme="minorHAnsi"/>
          <w:szCs w:val="24"/>
          <w:lang w:val="fr-FR"/>
        </w:rPr>
        <w:t xml:space="preserve">Liste </w:t>
      </w:r>
      <w:r w:rsidR="003B651B" w:rsidRPr="00DF1ED9">
        <w:rPr>
          <w:rFonts w:cstheme="minorHAnsi"/>
          <w:szCs w:val="24"/>
          <w:lang w:val="fr-FR"/>
        </w:rPr>
        <w:t>d’activités éligible</w:t>
      </w:r>
      <w:r w:rsidR="00972AA1" w:rsidRPr="00DF1ED9">
        <w:rPr>
          <w:rFonts w:cstheme="minorHAnsi"/>
          <w:szCs w:val="24"/>
          <w:lang w:val="fr-FR"/>
        </w:rPr>
        <w:t>s</w:t>
      </w:r>
      <w:r w:rsidR="003B651B" w:rsidRPr="00DF1ED9">
        <w:rPr>
          <w:rFonts w:cstheme="minorHAnsi"/>
          <w:szCs w:val="24"/>
          <w:lang w:val="fr-FR"/>
        </w:rPr>
        <w:t xml:space="preserve"> au fond</w:t>
      </w:r>
      <w:r w:rsidRPr="00DF1ED9">
        <w:rPr>
          <w:rFonts w:cstheme="minorHAnsi"/>
          <w:szCs w:val="24"/>
          <w:lang w:val="fr-FR"/>
        </w:rPr>
        <w:t>s</w:t>
      </w:r>
      <w:r w:rsidR="003B651B" w:rsidRPr="00DF1ED9">
        <w:rPr>
          <w:rFonts w:cstheme="minorHAnsi"/>
          <w:szCs w:val="24"/>
          <w:lang w:val="fr-FR"/>
        </w:rPr>
        <w:t xml:space="preserve"> catalytique</w:t>
      </w:r>
    </w:p>
    <w:p w14:paraId="01364E19" w14:textId="77777777" w:rsidR="0046021F" w:rsidRPr="00DF1ED9" w:rsidRDefault="0017373B" w:rsidP="00DF1ED9">
      <w:pPr>
        <w:pStyle w:val="ListParagraph"/>
        <w:numPr>
          <w:ilvl w:val="0"/>
          <w:numId w:val="15"/>
        </w:numPr>
        <w:spacing w:before="0" w:after="120" w:line="240" w:lineRule="auto"/>
        <w:jc w:val="both"/>
        <w:rPr>
          <w:rFonts w:cstheme="minorHAnsi"/>
          <w:color w:val="3F3E3E" w:themeColor="text1"/>
          <w:sz w:val="24"/>
          <w:szCs w:val="24"/>
          <w:lang w:val="fr-FR"/>
        </w:rPr>
      </w:pPr>
      <w:r w:rsidRPr="00DF1ED9">
        <w:rPr>
          <w:rFonts w:cstheme="minorHAnsi"/>
          <w:b/>
          <w:color w:val="3F3E3E" w:themeColor="text1"/>
          <w:sz w:val="24"/>
          <w:szCs w:val="24"/>
          <w:lang w:val="fr-FR"/>
        </w:rPr>
        <w:t>Implémentation</w:t>
      </w:r>
      <w:r w:rsidR="0046021F" w:rsidRPr="00DF1ED9">
        <w:rPr>
          <w:rFonts w:cstheme="minorHAnsi"/>
          <w:b/>
          <w:color w:val="3F3E3E" w:themeColor="text1"/>
          <w:sz w:val="24"/>
          <w:szCs w:val="24"/>
          <w:lang w:val="fr-FR"/>
        </w:rPr>
        <w:t xml:space="preserve"> de l’auto-injection </w:t>
      </w:r>
      <w:r w:rsidRPr="00DF1ED9">
        <w:rPr>
          <w:rFonts w:cstheme="minorHAnsi"/>
          <w:b/>
          <w:color w:val="3F3E3E" w:themeColor="text1"/>
          <w:sz w:val="24"/>
          <w:szCs w:val="24"/>
          <w:lang w:val="fr-FR"/>
        </w:rPr>
        <w:t xml:space="preserve">dans les </w:t>
      </w:r>
      <w:r w:rsidR="0046021F" w:rsidRPr="00DF1ED9">
        <w:rPr>
          <w:rFonts w:cstheme="minorHAnsi"/>
          <w:b/>
          <w:color w:val="3F3E3E" w:themeColor="text1"/>
          <w:sz w:val="24"/>
          <w:szCs w:val="24"/>
          <w:lang w:val="fr-FR"/>
        </w:rPr>
        <w:t>universités et écoles professionnelles au Burkina Faso</w:t>
      </w:r>
      <w:r w:rsidRPr="00DF1ED9">
        <w:rPr>
          <w:rFonts w:cstheme="minorHAnsi"/>
          <w:b/>
          <w:color w:val="3F3E3E" w:themeColor="text1"/>
          <w:sz w:val="24"/>
          <w:szCs w:val="24"/>
          <w:lang w:val="fr-FR"/>
        </w:rPr>
        <w:t> :</w:t>
      </w:r>
      <w:r w:rsidRPr="00DF1ED9">
        <w:rPr>
          <w:rFonts w:cstheme="minorHAnsi"/>
          <w:color w:val="3F3E3E" w:themeColor="text1"/>
          <w:sz w:val="24"/>
          <w:szCs w:val="24"/>
          <w:lang w:val="fr-FR"/>
        </w:rPr>
        <w:t xml:space="preserve"> la population de ces écoles et universités </w:t>
      </w:r>
      <w:r w:rsidR="005F601E" w:rsidRPr="00DF1ED9">
        <w:rPr>
          <w:rFonts w:cstheme="minorHAnsi"/>
          <w:color w:val="3F3E3E" w:themeColor="text1"/>
          <w:sz w:val="24"/>
          <w:szCs w:val="24"/>
          <w:lang w:val="fr-FR"/>
        </w:rPr>
        <w:t xml:space="preserve">est </w:t>
      </w:r>
      <w:r w:rsidR="00EC5AF6" w:rsidRPr="00DF1ED9">
        <w:rPr>
          <w:rFonts w:cstheme="minorHAnsi"/>
          <w:color w:val="3F3E3E" w:themeColor="text1"/>
          <w:sz w:val="24"/>
          <w:szCs w:val="24"/>
          <w:lang w:val="fr-FR"/>
        </w:rPr>
        <w:t>constituée</w:t>
      </w:r>
      <w:r w:rsidR="005F601E" w:rsidRPr="00DF1ED9">
        <w:rPr>
          <w:rFonts w:cstheme="minorHAnsi"/>
          <w:color w:val="3F3E3E" w:themeColor="text1"/>
          <w:sz w:val="24"/>
          <w:szCs w:val="24"/>
          <w:lang w:val="fr-FR"/>
        </w:rPr>
        <w:t xml:space="preserve"> </w:t>
      </w:r>
      <w:r w:rsidR="00F35D57" w:rsidRPr="00DF1ED9">
        <w:rPr>
          <w:rFonts w:cstheme="minorHAnsi"/>
          <w:color w:val="3F3E3E" w:themeColor="text1"/>
          <w:sz w:val="24"/>
          <w:szCs w:val="24"/>
          <w:lang w:val="fr-FR"/>
        </w:rPr>
        <w:t>d’adultes</w:t>
      </w:r>
      <w:r w:rsidR="005F601E" w:rsidRPr="00DF1ED9">
        <w:rPr>
          <w:rFonts w:cstheme="minorHAnsi"/>
          <w:color w:val="3F3E3E" w:themeColor="text1"/>
          <w:sz w:val="24"/>
          <w:szCs w:val="24"/>
          <w:lang w:val="fr-FR"/>
        </w:rPr>
        <w:t xml:space="preserve"> qui : </w:t>
      </w:r>
      <w:r w:rsidRPr="00DF1ED9">
        <w:rPr>
          <w:rFonts w:cstheme="minorHAnsi"/>
          <w:color w:val="3F3E3E" w:themeColor="text1"/>
          <w:sz w:val="24"/>
          <w:szCs w:val="24"/>
          <w:lang w:val="fr-FR"/>
        </w:rPr>
        <w:t xml:space="preserve">ont un niveau de scolarisation </w:t>
      </w:r>
      <w:r w:rsidR="005F601E" w:rsidRPr="00DF1ED9">
        <w:rPr>
          <w:rFonts w:cstheme="minorHAnsi"/>
          <w:color w:val="3F3E3E" w:themeColor="text1"/>
          <w:sz w:val="24"/>
          <w:szCs w:val="24"/>
          <w:lang w:val="fr-FR"/>
        </w:rPr>
        <w:t>élevé</w:t>
      </w:r>
      <w:r w:rsidRPr="00DF1ED9">
        <w:rPr>
          <w:rFonts w:cstheme="minorHAnsi"/>
          <w:color w:val="3F3E3E" w:themeColor="text1"/>
          <w:sz w:val="24"/>
          <w:szCs w:val="24"/>
          <w:lang w:val="fr-FR"/>
        </w:rPr>
        <w:t xml:space="preserve"> favorable </w:t>
      </w:r>
      <w:r w:rsidR="005F601E" w:rsidRPr="00DF1ED9">
        <w:rPr>
          <w:rFonts w:cstheme="minorHAnsi"/>
          <w:color w:val="3F3E3E" w:themeColor="text1"/>
          <w:sz w:val="24"/>
          <w:szCs w:val="24"/>
          <w:lang w:val="fr-FR"/>
        </w:rPr>
        <w:t>à</w:t>
      </w:r>
      <w:r w:rsidRPr="00DF1ED9">
        <w:rPr>
          <w:rFonts w:cstheme="minorHAnsi"/>
          <w:color w:val="3F3E3E" w:themeColor="text1"/>
          <w:sz w:val="24"/>
          <w:szCs w:val="24"/>
          <w:lang w:val="fr-FR"/>
        </w:rPr>
        <w:t xml:space="preserve"> la PF, ont un besoin d’</w:t>
      </w:r>
      <w:r w:rsidR="005F601E" w:rsidRPr="00DF1ED9">
        <w:rPr>
          <w:rFonts w:cstheme="minorHAnsi"/>
          <w:color w:val="3F3E3E" w:themeColor="text1"/>
          <w:sz w:val="24"/>
          <w:szCs w:val="24"/>
          <w:lang w:val="fr-FR"/>
        </w:rPr>
        <w:t>éviter</w:t>
      </w:r>
      <w:r w:rsidRPr="00DF1ED9">
        <w:rPr>
          <w:rFonts w:cstheme="minorHAnsi"/>
          <w:color w:val="3F3E3E" w:themeColor="text1"/>
          <w:sz w:val="24"/>
          <w:szCs w:val="24"/>
          <w:lang w:val="fr-FR"/>
        </w:rPr>
        <w:t xml:space="preserve"> des grossesses non </w:t>
      </w:r>
      <w:r w:rsidR="005F601E" w:rsidRPr="00DF1ED9">
        <w:rPr>
          <w:rFonts w:cstheme="minorHAnsi"/>
          <w:color w:val="3F3E3E" w:themeColor="text1"/>
          <w:sz w:val="24"/>
          <w:szCs w:val="24"/>
          <w:lang w:val="fr-FR"/>
        </w:rPr>
        <w:t>désirées</w:t>
      </w:r>
      <w:r w:rsidRPr="00DF1ED9">
        <w:rPr>
          <w:rFonts w:cstheme="minorHAnsi"/>
          <w:color w:val="3F3E3E" w:themeColor="text1"/>
          <w:sz w:val="24"/>
          <w:szCs w:val="24"/>
          <w:lang w:val="fr-FR"/>
        </w:rPr>
        <w:t xml:space="preserve"> afin de se consacrer </w:t>
      </w:r>
      <w:r w:rsidR="005F601E" w:rsidRPr="00DF1ED9">
        <w:rPr>
          <w:rFonts w:cstheme="minorHAnsi"/>
          <w:color w:val="3F3E3E" w:themeColor="text1"/>
          <w:sz w:val="24"/>
          <w:szCs w:val="24"/>
          <w:lang w:val="fr-FR"/>
        </w:rPr>
        <w:t>à</w:t>
      </w:r>
      <w:r w:rsidRPr="00DF1ED9">
        <w:rPr>
          <w:rFonts w:cstheme="minorHAnsi"/>
          <w:color w:val="3F3E3E" w:themeColor="text1"/>
          <w:sz w:val="24"/>
          <w:szCs w:val="24"/>
          <w:lang w:val="fr-FR"/>
        </w:rPr>
        <w:t xml:space="preserve"> la formation</w:t>
      </w:r>
      <w:r w:rsidR="005F601E" w:rsidRPr="00DF1ED9">
        <w:rPr>
          <w:rFonts w:cstheme="minorHAnsi"/>
          <w:color w:val="3F3E3E" w:themeColor="text1"/>
          <w:sz w:val="24"/>
          <w:szCs w:val="24"/>
          <w:lang w:val="fr-FR"/>
        </w:rPr>
        <w:t>,</w:t>
      </w:r>
      <w:r w:rsidRPr="00DF1ED9">
        <w:rPr>
          <w:rFonts w:cstheme="minorHAnsi"/>
          <w:color w:val="3F3E3E" w:themeColor="text1"/>
          <w:sz w:val="24"/>
          <w:szCs w:val="24"/>
          <w:lang w:val="fr-FR"/>
        </w:rPr>
        <w:t xml:space="preserve"> peuvent facilement maitriser</w:t>
      </w:r>
      <w:r w:rsidR="005F601E" w:rsidRPr="00DF1ED9">
        <w:rPr>
          <w:rFonts w:cstheme="minorHAnsi"/>
          <w:color w:val="3F3E3E" w:themeColor="text1"/>
          <w:sz w:val="24"/>
          <w:szCs w:val="24"/>
          <w:lang w:val="fr-FR"/>
        </w:rPr>
        <w:t xml:space="preserve"> l’auto-injection</w:t>
      </w:r>
      <w:r w:rsidRPr="00DF1ED9">
        <w:rPr>
          <w:rFonts w:cstheme="minorHAnsi"/>
          <w:color w:val="3F3E3E" w:themeColor="text1"/>
          <w:sz w:val="24"/>
          <w:szCs w:val="24"/>
          <w:lang w:val="fr-FR"/>
        </w:rPr>
        <w:t xml:space="preserve"> et </w:t>
      </w:r>
      <w:r w:rsidR="005F601E" w:rsidRPr="00DF1ED9">
        <w:rPr>
          <w:rFonts w:cstheme="minorHAnsi"/>
          <w:color w:val="3F3E3E" w:themeColor="text1"/>
          <w:sz w:val="24"/>
          <w:szCs w:val="24"/>
          <w:lang w:val="fr-FR"/>
        </w:rPr>
        <w:t>l’</w:t>
      </w:r>
      <w:r w:rsidRPr="00DF1ED9">
        <w:rPr>
          <w:rFonts w:cstheme="minorHAnsi"/>
          <w:color w:val="3F3E3E" w:themeColor="text1"/>
          <w:sz w:val="24"/>
          <w:szCs w:val="24"/>
          <w:lang w:val="fr-FR"/>
        </w:rPr>
        <w:t>adopter</w:t>
      </w:r>
      <w:r w:rsidR="005F601E" w:rsidRPr="00DF1ED9">
        <w:rPr>
          <w:rFonts w:cstheme="minorHAnsi"/>
          <w:color w:val="3F3E3E" w:themeColor="text1"/>
          <w:sz w:val="24"/>
          <w:szCs w:val="24"/>
          <w:lang w:val="fr-FR"/>
        </w:rPr>
        <w:t xml:space="preserve"> pour </w:t>
      </w:r>
      <w:r w:rsidR="00EC5AF6" w:rsidRPr="00DF1ED9">
        <w:rPr>
          <w:rFonts w:cstheme="minorHAnsi"/>
          <w:color w:val="3F3E3E" w:themeColor="text1"/>
          <w:sz w:val="24"/>
          <w:szCs w:val="24"/>
          <w:lang w:val="fr-FR"/>
        </w:rPr>
        <w:t>être</w:t>
      </w:r>
      <w:r w:rsidR="005F601E" w:rsidRPr="00DF1ED9">
        <w:rPr>
          <w:rFonts w:cstheme="minorHAnsi"/>
          <w:color w:val="3F3E3E" w:themeColor="text1"/>
          <w:sz w:val="24"/>
          <w:szCs w:val="24"/>
          <w:lang w:val="fr-FR"/>
        </w:rPr>
        <w:t xml:space="preserve"> autonomes</w:t>
      </w:r>
      <w:r w:rsidR="00EC5AF6" w:rsidRPr="00DF1ED9">
        <w:rPr>
          <w:rFonts w:cstheme="minorHAnsi"/>
          <w:color w:val="3F3E3E" w:themeColor="text1"/>
          <w:sz w:val="24"/>
          <w:szCs w:val="24"/>
          <w:lang w:val="fr-FR"/>
        </w:rPr>
        <w:t xml:space="preserve">. Il y a la possibilité de catalyser l’auto-injection dans les </w:t>
      </w:r>
      <w:r w:rsidR="00F35D57" w:rsidRPr="00DF1ED9">
        <w:rPr>
          <w:rFonts w:cstheme="minorHAnsi"/>
          <w:color w:val="3F3E3E" w:themeColor="text1"/>
          <w:sz w:val="24"/>
          <w:szCs w:val="24"/>
          <w:lang w:val="fr-FR"/>
        </w:rPr>
        <w:t>universités</w:t>
      </w:r>
      <w:r w:rsidR="00EC5AF6" w:rsidRPr="00DF1ED9">
        <w:rPr>
          <w:rFonts w:cstheme="minorHAnsi"/>
          <w:color w:val="3F3E3E" w:themeColor="text1"/>
          <w:sz w:val="24"/>
          <w:szCs w:val="24"/>
          <w:lang w:val="fr-FR"/>
        </w:rPr>
        <w:t xml:space="preserve"> et écoles professionnelles</w:t>
      </w:r>
      <w:r w:rsidR="0046021F" w:rsidRPr="00DF1ED9">
        <w:rPr>
          <w:rFonts w:cstheme="minorHAnsi"/>
          <w:color w:val="3F3E3E" w:themeColor="text1"/>
          <w:sz w:val="24"/>
          <w:szCs w:val="24"/>
          <w:lang w:val="fr-FR"/>
        </w:rPr>
        <w:t>.</w:t>
      </w:r>
    </w:p>
    <w:p w14:paraId="3AFF32C7" w14:textId="7CAAA983" w:rsidR="004E67FA" w:rsidRPr="00DF1ED9" w:rsidRDefault="005F601E" w:rsidP="00DF1ED9">
      <w:pPr>
        <w:pStyle w:val="ListParagraph"/>
        <w:numPr>
          <w:ilvl w:val="0"/>
          <w:numId w:val="15"/>
        </w:numPr>
        <w:spacing w:before="0" w:after="120" w:line="240" w:lineRule="auto"/>
        <w:jc w:val="both"/>
        <w:rPr>
          <w:rFonts w:cstheme="minorHAnsi"/>
          <w:b/>
          <w:color w:val="3F3E3E" w:themeColor="text1"/>
          <w:sz w:val="24"/>
          <w:szCs w:val="24"/>
          <w:lang w:val="fr-FR"/>
        </w:rPr>
      </w:pPr>
      <w:r w:rsidRPr="00DF1ED9">
        <w:rPr>
          <w:rFonts w:cstheme="minorHAnsi"/>
          <w:b/>
          <w:color w:val="3F3E3E" w:themeColor="text1"/>
          <w:sz w:val="24"/>
          <w:szCs w:val="24"/>
          <w:lang w:val="fr-FR"/>
        </w:rPr>
        <w:t>Offre du DMPA-SC par les ASBC dans les Districts sanitaires des zones d’</w:t>
      </w:r>
      <w:r w:rsidR="00EC5AF6" w:rsidRPr="00DF1ED9">
        <w:rPr>
          <w:rFonts w:cstheme="minorHAnsi"/>
          <w:b/>
          <w:color w:val="3F3E3E" w:themeColor="text1"/>
          <w:sz w:val="24"/>
          <w:szCs w:val="24"/>
          <w:lang w:val="fr-FR"/>
        </w:rPr>
        <w:t>insécurité</w:t>
      </w:r>
      <w:r w:rsidRPr="00DF1ED9">
        <w:rPr>
          <w:rFonts w:cstheme="minorHAnsi"/>
          <w:b/>
          <w:color w:val="3F3E3E" w:themeColor="text1"/>
          <w:sz w:val="24"/>
          <w:szCs w:val="24"/>
          <w:lang w:val="fr-FR"/>
        </w:rPr>
        <w:t> :</w:t>
      </w:r>
      <w:r w:rsidRPr="00DF1ED9">
        <w:rPr>
          <w:rFonts w:cstheme="minorHAnsi"/>
          <w:color w:val="3F3E3E" w:themeColor="text1"/>
          <w:sz w:val="24"/>
          <w:szCs w:val="24"/>
          <w:lang w:val="fr-FR"/>
        </w:rPr>
        <w:t xml:space="preserve"> l’offre du DMPA-SC par les ASBC va permettre la </w:t>
      </w:r>
      <w:r w:rsidR="00EC5AF6" w:rsidRPr="00DF1ED9">
        <w:rPr>
          <w:rFonts w:cstheme="minorHAnsi"/>
          <w:color w:val="3F3E3E" w:themeColor="text1"/>
          <w:sz w:val="24"/>
          <w:szCs w:val="24"/>
          <w:lang w:val="fr-FR"/>
        </w:rPr>
        <w:t>disponibilité</w:t>
      </w:r>
      <w:r w:rsidRPr="00DF1ED9">
        <w:rPr>
          <w:rFonts w:cstheme="minorHAnsi"/>
          <w:color w:val="3F3E3E" w:themeColor="text1"/>
          <w:sz w:val="24"/>
          <w:szCs w:val="24"/>
          <w:lang w:val="fr-FR"/>
        </w:rPr>
        <w:t xml:space="preserve"> de la PF</w:t>
      </w:r>
      <w:r w:rsidR="009D41B0" w:rsidRPr="00DF1ED9">
        <w:rPr>
          <w:rFonts w:cstheme="minorHAnsi"/>
          <w:color w:val="3F3E3E" w:themeColor="text1"/>
          <w:sz w:val="24"/>
          <w:szCs w:val="24"/>
          <w:lang w:val="fr-FR"/>
        </w:rPr>
        <w:t xml:space="preserve"> et</w:t>
      </w:r>
      <w:r w:rsidRPr="00DF1ED9">
        <w:rPr>
          <w:rFonts w:cstheme="minorHAnsi"/>
          <w:color w:val="3F3E3E" w:themeColor="text1"/>
          <w:sz w:val="24"/>
          <w:szCs w:val="24"/>
          <w:lang w:val="fr-FR"/>
        </w:rPr>
        <w:t xml:space="preserve"> assurer l</w:t>
      </w:r>
      <w:r w:rsidR="009D41B0" w:rsidRPr="00DF1ED9">
        <w:rPr>
          <w:rFonts w:cstheme="minorHAnsi"/>
          <w:color w:val="3F3E3E" w:themeColor="text1"/>
          <w:sz w:val="24"/>
          <w:szCs w:val="24"/>
          <w:lang w:val="fr-FR"/>
        </w:rPr>
        <w:t xml:space="preserve">a </w:t>
      </w:r>
      <w:r w:rsidR="00EC5AF6" w:rsidRPr="00DF1ED9">
        <w:rPr>
          <w:rFonts w:cstheme="minorHAnsi"/>
          <w:color w:val="3F3E3E" w:themeColor="text1"/>
          <w:sz w:val="24"/>
          <w:szCs w:val="24"/>
          <w:lang w:val="fr-FR"/>
        </w:rPr>
        <w:lastRenderedPageBreak/>
        <w:t>continuité</w:t>
      </w:r>
      <w:r w:rsidR="009D41B0" w:rsidRPr="00DF1ED9">
        <w:rPr>
          <w:rFonts w:cstheme="minorHAnsi"/>
          <w:color w:val="3F3E3E" w:themeColor="text1"/>
          <w:sz w:val="24"/>
          <w:szCs w:val="24"/>
          <w:lang w:val="fr-FR"/>
        </w:rPr>
        <w:t xml:space="preserve"> de l’utilisation de la contraception ; les prestataires qui sont </w:t>
      </w:r>
      <w:r w:rsidR="00EC5AF6" w:rsidRPr="00DF1ED9">
        <w:rPr>
          <w:rFonts w:cstheme="minorHAnsi"/>
          <w:color w:val="3F3E3E" w:themeColor="text1"/>
          <w:sz w:val="24"/>
          <w:szCs w:val="24"/>
          <w:lang w:val="fr-FR"/>
        </w:rPr>
        <w:t>menacés</w:t>
      </w:r>
      <w:r w:rsidR="009D41B0" w:rsidRPr="00DF1ED9">
        <w:rPr>
          <w:rFonts w:cstheme="minorHAnsi"/>
          <w:color w:val="3F3E3E" w:themeColor="text1"/>
          <w:sz w:val="24"/>
          <w:szCs w:val="24"/>
          <w:lang w:val="fr-FR"/>
        </w:rPr>
        <w:t xml:space="preserve"> abandonnent ces zones d’</w:t>
      </w:r>
      <w:r w:rsidR="00EC5AF6" w:rsidRPr="00DF1ED9">
        <w:rPr>
          <w:rFonts w:cstheme="minorHAnsi"/>
          <w:color w:val="3F3E3E" w:themeColor="text1"/>
          <w:sz w:val="24"/>
          <w:szCs w:val="24"/>
          <w:lang w:val="fr-FR"/>
        </w:rPr>
        <w:t>insécurité</w:t>
      </w:r>
      <w:r w:rsidR="009D41B0" w:rsidRPr="00DF1ED9">
        <w:rPr>
          <w:rFonts w:cstheme="minorHAnsi"/>
          <w:color w:val="3F3E3E" w:themeColor="text1"/>
          <w:sz w:val="24"/>
          <w:szCs w:val="24"/>
          <w:lang w:val="fr-FR"/>
        </w:rPr>
        <w:t xml:space="preserve"> ; il y a des risques de </w:t>
      </w:r>
      <w:r w:rsidR="00EC5AF6" w:rsidRPr="00DF1ED9">
        <w:rPr>
          <w:rFonts w:cstheme="minorHAnsi"/>
          <w:color w:val="3F3E3E" w:themeColor="text1"/>
          <w:sz w:val="24"/>
          <w:szCs w:val="24"/>
          <w:lang w:val="fr-FR"/>
        </w:rPr>
        <w:t>violences</w:t>
      </w:r>
      <w:r w:rsidR="009D41B0" w:rsidRPr="00DF1ED9">
        <w:rPr>
          <w:rFonts w:cstheme="minorHAnsi"/>
          <w:color w:val="3F3E3E" w:themeColor="text1"/>
          <w:sz w:val="24"/>
          <w:szCs w:val="24"/>
          <w:lang w:val="fr-FR"/>
        </w:rPr>
        <w:t xml:space="preserve"> sexuelles avec comme </w:t>
      </w:r>
      <w:r w:rsidR="00EC5AF6" w:rsidRPr="00DF1ED9">
        <w:rPr>
          <w:rFonts w:cstheme="minorHAnsi"/>
          <w:color w:val="3F3E3E" w:themeColor="text1"/>
          <w:sz w:val="24"/>
          <w:szCs w:val="24"/>
          <w:lang w:val="fr-FR"/>
        </w:rPr>
        <w:t>corollaires</w:t>
      </w:r>
      <w:r w:rsidR="009D41B0" w:rsidRPr="00DF1ED9">
        <w:rPr>
          <w:rFonts w:cstheme="minorHAnsi"/>
          <w:color w:val="3F3E3E" w:themeColor="text1"/>
          <w:sz w:val="24"/>
          <w:szCs w:val="24"/>
          <w:lang w:val="fr-FR"/>
        </w:rPr>
        <w:t xml:space="preserve"> de nombreuses grossesses non </w:t>
      </w:r>
      <w:r w:rsidR="00AD49F6" w:rsidRPr="00DF1ED9">
        <w:rPr>
          <w:rFonts w:cstheme="minorHAnsi"/>
          <w:color w:val="3F3E3E" w:themeColor="text1"/>
          <w:sz w:val="24"/>
          <w:szCs w:val="24"/>
          <w:lang w:val="fr-FR"/>
        </w:rPr>
        <w:t>désirées</w:t>
      </w:r>
      <w:r w:rsidR="009D41B0" w:rsidRPr="00DF1ED9">
        <w:rPr>
          <w:rFonts w:cstheme="minorHAnsi"/>
          <w:color w:val="3F3E3E" w:themeColor="text1"/>
          <w:sz w:val="24"/>
          <w:szCs w:val="24"/>
          <w:lang w:val="fr-FR"/>
        </w:rPr>
        <w:t xml:space="preserve"> s’il n’y a pas de contraception.</w:t>
      </w:r>
      <w:r w:rsidR="00D41E44" w:rsidRPr="00DF1ED9">
        <w:rPr>
          <w:rFonts w:cstheme="minorHAnsi"/>
          <w:color w:val="3F3E3E" w:themeColor="text1"/>
          <w:sz w:val="24"/>
          <w:szCs w:val="24"/>
          <w:lang w:val="fr-FR"/>
        </w:rPr>
        <w:t xml:space="preserve"> La mise à disposition du DMPA-SC dans ces zones d’insécurité (par les ASBC et l’auto-injection) est une opportunité catalytique.</w:t>
      </w:r>
    </w:p>
    <w:p w14:paraId="1B050CDF" w14:textId="4644E4C5" w:rsidR="007B3A0E" w:rsidRPr="00DF1ED9" w:rsidRDefault="009D41B0" w:rsidP="00DF1ED9">
      <w:pPr>
        <w:pStyle w:val="ListParagraph"/>
        <w:numPr>
          <w:ilvl w:val="0"/>
          <w:numId w:val="15"/>
        </w:numPr>
        <w:spacing w:before="0" w:after="120" w:line="240" w:lineRule="auto"/>
        <w:jc w:val="both"/>
        <w:rPr>
          <w:rFonts w:cstheme="minorHAnsi"/>
          <w:color w:val="3F3E3E" w:themeColor="text1"/>
          <w:sz w:val="24"/>
          <w:szCs w:val="24"/>
          <w:lang w:val="fr-FR"/>
        </w:rPr>
      </w:pPr>
      <w:r w:rsidRPr="00DF1ED9">
        <w:rPr>
          <w:rFonts w:cstheme="minorHAnsi"/>
          <w:b/>
          <w:color w:val="3F3E3E" w:themeColor="text1"/>
          <w:sz w:val="24"/>
          <w:szCs w:val="24"/>
          <w:lang w:val="fr-FR"/>
        </w:rPr>
        <w:t>Implémentation de l’offre du DMPA-SC de l’auto-injection</w:t>
      </w:r>
      <w:r w:rsidR="007B3A0E" w:rsidRPr="00DF1ED9">
        <w:rPr>
          <w:rFonts w:cstheme="minorHAnsi"/>
          <w:b/>
          <w:color w:val="3F3E3E" w:themeColor="text1"/>
          <w:sz w:val="24"/>
          <w:szCs w:val="24"/>
          <w:lang w:val="fr-FR"/>
        </w:rPr>
        <w:t xml:space="preserve"> dans les milieux informels</w:t>
      </w:r>
      <w:r w:rsidRPr="00DF1ED9">
        <w:rPr>
          <w:rFonts w:cstheme="minorHAnsi"/>
          <w:b/>
          <w:color w:val="3F3E3E" w:themeColor="text1"/>
          <w:sz w:val="24"/>
          <w:szCs w:val="24"/>
          <w:lang w:val="fr-FR"/>
        </w:rPr>
        <w:t xml:space="preserve"> et</w:t>
      </w:r>
      <w:r w:rsidR="00AD49F6" w:rsidRPr="00DF1ED9">
        <w:rPr>
          <w:rFonts w:cstheme="minorHAnsi"/>
          <w:b/>
          <w:color w:val="3F3E3E" w:themeColor="text1"/>
          <w:sz w:val="24"/>
          <w:szCs w:val="24"/>
          <w:lang w:val="fr-FR"/>
        </w:rPr>
        <w:t xml:space="preserve"> dans les sites aurifères :</w:t>
      </w:r>
      <w:r w:rsidRPr="00DF1ED9">
        <w:rPr>
          <w:rFonts w:cstheme="minorHAnsi"/>
          <w:color w:val="3F3E3E" w:themeColor="text1"/>
          <w:sz w:val="24"/>
          <w:szCs w:val="24"/>
          <w:lang w:val="fr-FR"/>
        </w:rPr>
        <w:t xml:space="preserve"> Il y</w:t>
      </w:r>
      <w:r w:rsidR="00AD49F6" w:rsidRPr="00DF1ED9">
        <w:rPr>
          <w:rFonts w:cstheme="minorHAnsi"/>
          <w:color w:val="3F3E3E" w:themeColor="text1"/>
          <w:sz w:val="24"/>
          <w:szCs w:val="24"/>
          <w:lang w:val="fr-FR"/>
        </w:rPr>
        <w:t xml:space="preserve"> </w:t>
      </w:r>
      <w:r w:rsidRPr="00DF1ED9">
        <w:rPr>
          <w:rFonts w:cstheme="minorHAnsi"/>
          <w:color w:val="3F3E3E" w:themeColor="text1"/>
          <w:sz w:val="24"/>
          <w:szCs w:val="24"/>
          <w:lang w:val="fr-FR"/>
        </w:rPr>
        <w:t xml:space="preserve">a de nombreux sites </w:t>
      </w:r>
      <w:r w:rsidR="00AD49F6" w:rsidRPr="00DF1ED9">
        <w:rPr>
          <w:rFonts w:cstheme="minorHAnsi"/>
          <w:color w:val="3F3E3E" w:themeColor="text1"/>
          <w:sz w:val="24"/>
          <w:szCs w:val="24"/>
          <w:lang w:val="fr-FR"/>
        </w:rPr>
        <w:t>aurifères</w:t>
      </w:r>
      <w:r w:rsidRPr="00DF1ED9">
        <w:rPr>
          <w:rFonts w:cstheme="minorHAnsi"/>
          <w:color w:val="3F3E3E" w:themeColor="text1"/>
          <w:sz w:val="24"/>
          <w:szCs w:val="24"/>
          <w:lang w:val="fr-FR"/>
        </w:rPr>
        <w:t xml:space="preserve"> dans les </w:t>
      </w:r>
      <w:r w:rsidR="00AD49F6" w:rsidRPr="00DF1ED9">
        <w:rPr>
          <w:rFonts w:cstheme="minorHAnsi"/>
          <w:color w:val="3F3E3E" w:themeColor="text1"/>
          <w:sz w:val="24"/>
          <w:szCs w:val="24"/>
          <w:lang w:val="fr-FR"/>
        </w:rPr>
        <w:t>régions</w:t>
      </w:r>
      <w:r w:rsidRPr="00DF1ED9">
        <w:rPr>
          <w:rFonts w:cstheme="minorHAnsi"/>
          <w:color w:val="3F3E3E" w:themeColor="text1"/>
          <w:sz w:val="24"/>
          <w:szCs w:val="24"/>
          <w:lang w:val="fr-FR"/>
        </w:rPr>
        <w:t xml:space="preserve"> sanitaires du pays et qui sont distants des formations sanitaires. De plus </w:t>
      </w:r>
      <w:r w:rsidR="008264D5" w:rsidRPr="00DF1ED9">
        <w:rPr>
          <w:rFonts w:cstheme="minorHAnsi"/>
          <w:color w:val="3F3E3E" w:themeColor="text1"/>
          <w:sz w:val="24"/>
          <w:szCs w:val="24"/>
          <w:lang w:val="fr-FR"/>
        </w:rPr>
        <w:t xml:space="preserve">plusieurs types de secteurs informels gravitent autour de ces sites </w:t>
      </w:r>
      <w:r w:rsidR="00AD49F6" w:rsidRPr="00DF1ED9">
        <w:rPr>
          <w:rFonts w:cstheme="minorHAnsi"/>
          <w:color w:val="3F3E3E" w:themeColor="text1"/>
          <w:sz w:val="24"/>
          <w:szCs w:val="24"/>
          <w:lang w:val="fr-FR"/>
        </w:rPr>
        <w:t>aurifères</w:t>
      </w:r>
      <w:r w:rsidR="008264D5" w:rsidRPr="00DF1ED9">
        <w:rPr>
          <w:rFonts w:cstheme="minorHAnsi"/>
          <w:color w:val="3F3E3E" w:themeColor="text1"/>
          <w:sz w:val="24"/>
          <w:szCs w:val="24"/>
          <w:lang w:val="fr-FR"/>
        </w:rPr>
        <w:t xml:space="preserve">. Ces sites sont envahis par de nombreuses personnes </w:t>
      </w:r>
      <w:r w:rsidR="00AD49F6" w:rsidRPr="00DF1ED9">
        <w:rPr>
          <w:rFonts w:cstheme="minorHAnsi"/>
          <w:color w:val="3F3E3E" w:themeColor="text1"/>
          <w:sz w:val="24"/>
          <w:szCs w:val="24"/>
          <w:lang w:val="fr-FR"/>
        </w:rPr>
        <w:t>déplacées</w:t>
      </w:r>
      <w:r w:rsidR="008264D5" w:rsidRPr="00DF1ED9">
        <w:rPr>
          <w:rFonts w:cstheme="minorHAnsi"/>
          <w:color w:val="3F3E3E" w:themeColor="text1"/>
          <w:sz w:val="24"/>
          <w:szCs w:val="24"/>
          <w:lang w:val="fr-FR"/>
        </w:rPr>
        <w:t xml:space="preserve">. La prostitution et les violences sexuelles (suites </w:t>
      </w:r>
      <w:r w:rsidR="00AD49F6" w:rsidRPr="00DF1ED9">
        <w:rPr>
          <w:rFonts w:cstheme="minorHAnsi"/>
          <w:color w:val="3F3E3E" w:themeColor="text1"/>
          <w:sz w:val="24"/>
          <w:szCs w:val="24"/>
          <w:lang w:val="fr-FR"/>
        </w:rPr>
        <w:t>à</w:t>
      </w:r>
      <w:r w:rsidR="008264D5" w:rsidRPr="00DF1ED9">
        <w:rPr>
          <w:rFonts w:cstheme="minorHAnsi"/>
          <w:color w:val="3F3E3E" w:themeColor="text1"/>
          <w:sz w:val="24"/>
          <w:szCs w:val="24"/>
          <w:lang w:val="fr-FR"/>
        </w:rPr>
        <w:t xml:space="preserve"> l’utilisation </w:t>
      </w:r>
      <w:r w:rsidR="006208B6" w:rsidRPr="00CA4F75">
        <w:rPr>
          <w:rFonts w:cstheme="minorHAnsi"/>
          <w:color w:val="3F3E3E" w:themeColor="text1"/>
          <w:sz w:val="24"/>
          <w:szCs w:val="24"/>
          <w:lang w:val="fr-FR"/>
        </w:rPr>
        <w:t>des stupéfiants</w:t>
      </w:r>
      <w:r w:rsidR="008264D5" w:rsidRPr="00DF1ED9">
        <w:rPr>
          <w:rFonts w:cstheme="minorHAnsi"/>
          <w:color w:val="3F3E3E" w:themeColor="text1"/>
          <w:sz w:val="24"/>
          <w:szCs w:val="24"/>
          <w:lang w:val="fr-FR"/>
        </w:rPr>
        <w:t xml:space="preserve">) sont des maux </w:t>
      </w:r>
      <w:r w:rsidR="00AD49F6" w:rsidRPr="00DF1ED9">
        <w:rPr>
          <w:rFonts w:cstheme="minorHAnsi"/>
          <w:color w:val="3F3E3E" w:themeColor="text1"/>
          <w:sz w:val="24"/>
          <w:szCs w:val="24"/>
          <w:lang w:val="fr-FR"/>
        </w:rPr>
        <w:t>fréquents</w:t>
      </w:r>
      <w:r w:rsidR="008264D5" w:rsidRPr="00DF1ED9">
        <w:rPr>
          <w:rFonts w:cstheme="minorHAnsi"/>
          <w:color w:val="3F3E3E" w:themeColor="text1"/>
          <w:sz w:val="24"/>
          <w:szCs w:val="24"/>
          <w:lang w:val="fr-FR"/>
        </w:rPr>
        <w:t xml:space="preserve"> dans ces sites. La mise </w:t>
      </w:r>
      <w:r w:rsidR="00AD49F6" w:rsidRPr="00DF1ED9">
        <w:rPr>
          <w:rFonts w:cstheme="minorHAnsi"/>
          <w:color w:val="3F3E3E" w:themeColor="text1"/>
          <w:sz w:val="24"/>
          <w:szCs w:val="24"/>
          <w:lang w:val="fr-FR"/>
        </w:rPr>
        <w:t>à</w:t>
      </w:r>
      <w:r w:rsidR="008264D5" w:rsidRPr="00DF1ED9">
        <w:rPr>
          <w:rFonts w:cstheme="minorHAnsi"/>
          <w:color w:val="3F3E3E" w:themeColor="text1"/>
          <w:sz w:val="24"/>
          <w:szCs w:val="24"/>
          <w:lang w:val="fr-FR"/>
        </w:rPr>
        <w:t xml:space="preserve"> disposition du DMPA-SC dans ces sites (par les ASBC et </w:t>
      </w:r>
      <w:r w:rsidR="00D41E44" w:rsidRPr="00DF1ED9">
        <w:rPr>
          <w:rFonts w:cstheme="minorHAnsi"/>
          <w:color w:val="3F3E3E" w:themeColor="text1"/>
          <w:sz w:val="24"/>
          <w:szCs w:val="24"/>
          <w:lang w:val="fr-FR"/>
        </w:rPr>
        <w:t>l’</w:t>
      </w:r>
      <w:r w:rsidR="008264D5" w:rsidRPr="00DF1ED9">
        <w:rPr>
          <w:rFonts w:cstheme="minorHAnsi"/>
          <w:color w:val="3F3E3E" w:themeColor="text1"/>
          <w:sz w:val="24"/>
          <w:szCs w:val="24"/>
          <w:lang w:val="fr-FR"/>
        </w:rPr>
        <w:t xml:space="preserve">auto-injection) est une </w:t>
      </w:r>
      <w:r w:rsidR="00AD49F6" w:rsidRPr="00DF1ED9">
        <w:rPr>
          <w:rFonts w:cstheme="minorHAnsi"/>
          <w:color w:val="3F3E3E" w:themeColor="text1"/>
          <w:sz w:val="24"/>
          <w:szCs w:val="24"/>
          <w:lang w:val="fr-FR"/>
        </w:rPr>
        <w:t>opportunité</w:t>
      </w:r>
      <w:r w:rsidR="008264D5" w:rsidRPr="00DF1ED9">
        <w:rPr>
          <w:rFonts w:cstheme="minorHAnsi"/>
          <w:color w:val="3F3E3E" w:themeColor="text1"/>
          <w:sz w:val="24"/>
          <w:szCs w:val="24"/>
          <w:lang w:val="fr-FR"/>
        </w:rPr>
        <w:t xml:space="preserve"> catalytique. </w:t>
      </w:r>
    </w:p>
    <w:p w14:paraId="2BCB8325" w14:textId="77777777" w:rsidR="00E312B3" w:rsidRPr="00DF1ED9" w:rsidRDefault="00217B46" w:rsidP="00DF1ED9">
      <w:pPr>
        <w:pStyle w:val="ListParagraph"/>
        <w:numPr>
          <w:ilvl w:val="0"/>
          <w:numId w:val="15"/>
        </w:numPr>
        <w:spacing w:before="0" w:after="120" w:line="240" w:lineRule="auto"/>
        <w:jc w:val="both"/>
        <w:rPr>
          <w:rFonts w:cstheme="minorHAnsi"/>
          <w:color w:val="3F3E3E" w:themeColor="text1"/>
          <w:sz w:val="24"/>
          <w:szCs w:val="24"/>
          <w:lang w:val="fr-FR"/>
        </w:rPr>
      </w:pPr>
      <w:r w:rsidRPr="00DF1ED9">
        <w:rPr>
          <w:rFonts w:cstheme="minorHAnsi"/>
          <w:b/>
          <w:color w:val="3F3E3E" w:themeColor="text1"/>
          <w:sz w:val="24"/>
          <w:szCs w:val="24"/>
          <w:lang w:val="fr-FR"/>
        </w:rPr>
        <w:t>Offre du DMPA-SC dans le secteur privé (officines</w:t>
      </w:r>
      <w:r w:rsidR="000A4D6A" w:rsidRPr="00DF1ED9">
        <w:rPr>
          <w:rFonts w:cstheme="minorHAnsi"/>
          <w:b/>
          <w:color w:val="3F3E3E" w:themeColor="text1"/>
          <w:sz w:val="24"/>
          <w:szCs w:val="24"/>
          <w:lang w:val="fr-FR"/>
        </w:rPr>
        <w:t xml:space="preserve"> pharmaceutiques</w:t>
      </w:r>
      <w:r w:rsidRPr="00DF1ED9">
        <w:rPr>
          <w:rFonts w:cstheme="minorHAnsi"/>
          <w:b/>
          <w:color w:val="3F3E3E" w:themeColor="text1"/>
          <w:sz w:val="24"/>
          <w:szCs w:val="24"/>
          <w:lang w:val="fr-FR"/>
        </w:rPr>
        <w:t>, cabinets et cliniques privés</w:t>
      </w:r>
      <w:r w:rsidR="000A4D6A" w:rsidRPr="00DF1ED9">
        <w:rPr>
          <w:rFonts w:cstheme="minorHAnsi"/>
          <w:b/>
          <w:color w:val="3F3E3E" w:themeColor="text1"/>
          <w:sz w:val="24"/>
          <w:szCs w:val="24"/>
          <w:lang w:val="fr-FR"/>
        </w:rPr>
        <w:t xml:space="preserve"> de soins</w:t>
      </w:r>
      <w:r w:rsidRPr="00DF1ED9">
        <w:rPr>
          <w:rFonts w:cstheme="minorHAnsi"/>
          <w:b/>
          <w:color w:val="3F3E3E" w:themeColor="text1"/>
          <w:sz w:val="24"/>
          <w:szCs w:val="24"/>
          <w:lang w:val="fr-FR"/>
        </w:rPr>
        <w:t>)</w:t>
      </w:r>
      <w:r w:rsidR="00E312B3" w:rsidRPr="00DF1ED9">
        <w:rPr>
          <w:rFonts w:cstheme="minorHAnsi"/>
          <w:b/>
          <w:color w:val="3F3E3E" w:themeColor="text1"/>
          <w:sz w:val="24"/>
          <w:szCs w:val="24"/>
          <w:lang w:val="fr-FR"/>
        </w:rPr>
        <w:t xml:space="preserve">, </w:t>
      </w:r>
      <w:r w:rsidR="00AD49F6" w:rsidRPr="00DF1ED9">
        <w:rPr>
          <w:rFonts w:cstheme="minorHAnsi"/>
          <w:b/>
          <w:color w:val="3F3E3E" w:themeColor="text1"/>
          <w:sz w:val="24"/>
          <w:szCs w:val="24"/>
          <w:lang w:val="fr-FR"/>
        </w:rPr>
        <w:t>particulièrement</w:t>
      </w:r>
      <w:r w:rsidR="00E312B3" w:rsidRPr="00DF1ED9">
        <w:rPr>
          <w:rFonts w:cstheme="minorHAnsi"/>
          <w:b/>
          <w:color w:val="3F3E3E" w:themeColor="text1"/>
          <w:sz w:val="24"/>
          <w:szCs w:val="24"/>
          <w:lang w:val="fr-FR"/>
        </w:rPr>
        <w:t xml:space="preserve"> dans les quartiers non </w:t>
      </w:r>
      <w:r w:rsidR="00414864" w:rsidRPr="00DF1ED9">
        <w:rPr>
          <w:rFonts w:cstheme="minorHAnsi"/>
          <w:b/>
          <w:color w:val="3F3E3E" w:themeColor="text1"/>
          <w:sz w:val="24"/>
          <w:szCs w:val="24"/>
          <w:lang w:val="fr-FR"/>
        </w:rPr>
        <w:t xml:space="preserve">lotis </w:t>
      </w:r>
      <w:r w:rsidR="00E312B3" w:rsidRPr="00DF1ED9">
        <w:rPr>
          <w:rFonts w:cstheme="minorHAnsi"/>
          <w:b/>
          <w:color w:val="3F3E3E" w:themeColor="text1"/>
          <w:sz w:val="24"/>
          <w:szCs w:val="24"/>
          <w:lang w:val="fr-FR"/>
        </w:rPr>
        <w:t xml:space="preserve">de Ouagadougou et Bobo-Dioulasso </w:t>
      </w:r>
      <w:r w:rsidRPr="00DF1ED9">
        <w:rPr>
          <w:rFonts w:cstheme="minorHAnsi"/>
          <w:b/>
          <w:color w:val="3F3E3E" w:themeColor="text1"/>
          <w:sz w:val="24"/>
          <w:szCs w:val="24"/>
          <w:lang w:val="fr-FR"/>
        </w:rPr>
        <w:t>:</w:t>
      </w:r>
      <w:r w:rsidRPr="00DF1ED9">
        <w:rPr>
          <w:rFonts w:cstheme="minorHAnsi"/>
          <w:color w:val="3F3E3E" w:themeColor="text1"/>
          <w:sz w:val="24"/>
          <w:szCs w:val="24"/>
          <w:lang w:val="fr-FR"/>
        </w:rPr>
        <w:t xml:space="preserve"> </w:t>
      </w:r>
      <w:r w:rsidR="008264D5" w:rsidRPr="00DF1ED9">
        <w:rPr>
          <w:rFonts w:cstheme="minorHAnsi"/>
          <w:color w:val="3F3E3E" w:themeColor="text1"/>
          <w:sz w:val="24"/>
          <w:szCs w:val="24"/>
          <w:lang w:val="fr-FR"/>
        </w:rPr>
        <w:t xml:space="preserve">dans les nombreuses zones non loties des alentours des grandes villes (Ouaga et Bobo), il </w:t>
      </w:r>
      <w:r w:rsidR="00AD49F6" w:rsidRPr="00DF1ED9">
        <w:rPr>
          <w:rFonts w:cstheme="minorHAnsi"/>
          <w:color w:val="3F3E3E" w:themeColor="text1"/>
          <w:sz w:val="24"/>
          <w:szCs w:val="24"/>
          <w:lang w:val="fr-FR"/>
        </w:rPr>
        <w:t>très</w:t>
      </w:r>
      <w:r w:rsidR="008264D5" w:rsidRPr="00DF1ED9">
        <w:rPr>
          <w:rFonts w:cstheme="minorHAnsi"/>
          <w:color w:val="3F3E3E" w:themeColor="text1"/>
          <w:sz w:val="24"/>
          <w:szCs w:val="24"/>
          <w:lang w:val="fr-FR"/>
        </w:rPr>
        <w:t xml:space="preserve"> forte </w:t>
      </w:r>
      <w:r w:rsidR="00AD49F6" w:rsidRPr="00DF1ED9">
        <w:rPr>
          <w:rFonts w:cstheme="minorHAnsi"/>
          <w:color w:val="3F3E3E" w:themeColor="text1"/>
          <w:sz w:val="24"/>
          <w:szCs w:val="24"/>
          <w:lang w:val="fr-FR"/>
        </w:rPr>
        <w:t>densité</w:t>
      </w:r>
      <w:r w:rsidR="008264D5" w:rsidRPr="00DF1ED9">
        <w:rPr>
          <w:rFonts w:cstheme="minorHAnsi"/>
          <w:color w:val="3F3E3E" w:themeColor="text1"/>
          <w:sz w:val="24"/>
          <w:szCs w:val="24"/>
          <w:lang w:val="fr-FR"/>
        </w:rPr>
        <w:t xml:space="preserve"> de population et </w:t>
      </w:r>
      <w:r w:rsidR="00AD49F6" w:rsidRPr="00DF1ED9">
        <w:rPr>
          <w:rFonts w:cstheme="minorHAnsi"/>
          <w:color w:val="3F3E3E" w:themeColor="text1"/>
          <w:sz w:val="24"/>
          <w:szCs w:val="24"/>
          <w:lang w:val="fr-FR"/>
        </w:rPr>
        <w:t>malheureusement</w:t>
      </w:r>
      <w:r w:rsidR="008264D5" w:rsidRPr="00DF1ED9">
        <w:rPr>
          <w:rFonts w:cstheme="minorHAnsi"/>
          <w:color w:val="3F3E3E" w:themeColor="text1"/>
          <w:sz w:val="24"/>
          <w:szCs w:val="24"/>
          <w:lang w:val="fr-FR"/>
        </w:rPr>
        <w:t xml:space="preserve"> une quasi-absence de formations sanitaires </w:t>
      </w:r>
      <w:r w:rsidR="00E312B3" w:rsidRPr="00DF1ED9">
        <w:rPr>
          <w:rFonts w:cstheme="minorHAnsi"/>
          <w:color w:val="3F3E3E" w:themeColor="text1"/>
          <w:sz w:val="24"/>
          <w:szCs w:val="24"/>
          <w:lang w:val="fr-FR"/>
        </w:rPr>
        <w:t>p</w:t>
      </w:r>
      <w:r w:rsidR="008264D5" w:rsidRPr="00DF1ED9">
        <w:rPr>
          <w:rFonts w:cstheme="minorHAnsi"/>
          <w:color w:val="3F3E3E" w:themeColor="text1"/>
          <w:sz w:val="24"/>
          <w:szCs w:val="24"/>
          <w:lang w:val="fr-FR"/>
        </w:rPr>
        <w:t>ubliques</w:t>
      </w:r>
      <w:r w:rsidR="00E312B3" w:rsidRPr="00DF1ED9">
        <w:rPr>
          <w:rFonts w:cstheme="minorHAnsi"/>
          <w:color w:val="3F3E3E" w:themeColor="text1"/>
          <w:sz w:val="24"/>
          <w:szCs w:val="24"/>
          <w:lang w:val="fr-FR"/>
        </w:rPr>
        <w:t xml:space="preserve">. </w:t>
      </w:r>
      <w:r w:rsidR="00414864" w:rsidRPr="00DF1ED9">
        <w:rPr>
          <w:rFonts w:cstheme="minorHAnsi"/>
          <w:color w:val="3F3E3E" w:themeColor="text1"/>
          <w:sz w:val="24"/>
          <w:szCs w:val="24"/>
          <w:lang w:val="fr-FR"/>
        </w:rPr>
        <w:t>I</w:t>
      </w:r>
      <w:r w:rsidR="00E312B3" w:rsidRPr="00DF1ED9">
        <w:rPr>
          <w:rFonts w:cstheme="minorHAnsi"/>
          <w:color w:val="3F3E3E" w:themeColor="text1"/>
          <w:sz w:val="24"/>
          <w:szCs w:val="24"/>
          <w:lang w:val="fr-FR"/>
        </w:rPr>
        <w:t xml:space="preserve">l y a des </w:t>
      </w:r>
      <w:r w:rsidR="00AD49F6" w:rsidRPr="00DF1ED9">
        <w:rPr>
          <w:rFonts w:cstheme="minorHAnsi"/>
          <w:color w:val="3F3E3E" w:themeColor="text1"/>
          <w:sz w:val="24"/>
          <w:szCs w:val="24"/>
          <w:lang w:val="fr-FR"/>
        </w:rPr>
        <w:t>cabinets</w:t>
      </w:r>
      <w:r w:rsidR="00E312B3" w:rsidRPr="00DF1ED9">
        <w:rPr>
          <w:rFonts w:cstheme="minorHAnsi"/>
          <w:color w:val="3F3E3E" w:themeColor="text1"/>
          <w:sz w:val="24"/>
          <w:szCs w:val="24"/>
          <w:lang w:val="fr-FR"/>
        </w:rPr>
        <w:t xml:space="preserve"> et cliniques </w:t>
      </w:r>
      <w:r w:rsidR="00AD49F6" w:rsidRPr="00DF1ED9">
        <w:rPr>
          <w:rFonts w:cstheme="minorHAnsi"/>
          <w:color w:val="3F3E3E" w:themeColor="text1"/>
          <w:sz w:val="24"/>
          <w:szCs w:val="24"/>
          <w:lang w:val="fr-FR"/>
        </w:rPr>
        <w:t>privés</w:t>
      </w:r>
      <w:r w:rsidR="00E312B3" w:rsidRPr="00DF1ED9">
        <w:rPr>
          <w:rFonts w:cstheme="minorHAnsi"/>
          <w:color w:val="3F3E3E" w:themeColor="text1"/>
          <w:sz w:val="24"/>
          <w:szCs w:val="24"/>
          <w:lang w:val="fr-FR"/>
        </w:rPr>
        <w:t xml:space="preserve"> de soins qui sont les seuls recours</w:t>
      </w:r>
      <w:r w:rsidR="00414864" w:rsidRPr="00DF1ED9">
        <w:rPr>
          <w:rFonts w:cstheme="minorHAnsi"/>
          <w:color w:val="3F3E3E" w:themeColor="text1"/>
          <w:sz w:val="24"/>
          <w:szCs w:val="24"/>
          <w:lang w:val="fr-FR"/>
        </w:rPr>
        <w:t xml:space="preserve"> immédiats</w:t>
      </w:r>
      <w:r w:rsidR="00E312B3" w:rsidRPr="00DF1ED9">
        <w:rPr>
          <w:rFonts w:cstheme="minorHAnsi"/>
          <w:color w:val="3F3E3E" w:themeColor="text1"/>
          <w:sz w:val="24"/>
          <w:szCs w:val="24"/>
          <w:lang w:val="fr-FR"/>
        </w:rPr>
        <w:t xml:space="preserve"> pour les habitants de ces zones.</w:t>
      </w:r>
      <w:r w:rsidR="00414864" w:rsidRPr="00DF1ED9">
        <w:rPr>
          <w:rFonts w:cstheme="minorHAnsi"/>
          <w:color w:val="3F3E3E" w:themeColor="text1"/>
          <w:sz w:val="24"/>
          <w:szCs w:val="24"/>
          <w:lang w:val="fr-FR"/>
        </w:rPr>
        <w:t xml:space="preserve"> La mise à disposition du DMPA-SC dans les cabinets et cliniques privés de soins de ces quartiers non lotis (par les ASBC et l’auto-injection) est une opportunité catalytique.</w:t>
      </w:r>
    </w:p>
    <w:p w14:paraId="3972E025" w14:textId="77777777" w:rsidR="00217B46" w:rsidRPr="00DF1ED9" w:rsidRDefault="00E312B3" w:rsidP="00DF1ED9">
      <w:pPr>
        <w:pStyle w:val="ListParagraph"/>
        <w:numPr>
          <w:ilvl w:val="0"/>
          <w:numId w:val="15"/>
        </w:numPr>
        <w:spacing w:before="0" w:after="120" w:line="240" w:lineRule="auto"/>
        <w:jc w:val="both"/>
        <w:rPr>
          <w:rFonts w:cstheme="minorHAnsi"/>
          <w:color w:val="3F3E3E" w:themeColor="text1"/>
          <w:sz w:val="24"/>
          <w:szCs w:val="24"/>
          <w:lang w:val="fr-FR"/>
        </w:rPr>
      </w:pPr>
      <w:r w:rsidRPr="00DF1ED9">
        <w:rPr>
          <w:rFonts w:cstheme="minorHAnsi"/>
          <w:b/>
          <w:color w:val="3F3E3E" w:themeColor="text1"/>
          <w:sz w:val="24"/>
          <w:szCs w:val="24"/>
          <w:lang w:val="fr-FR"/>
        </w:rPr>
        <w:t xml:space="preserve">Renforcement des infirmeries scolaires pour l’offre de la PF, y compris le DMPA-SC : </w:t>
      </w:r>
      <w:r w:rsidRPr="00DF1ED9">
        <w:rPr>
          <w:rFonts w:cstheme="minorHAnsi"/>
          <w:color w:val="3F3E3E" w:themeColor="text1"/>
          <w:sz w:val="24"/>
          <w:szCs w:val="24"/>
          <w:lang w:val="fr-FR"/>
        </w:rPr>
        <w:t xml:space="preserve">les grossesses non </w:t>
      </w:r>
      <w:r w:rsidR="00AD49F6" w:rsidRPr="00DF1ED9">
        <w:rPr>
          <w:rFonts w:cstheme="minorHAnsi"/>
          <w:color w:val="3F3E3E" w:themeColor="text1"/>
          <w:sz w:val="24"/>
          <w:szCs w:val="24"/>
          <w:lang w:val="fr-FR"/>
        </w:rPr>
        <w:t>désirées</w:t>
      </w:r>
      <w:r w:rsidRPr="00DF1ED9">
        <w:rPr>
          <w:rFonts w:cstheme="minorHAnsi"/>
          <w:color w:val="3F3E3E" w:themeColor="text1"/>
          <w:sz w:val="24"/>
          <w:szCs w:val="24"/>
          <w:lang w:val="fr-FR"/>
        </w:rPr>
        <w:t xml:space="preserve"> en milieu scolaires sont actuellement un </w:t>
      </w:r>
      <w:r w:rsidR="00AD49F6" w:rsidRPr="00DF1ED9">
        <w:rPr>
          <w:rFonts w:cstheme="minorHAnsi"/>
          <w:color w:val="3F3E3E" w:themeColor="text1"/>
          <w:sz w:val="24"/>
          <w:szCs w:val="24"/>
          <w:lang w:val="fr-FR"/>
        </w:rPr>
        <w:t>fléau</w:t>
      </w:r>
      <w:r w:rsidRPr="00DF1ED9">
        <w:rPr>
          <w:rFonts w:cstheme="minorHAnsi"/>
          <w:color w:val="3F3E3E" w:themeColor="text1"/>
          <w:sz w:val="24"/>
          <w:szCs w:val="24"/>
          <w:lang w:val="fr-FR"/>
        </w:rPr>
        <w:t xml:space="preserve"> dans les </w:t>
      </w:r>
      <w:r w:rsidR="00AD49F6" w:rsidRPr="00DF1ED9">
        <w:rPr>
          <w:rFonts w:cstheme="minorHAnsi"/>
          <w:color w:val="3F3E3E" w:themeColor="text1"/>
          <w:sz w:val="24"/>
          <w:szCs w:val="24"/>
          <w:lang w:val="fr-FR"/>
        </w:rPr>
        <w:t>lycées</w:t>
      </w:r>
      <w:r w:rsidRPr="00DF1ED9">
        <w:rPr>
          <w:rFonts w:cstheme="minorHAnsi"/>
          <w:color w:val="3F3E3E" w:themeColor="text1"/>
          <w:sz w:val="24"/>
          <w:szCs w:val="24"/>
          <w:lang w:val="fr-FR"/>
        </w:rPr>
        <w:t xml:space="preserve"> et </w:t>
      </w:r>
      <w:r w:rsidR="00AD49F6" w:rsidRPr="00DF1ED9">
        <w:rPr>
          <w:rFonts w:cstheme="minorHAnsi"/>
          <w:color w:val="3F3E3E" w:themeColor="text1"/>
          <w:sz w:val="24"/>
          <w:szCs w:val="24"/>
          <w:lang w:val="fr-FR"/>
        </w:rPr>
        <w:t>collèges</w:t>
      </w:r>
      <w:r w:rsidRPr="00DF1ED9">
        <w:rPr>
          <w:rFonts w:cstheme="minorHAnsi"/>
          <w:color w:val="3F3E3E" w:themeColor="text1"/>
          <w:sz w:val="24"/>
          <w:szCs w:val="24"/>
          <w:lang w:val="fr-FR"/>
        </w:rPr>
        <w:t xml:space="preserve"> urbains et ruraux. Les </w:t>
      </w:r>
      <w:r w:rsidR="00AD49F6" w:rsidRPr="00DF1ED9">
        <w:rPr>
          <w:rFonts w:cstheme="minorHAnsi"/>
          <w:color w:val="3F3E3E" w:themeColor="text1"/>
          <w:sz w:val="24"/>
          <w:szCs w:val="24"/>
          <w:lang w:val="fr-FR"/>
        </w:rPr>
        <w:t>conséquences</w:t>
      </w:r>
      <w:r w:rsidRPr="00DF1ED9">
        <w:rPr>
          <w:rFonts w:cstheme="minorHAnsi"/>
          <w:color w:val="3F3E3E" w:themeColor="text1"/>
          <w:sz w:val="24"/>
          <w:szCs w:val="24"/>
          <w:lang w:val="fr-FR"/>
        </w:rPr>
        <w:t xml:space="preserve"> de ces nombreuses grossesses non </w:t>
      </w:r>
      <w:r w:rsidR="00AD49F6" w:rsidRPr="00DF1ED9">
        <w:rPr>
          <w:rFonts w:cstheme="minorHAnsi"/>
          <w:color w:val="3F3E3E" w:themeColor="text1"/>
          <w:sz w:val="24"/>
          <w:szCs w:val="24"/>
          <w:lang w:val="fr-FR"/>
        </w:rPr>
        <w:t>désirées</w:t>
      </w:r>
      <w:r w:rsidRPr="00DF1ED9">
        <w:rPr>
          <w:rFonts w:cstheme="minorHAnsi"/>
          <w:color w:val="3F3E3E" w:themeColor="text1"/>
          <w:sz w:val="24"/>
          <w:szCs w:val="24"/>
          <w:lang w:val="fr-FR"/>
        </w:rPr>
        <w:t xml:space="preserve"> en </w:t>
      </w:r>
      <w:r w:rsidR="00AD49F6" w:rsidRPr="00DF1ED9">
        <w:rPr>
          <w:rFonts w:cstheme="minorHAnsi"/>
          <w:color w:val="3F3E3E" w:themeColor="text1"/>
          <w:sz w:val="24"/>
          <w:szCs w:val="24"/>
          <w:lang w:val="fr-FR"/>
        </w:rPr>
        <w:t>période</w:t>
      </w:r>
      <w:r w:rsidRPr="00DF1ED9">
        <w:rPr>
          <w:rFonts w:cstheme="minorHAnsi"/>
          <w:color w:val="3F3E3E" w:themeColor="text1"/>
          <w:sz w:val="24"/>
          <w:szCs w:val="24"/>
          <w:lang w:val="fr-FR"/>
        </w:rPr>
        <w:t xml:space="preserve"> d’adolescence sont nombreuses</w:t>
      </w:r>
      <w:r w:rsidR="005C0D07" w:rsidRPr="00DF1ED9">
        <w:rPr>
          <w:rFonts w:cstheme="minorHAnsi"/>
          <w:color w:val="3F3E3E" w:themeColor="text1"/>
          <w:sz w:val="24"/>
          <w:szCs w:val="24"/>
          <w:lang w:val="fr-FR"/>
        </w:rPr>
        <w:t xml:space="preserve"> (</w:t>
      </w:r>
      <w:r w:rsidR="00AD49F6" w:rsidRPr="00DF1ED9">
        <w:rPr>
          <w:rFonts w:cstheme="minorHAnsi"/>
          <w:color w:val="3F3E3E" w:themeColor="text1"/>
          <w:sz w:val="24"/>
          <w:szCs w:val="24"/>
          <w:lang w:val="fr-FR"/>
        </w:rPr>
        <w:t>bannissement</w:t>
      </w:r>
      <w:r w:rsidR="005C0D07" w:rsidRPr="00DF1ED9">
        <w:rPr>
          <w:rFonts w:cstheme="minorHAnsi"/>
          <w:color w:val="3F3E3E" w:themeColor="text1"/>
          <w:sz w:val="24"/>
          <w:szCs w:val="24"/>
          <w:lang w:val="fr-FR"/>
        </w:rPr>
        <w:t xml:space="preserve"> familial, coups et blessures volontaires, abandon de l’</w:t>
      </w:r>
      <w:r w:rsidR="00AD49F6" w:rsidRPr="00DF1ED9">
        <w:rPr>
          <w:rFonts w:cstheme="minorHAnsi"/>
          <w:color w:val="3F3E3E" w:themeColor="text1"/>
          <w:sz w:val="24"/>
          <w:szCs w:val="24"/>
          <w:lang w:val="fr-FR"/>
        </w:rPr>
        <w:t>école</w:t>
      </w:r>
      <w:r w:rsidR="005C0D07" w:rsidRPr="00DF1ED9">
        <w:rPr>
          <w:rFonts w:cstheme="minorHAnsi"/>
          <w:color w:val="3F3E3E" w:themeColor="text1"/>
          <w:sz w:val="24"/>
          <w:szCs w:val="24"/>
          <w:lang w:val="fr-FR"/>
        </w:rPr>
        <w:t>, …)</w:t>
      </w:r>
      <w:r w:rsidRPr="00DF1ED9">
        <w:rPr>
          <w:rFonts w:cstheme="minorHAnsi"/>
          <w:color w:val="3F3E3E" w:themeColor="text1"/>
          <w:sz w:val="24"/>
          <w:szCs w:val="24"/>
          <w:lang w:val="fr-FR"/>
        </w:rPr>
        <w:t>, multiforme</w:t>
      </w:r>
      <w:r w:rsidR="005C0D07" w:rsidRPr="00DF1ED9">
        <w:rPr>
          <w:rFonts w:cstheme="minorHAnsi"/>
          <w:color w:val="3F3E3E" w:themeColor="text1"/>
          <w:sz w:val="24"/>
          <w:szCs w:val="24"/>
          <w:lang w:val="fr-FR"/>
        </w:rPr>
        <w:t xml:space="preserve">s (sociales, </w:t>
      </w:r>
      <w:r w:rsidRPr="00DF1ED9">
        <w:rPr>
          <w:rFonts w:cstheme="minorHAnsi"/>
          <w:color w:val="3F3E3E" w:themeColor="text1"/>
          <w:sz w:val="24"/>
          <w:szCs w:val="24"/>
          <w:lang w:val="fr-FR"/>
        </w:rPr>
        <w:t>s</w:t>
      </w:r>
      <w:r w:rsidR="005C0D07" w:rsidRPr="00DF1ED9">
        <w:rPr>
          <w:rFonts w:cstheme="minorHAnsi"/>
          <w:color w:val="3F3E3E" w:themeColor="text1"/>
          <w:sz w:val="24"/>
          <w:szCs w:val="24"/>
          <w:lang w:val="fr-FR"/>
        </w:rPr>
        <w:t>anitaires)</w:t>
      </w:r>
      <w:r w:rsidRPr="00DF1ED9">
        <w:rPr>
          <w:rFonts w:cstheme="minorHAnsi"/>
          <w:color w:val="3F3E3E" w:themeColor="text1"/>
          <w:sz w:val="24"/>
          <w:szCs w:val="24"/>
          <w:lang w:val="fr-FR"/>
        </w:rPr>
        <w:t xml:space="preserve"> et graves</w:t>
      </w:r>
      <w:r w:rsidR="005C0D07" w:rsidRPr="00DF1ED9">
        <w:rPr>
          <w:rFonts w:cstheme="minorHAnsi"/>
          <w:color w:val="3F3E3E" w:themeColor="text1"/>
          <w:sz w:val="24"/>
          <w:szCs w:val="24"/>
          <w:lang w:val="fr-FR"/>
        </w:rPr>
        <w:t xml:space="preserve"> (avortements provoques clandestins ; mort). La PF est besoins </w:t>
      </w:r>
      <w:r w:rsidR="00AD49F6" w:rsidRPr="00DF1ED9">
        <w:rPr>
          <w:rFonts w:cstheme="minorHAnsi"/>
          <w:color w:val="3F3E3E" w:themeColor="text1"/>
          <w:sz w:val="24"/>
          <w:szCs w:val="24"/>
          <w:lang w:val="fr-FR"/>
        </w:rPr>
        <w:t>clé</w:t>
      </w:r>
      <w:r w:rsidR="005C0D07" w:rsidRPr="00DF1ED9">
        <w:rPr>
          <w:rFonts w:cstheme="minorHAnsi"/>
          <w:color w:val="3F3E3E" w:themeColor="text1"/>
          <w:sz w:val="24"/>
          <w:szCs w:val="24"/>
          <w:lang w:val="fr-FR"/>
        </w:rPr>
        <w:t xml:space="preserve"> dans les </w:t>
      </w:r>
      <w:r w:rsidR="00AD49F6" w:rsidRPr="00DF1ED9">
        <w:rPr>
          <w:rFonts w:cstheme="minorHAnsi"/>
          <w:color w:val="3F3E3E" w:themeColor="text1"/>
          <w:sz w:val="24"/>
          <w:szCs w:val="24"/>
          <w:lang w:val="fr-FR"/>
        </w:rPr>
        <w:t>infirmeries</w:t>
      </w:r>
      <w:r w:rsidR="005C0D07" w:rsidRPr="00DF1ED9">
        <w:rPr>
          <w:rFonts w:cstheme="minorHAnsi"/>
          <w:color w:val="3F3E3E" w:themeColor="text1"/>
          <w:sz w:val="24"/>
          <w:szCs w:val="24"/>
          <w:lang w:val="fr-FR"/>
        </w:rPr>
        <w:t xml:space="preserve"> scolaires. Le DMPA-SC, en l’absence de contre-indication, pourrait </w:t>
      </w:r>
      <w:r w:rsidR="00AD49F6" w:rsidRPr="00DF1ED9">
        <w:rPr>
          <w:rFonts w:cstheme="minorHAnsi"/>
          <w:color w:val="3F3E3E" w:themeColor="text1"/>
          <w:sz w:val="24"/>
          <w:szCs w:val="24"/>
          <w:lang w:val="fr-FR"/>
        </w:rPr>
        <w:t>être</w:t>
      </w:r>
      <w:r w:rsidR="005C0D07" w:rsidRPr="00DF1ED9">
        <w:rPr>
          <w:rFonts w:cstheme="minorHAnsi"/>
          <w:color w:val="3F3E3E" w:themeColor="text1"/>
          <w:sz w:val="24"/>
          <w:szCs w:val="24"/>
          <w:lang w:val="fr-FR"/>
        </w:rPr>
        <w:t xml:space="preserve"> une </w:t>
      </w:r>
      <w:r w:rsidR="00AD49F6" w:rsidRPr="00DF1ED9">
        <w:rPr>
          <w:rFonts w:cstheme="minorHAnsi"/>
          <w:color w:val="3F3E3E" w:themeColor="text1"/>
          <w:sz w:val="24"/>
          <w:szCs w:val="24"/>
          <w:lang w:val="fr-FR"/>
        </w:rPr>
        <w:t>méthode</w:t>
      </w:r>
      <w:r w:rsidR="005C0D07" w:rsidRPr="00DF1ED9">
        <w:rPr>
          <w:rFonts w:cstheme="minorHAnsi"/>
          <w:color w:val="3F3E3E" w:themeColor="text1"/>
          <w:sz w:val="24"/>
          <w:szCs w:val="24"/>
          <w:lang w:val="fr-FR"/>
        </w:rPr>
        <w:t xml:space="preserve"> contraceptive </w:t>
      </w:r>
      <w:r w:rsidR="00AD49F6" w:rsidRPr="00DF1ED9">
        <w:rPr>
          <w:rFonts w:cstheme="minorHAnsi"/>
          <w:color w:val="3F3E3E" w:themeColor="text1"/>
          <w:sz w:val="24"/>
          <w:szCs w:val="24"/>
          <w:lang w:val="fr-FR"/>
        </w:rPr>
        <w:t>préférée</w:t>
      </w:r>
      <w:r w:rsidR="005C0D07" w:rsidRPr="00DF1ED9">
        <w:rPr>
          <w:rFonts w:cstheme="minorHAnsi"/>
          <w:color w:val="3F3E3E" w:themeColor="text1"/>
          <w:sz w:val="24"/>
          <w:szCs w:val="24"/>
          <w:lang w:val="fr-FR"/>
        </w:rPr>
        <w:t xml:space="preserve"> par les scolaires du fait </w:t>
      </w:r>
      <w:r w:rsidR="00AD49F6" w:rsidRPr="00DF1ED9">
        <w:rPr>
          <w:rFonts w:cstheme="minorHAnsi"/>
          <w:color w:val="3F3E3E" w:themeColor="text1"/>
          <w:sz w:val="24"/>
          <w:szCs w:val="24"/>
          <w:lang w:val="fr-FR"/>
        </w:rPr>
        <w:t xml:space="preserve">de </w:t>
      </w:r>
      <w:r w:rsidR="005C0D07" w:rsidRPr="00DF1ED9">
        <w:rPr>
          <w:rFonts w:cstheme="minorHAnsi"/>
          <w:color w:val="3F3E3E" w:themeColor="text1"/>
          <w:sz w:val="24"/>
          <w:szCs w:val="24"/>
          <w:lang w:val="fr-FR"/>
        </w:rPr>
        <w:t xml:space="preserve">facilite d’auto-injection. En somme il y a un fort potentiel d’adoption du DMPA-SC par les scolaires qui sont sexuellement actives. </w:t>
      </w:r>
    </w:p>
    <w:p w14:paraId="070DC865" w14:textId="77777777" w:rsidR="00042491" w:rsidRPr="00DF1ED9" w:rsidRDefault="00042491" w:rsidP="000A3D78">
      <w:pPr>
        <w:pStyle w:val="BodyText"/>
        <w:spacing w:before="9"/>
        <w:jc w:val="both"/>
        <w:rPr>
          <w:rFonts w:cstheme="minorHAnsi"/>
          <w:sz w:val="19"/>
          <w:lang w:val="fr-FR"/>
        </w:rPr>
      </w:pPr>
    </w:p>
    <w:p w14:paraId="36CD7780" w14:textId="77777777" w:rsidR="00347604" w:rsidRPr="00DF1ED9" w:rsidRDefault="00347604">
      <w:pPr>
        <w:widowControl w:val="0"/>
        <w:autoSpaceDE w:val="0"/>
        <w:autoSpaceDN w:val="0"/>
        <w:spacing w:after="0" w:line="240" w:lineRule="auto"/>
        <w:rPr>
          <w:rFonts w:cstheme="minorHAnsi"/>
          <w:b/>
          <w:color w:val="00667D" w:themeColor="text2"/>
          <w:sz w:val="40"/>
          <w:lang w:val="fr-FR"/>
        </w:rPr>
      </w:pPr>
      <w:r w:rsidRPr="00DF1ED9">
        <w:rPr>
          <w:rFonts w:cstheme="minorHAnsi"/>
          <w:lang w:val="fr-FR"/>
        </w:rPr>
        <w:br w:type="page"/>
      </w:r>
    </w:p>
    <w:p w14:paraId="036E34CF" w14:textId="77777777" w:rsidR="00033E0E" w:rsidRPr="00DF1ED9" w:rsidRDefault="00C962EE" w:rsidP="00347604">
      <w:pPr>
        <w:pStyle w:val="JhpChapterTitlect"/>
        <w:rPr>
          <w:rFonts w:cstheme="minorHAnsi"/>
          <w:lang w:val="fr-FR"/>
        </w:rPr>
      </w:pPr>
      <w:bookmarkStart w:id="38" w:name="_Toc24729044"/>
      <w:bookmarkStart w:id="39" w:name="_Toc24730981"/>
      <w:r w:rsidRPr="00DF1ED9">
        <w:rPr>
          <w:rFonts w:cstheme="minorHAnsi"/>
          <w:lang w:val="fr-FR"/>
        </w:rPr>
        <w:lastRenderedPageBreak/>
        <w:t>Conclusion</w:t>
      </w:r>
      <w:bookmarkEnd w:id="38"/>
      <w:bookmarkEnd w:id="39"/>
    </w:p>
    <w:p w14:paraId="35EC8B5E" w14:textId="7127DB38" w:rsidR="000F72B8" w:rsidRPr="00DF1ED9" w:rsidRDefault="000F72B8" w:rsidP="00DF1ED9">
      <w:pPr>
        <w:pStyle w:val="JhpBodyText"/>
        <w:jc w:val="both"/>
        <w:rPr>
          <w:rFonts w:cstheme="minorHAnsi"/>
          <w:sz w:val="24"/>
          <w:szCs w:val="24"/>
          <w:lang w:val="fr-FR" w:eastAsia="fr-FR"/>
        </w:rPr>
      </w:pPr>
      <w:r w:rsidRPr="00DF1ED9">
        <w:rPr>
          <w:rFonts w:cstheme="minorHAnsi"/>
          <w:sz w:val="24"/>
          <w:szCs w:val="24"/>
          <w:lang w:val="fr-FR" w:eastAsia="fr-FR"/>
        </w:rPr>
        <w:t>Le DMPA –SC constitue une opportunité pour l’autonomisation des Femmes de par</w:t>
      </w:r>
      <w:r w:rsidR="00D85EAC" w:rsidRPr="00DF1ED9">
        <w:rPr>
          <w:rFonts w:cstheme="minorHAnsi"/>
          <w:sz w:val="24"/>
          <w:szCs w:val="24"/>
          <w:lang w:val="fr-FR" w:eastAsia="fr-FR"/>
        </w:rPr>
        <w:t xml:space="preserve"> sa facilité d’utilisation. Il </w:t>
      </w:r>
      <w:r w:rsidRPr="00DF1ED9">
        <w:rPr>
          <w:rFonts w:cstheme="minorHAnsi"/>
          <w:sz w:val="24"/>
          <w:szCs w:val="24"/>
          <w:lang w:val="fr-FR" w:eastAsia="fr-FR"/>
        </w:rPr>
        <w:t>contribue à améliorer la continuité d’utilisation de</w:t>
      </w:r>
      <w:r w:rsidR="00B45E10" w:rsidRPr="00DF1ED9">
        <w:rPr>
          <w:rFonts w:cstheme="minorHAnsi"/>
          <w:sz w:val="24"/>
          <w:szCs w:val="24"/>
          <w:lang w:val="fr-FR" w:eastAsia="fr-FR"/>
        </w:rPr>
        <w:t xml:space="preserve">s méthodes contraceptives en </w:t>
      </w:r>
      <w:r w:rsidRPr="00DF1ED9">
        <w:rPr>
          <w:rFonts w:cstheme="minorHAnsi"/>
          <w:sz w:val="24"/>
          <w:szCs w:val="24"/>
          <w:lang w:val="fr-FR" w:eastAsia="fr-FR"/>
        </w:rPr>
        <w:t>PF.  Il augmente la gamme des produits contraceptifs, permet de booster les indicateurs et d’augment</w:t>
      </w:r>
      <w:r w:rsidR="005C269F">
        <w:rPr>
          <w:rFonts w:cstheme="minorHAnsi"/>
          <w:sz w:val="24"/>
          <w:szCs w:val="24"/>
          <w:lang w:val="fr-FR" w:eastAsia="fr-FR"/>
        </w:rPr>
        <w:t>er</w:t>
      </w:r>
      <w:bookmarkStart w:id="40" w:name="_GoBack"/>
      <w:bookmarkEnd w:id="40"/>
      <w:r w:rsidRPr="00DF1ED9">
        <w:rPr>
          <w:rFonts w:cstheme="minorHAnsi"/>
          <w:sz w:val="24"/>
          <w:szCs w:val="24"/>
          <w:lang w:val="fr-FR" w:eastAsia="fr-FR"/>
        </w:rPr>
        <w:t xml:space="preserve"> la prévalence contraceptive moderne. </w:t>
      </w:r>
    </w:p>
    <w:p w14:paraId="4EAB6865" w14:textId="77777777" w:rsidR="00A60B91" w:rsidRPr="00DF1ED9" w:rsidRDefault="00A60B91" w:rsidP="00DF1ED9">
      <w:pPr>
        <w:pStyle w:val="JhpBodyText"/>
        <w:jc w:val="both"/>
        <w:rPr>
          <w:rFonts w:cstheme="minorHAnsi"/>
          <w:sz w:val="24"/>
          <w:szCs w:val="24"/>
          <w:lang w:val="fr-FR" w:eastAsia="fr-FR"/>
        </w:rPr>
      </w:pPr>
    </w:p>
    <w:p w14:paraId="20D0BCF7" w14:textId="323B4C75" w:rsidR="000F72B8" w:rsidRPr="00DF1ED9" w:rsidRDefault="000F72B8" w:rsidP="00DF1ED9">
      <w:pPr>
        <w:pStyle w:val="JhpBodyText"/>
        <w:jc w:val="both"/>
        <w:rPr>
          <w:rFonts w:cstheme="minorHAnsi"/>
          <w:sz w:val="24"/>
          <w:szCs w:val="24"/>
          <w:lang w:val="fr-FR" w:eastAsia="fr-FR"/>
        </w:rPr>
      </w:pPr>
      <w:r w:rsidRPr="00DF1ED9">
        <w:rPr>
          <w:rFonts w:cstheme="minorHAnsi"/>
          <w:sz w:val="24"/>
          <w:szCs w:val="24"/>
          <w:lang w:val="fr-FR" w:eastAsia="fr-FR"/>
        </w:rPr>
        <w:t xml:space="preserve">Au Burkina Faso, son offre est effective dans toutes les formations </w:t>
      </w:r>
      <w:r w:rsidR="00912825" w:rsidRPr="00DF1ED9">
        <w:rPr>
          <w:rFonts w:cstheme="minorHAnsi"/>
          <w:sz w:val="24"/>
          <w:szCs w:val="24"/>
          <w:lang w:val="fr-FR" w:eastAsia="fr-FR"/>
        </w:rPr>
        <w:t>sanitaires publiques</w:t>
      </w:r>
      <w:r w:rsidR="00B45E10" w:rsidRPr="00DF1ED9">
        <w:rPr>
          <w:rFonts w:cstheme="minorHAnsi"/>
          <w:sz w:val="24"/>
          <w:szCs w:val="24"/>
          <w:lang w:val="fr-FR" w:eastAsia="fr-FR"/>
        </w:rPr>
        <w:t>, dans les cliniques de l’ABBEF et de MS_BF et certaines cliniques privées.</w:t>
      </w:r>
    </w:p>
    <w:p w14:paraId="02EE1425" w14:textId="77777777" w:rsidR="00A60B91" w:rsidRPr="00DF1ED9" w:rsidRDefault="00A60B91" w:rsidP="00DF1ED9">
      <w:pPr>
        <w:pStyle w:val="JhpBodyText"/>
        <w:jc w:val="both"/>
        <w:rPr>
          <w:rFonts w:cstheme="minorHAnsi"/>
          <w:sz w:val="24"/>
          <w:szCs w:val="24"/>
          <w:lang w:val="fr-FR" w:eastAsia="fr-FR"/>
        </w:rPr>
      </w:pPr>
    </w:p>
    <w:p w14:paraId="02877CB4" w14:textId="77777777" w:rsidR="000F72B8" w:rsidRPr="00DF1ED9" w:rsidRDefault="000F72B8" w:rsidP="00DF1ED9">
      <w:pPr>
        <w:pStyle w:val="JhpBodyText"/>
        <w:jc w:val="both"/>
        <w:rPr>
          <w:rFonts w:cstheme="minorHAnsi"/>
          <w:sz w:val="24"/>
          <w:szCs w:val="24"/>
          <w:lang w:val="fr-FR" w:eastAsia="fr-FR"/>
        </w:rPr>
      </w:pPr>
      <w:r w:rsidRPr="00DF1ED9">
        <w:rPr>
          <w:rFonts w:cstheme="minorHAnsi"/>
          <w:sz w:val="24"/>
          <w:szCs w:val="24"/>
          <w:lang w:val="fr-FR" w:eastAsia="fr-FR"/>
        </w:rPr>
        <w:t>L’extension de son offre dans le privé et dans la communauté d’une part et d’autre part son auto-injection par la cliente sont les priorités actuelles du pays</w:t>
      </w:r>
      <w:r w:rsidR="0022421C" w:rsidRPr="00DF1ED9">
        <w:rPr>
          <w:rFonts w:cstheme="minorHAnsi"/>
          <w:sz w:val="24"/>
          <w:szCs w:val="24"/>
          <w:lang w:val="fr-FR" w:eastAsia="fr-FR"/>
        </w:rPr>
        <w:t>.</w:t>
      </w:r>
    </w:p>
    <w:p w14:paraId="22C7ADC8" w14:textId="77777777" w:rsidR="00A60B91" w:rsidRPr="00DF1ED9" w:rsidRDefault="00A60B91" w:rsidP="00DF1ED9">
      <w:pPr>
        <w:pStyle w:val="JhpBodyText"/>
        <w:jc w:val="both"/>
        <w:rPr>
          <w:rFonts w:cstheme="minorHAnsi"/>
          <w:sz w:val="24"/>
          <w:szCs w:val="24"/>
          <w:lang w:val="fr-FR" w:eastAsia="fr-FR"/>
        </w:rPr>
      </w:pPr>
    </w:p>
    <w:p w14:paraId="61629875" w14:textId="27F1052A" w:rsidR="00842149" w:rsidRPr="00DF1ED9" w:rsidRDefault="0022421C" w:rsidP="00DF1ED9">
      <w:pPr>
        <w:pStyle w:val="JhpBodyText"/>
        <w:jc w:val="both"/>
        <w:rPr>
          <w:rFonts w:cstheme="minorHAnsi"/>
          <w:color w:val="18D4FF" w:themeColor="text2" w:themeTint="99"/>
          <w:sz w:val="24"/>
          <w:szCs w:val="24"/>
          <w:lang w:val="fr-FR"/>
        </w:rPr>
      </w:pPr>
      <w:r w:rsidRPr="00DF1ED9">
        <w:rPr>
          <w:rFonts w:cstheme="minorHAnsi"/>
          <w:sz w:val="24"/>
          <w:szCs w:val="24"/>
          <w:lang w:val="fr-FR" w:eastAsia="fr-FR"/>
        </w:rPr>
        <w:t xml:space="preserve">Le </w:t>
      </w:r>
      <w:r w:rsidR="00AB751C" w:rsidRPr="00DF1ED9">
        <w:rPr>
          <w:rFonts w:cstheme="minorHAnsi"/>
          <w:sz w:val="24"/>
          <w:szCs w:val="24"/>
          <w:lang w:val="fr-FR" w:eastAsia="fr-FR"/>
        </w:rPr>
        <w:t>ministère</w:t>
      </w:r>
      <w:r w:rsidRPr="00DF1ED9">
        <w:rPr>
          <w:rFonts w:cstheme="minorHAnsi"/>
          <w:sz w:val="24"/>
          <w:szCs w:val="24"/>
          <w:lang w:val="fr-FR" w:eastAsia="fr-FR"/>
        </w:rPr>
        <w:t xml:space="preserve"> de la </w:t>
      </w:r>
      <w:r w:rsidR="00AB751C" w:rsidRPr="00DF1ED9">
        <w:rPr>
          <w:rFonts w:cstheme="minorHAnsi"/>
          <w:sz w:val="24"/>
          <w:szCs w:val="24"/>
          <w:lang w:val="fr-FR" w:eastAsia="fr-FR"/>
        </w:rPr>
        <w:t>santé</w:t>
      </w:r>
      <w:r w:rsidRPr="00DF1ED9">
        <w:rPr>
          <w:rFonts w:cstheme="minorHAnsi"/>
          <w:sz w:val="24"/>
          <w:szCs w:val="24"/>
          <w:lang w:val="fr-FR" w:eastAsia="fr-FR"/>
        </w:rPr>
        <w:t xml:space="preserve"> assure le leadership de la planification familiale pour contribuer </w:t>
      </w:r>
      <w:r w:rsidR="00AB751C" w:rsidRPr="00DF1ED9">
        <w:rPr>
          <w:rFonts w:cstheme="minorHAnsi"/>
          <w:sz w:val="24"/>
          <w:szCs w:val="24"/>
          <w:lang w:val="fr-FR" w:eastAsia="fr-FR"/>
        </w:rPr>
        <w:t>à</w:t>
      </w:r>
      <w:r w:rsidRPr="00DF1ED9">
        <w:rPr>
          <w:rFonts w:cstheme="minorHAnsi"/>
          <w:sz w:val="24"/>
          <w:szCs w:val="24"/>
          <w:lang w:val="fr-FR" w:eastAsia="fr-FR"/>
        </w:rPr>
        <w:t xml:space="preserve"> </w:t>
      </w:r>
      <w:r w:rsidR="00AB751C" w:rsidRPr="00DF1ED9">
        <w:rPr>
          <w:rFonts w:cstheme="minorHAnsi"/>
          <w:sz w:val="24"/>
          <w:szCs w:val="24"/>
          <w:lang w:val="fr-FR" w:eastAsia="fr-FR"/>
        </w:rPr>
        <w:t>réduire</w:t>
      </w:r>
      <w:r w:rsidRPr="00DF1ED9">
        <w:rPr>
          <w:rFonts w:cstheme="minorHAnsi"/>
          <w:sz w:val="24"/>
          <w:szCs w:val="24"/>
          <w:lang w:val="fr-FR" w:eastAsia="fr-FR"/>
        </w:rPr>
        <w:t xml:space="preserve"> les </w:t>
      </w:r>
      <w:r w:rsidR="00AB751C" w:rsidRPr="00DF1ED9">
        <w:rPr>
          <w:rFonts w:cstheme="minorHAnsi"/>
          <w:sz w:val="24"/>
          <w:szCs w:val="24"/>
          <w:lang w:val="fr-FR" w:eastAsia="fr-FR"/>
        </w:rPr>
        <w:t>décès</w:t>
      </w:r>
      <w:r w:rsidRPr="00DF1ED9">
        <w:rPr>
          <w:rFonts w:cstheme="minorHAnsi"/>
          <w:sz w:val="24"/>
          <w:szCs w:val="24"/>
          <w:lang w:val="fr-FR" w:eastAsia="fr-FR"/>
        </w:rPr>
        <w:t xml:space="preserve"> maternels et capturer le </w:t>
      </w:r>
      <w:r w:rsidR="00AB751C" w:rsidRPr="00DF1ED9">
        <w:rPr>
          <w:rFonts w:cstheme="minorHAnsi"/>
          <w:sz w:val="24"/>
          <w:szCs w:val="24"/>
          <w:lang w:val="fr-FR" w:eastAsia="fr-FR"/>
        </w:rPr>
        <w:t>dividende</w:t>
      </w:r>
      <w:r w:rsidRPr="00DF1ED9">
        <w:rPr>
          <w:rFonts w:cstheme="minorHAnsi"/>
          <w:sz w:val="24"/>
          <w:szCs w:val="24"/>
          <w:lang w:val="fr-FR" w:eastAsia="fr-FR"/>
        </w:rPr>
        <w:t xml:space="preserve"> </w:t>
      </w:r>
      <w:r w:rsidR="00AB751C" w:rsidRPr="00DF1ED9">
        <w:rPr>
          <w:rFonts w:cstheme="minorHAnsi"/>
          <w:sz w:val="24"/>
          <w:szCs w:val="24"/>
          <w:lang w:val="fr-FR" w:eastAsia="fr-FR"/>
        </w:rPr>
        <w:t>démographique</w:t>
      </w:r>
      <w:r w:rsidRPr="00DF1ED9">
        <w:rPr>
          <w:rFonts w:cstheme="minorHAnsi"/>
          <w:sz w:val="24"/>
          <w:szCs w:val="24"/>
          <w:lang w:val="fr-FR" w:eastAsia="fr-FR"/>
        </w:rPr>
        <w:t xml:space="preserve">. Les partenaires doivent apporter un appui technique et financier. Les Organisations de </w:t>
      </w:r>
      <w:r w:rsidR="00912825" w:rsidRPr="00DF1ED9">
        <w:rPr>
          <w:rFonts w:cstheme="minorHAnsi"/>
          <w:sz w:val="24"/>
          <w:szCs w:val="24"/>
          <w:lang w:val="fr-FR" w:eastAsia="fr-FR"/>
        </w:rPr>
        <w:t>la Société</w:t>
      </w:r>
      <w:r w:rsidRPr="00DF1ED9">
        <w:rPr>
          <w:rFonts w:cstheme="minorHAnsi"/>
          <w:sz w:val="24"/>
          <w:szCs w:val="24"/>
          <w:lang w:val="fr-FR" w:eastAsia="fr-FR"/>
        </w:rPr>
        <w:t xml:space="preserve"> Civile et les ONG doivent s’engager dans la collaboration et l’accompagnement. Il s’ensuit qu’une forte coordination</w:t>
      </w:r>
      <w:r w:rsidR="00AB751C" w:rsidRPr="00DF1ED9">
        <w:rPr>
          <w:rFonts w:cstheme="minorHAnsi"/>
          <w:sz w:val="24"/>
          <w:szCs w:val="24"/>
          <w:lang w:val="fr-FR" w:eastAsia="fr-FR"/>
        </w:rPr>
        <w:t xml:space="preserve"> et le partage des expériences / bonnes pratiques</w:t>
      </w:r>
      <w:r w:rsidRPr="00DF1ED9">
        <w:rPr>
          <w:rFonts w:cstheme="minorHAnsi"/>
          <w:sz w:val="24"/>
          <w:szCs w:val="24"/>
          <w:lang w:val="fr-FR" w:eastAsia="fr-FR"/>
        </w:rPr>
        <w:t xml:space="preserve"> s’impose</w:t>
      </w:r>
      <w:r w:rsidR="00AB751C" w:rsidRPr="00DF1ED9">
        <w:rPr>
          <w:rFonts w:cstheme="minorHAnsi"/>
          <w:sz w:val="24"/>
          <w:szCs w:val="24"/>
          <w:lang w:val="fr-FR" w:eastAsia="fr-FR"/>
        </w:rPr>
        <w:t>nt</w:t>
      </w:r>
      <w:r w:rsidRPr="00DF1ED9">
        <w:rPr>
          <w:rFonts w:cstheme="minorHAnsi"/>
          <w:sz w:val="24"/>
          <w:szCs w:val="24"/>
          <w:lang w:val="fr-FR" w:eastAsia="fr-FR"/>
        </w:rPr>
        <w:t xml:space="preserve"> pour </w:t>
      </w:r>
      <w:r w:rsidR="00AB751C" w:rsidRPr="00DF1ED9">
        <w:rPr>
          <w:rFonts w:cstheme="minorHAnsi"/>
          <w:sz w:val="24"/>
          <w:szCs w:val="24"/>
          <w:lang w:val="fr-FR" w:eastAsia="fr-FR"/>
        </w:rPr>
        <w:t>réaliser</w:t>
      </w:r>
      <w:r w:rsidRPr="00DF1ED9">
        <w:rPr>
          <w:rFonts w:cstheme="minorHAnsi"/>
          <w:sz w:val="24"/>
          <w:szCs w:val="24"/>
          <w:lang w:val="fr-FR" w:eastAsia="fr-FR"/>
        </w:rPr>
        <w:t xml:space="preserve"> le but commun de la </w:t>
      </w:r>
      <w:r w:rsidR="00AB751C" w:rsidRPr="00DF1ED9">
        <w:rPr>
          <w:rFonts w:cstheme="minorHAnsi"/>
          <w:sz w:val="24"/>
          <w:szCs w:val="24"/>
          <w:lang w:val="fr-FR" w:eastAsia="fr-FR"/>
        </w:rPr>
        <w:t xml:space="preserve">meilleure santé des femmes et filles.  </w:t>
      </w:r>
    </w:p>
    <w:p w14:paraId="1E7FABA7" w14:textId="77777777" w:rsidR="000C04AF" w:rsidRPr="00DF1ED9" w:rsidRDefault="000C04AF" w:rsidP="00A60B91">
      <w:pPr>
        <w:pStyle w:val="JhpBodyText"/>
        <w:rPr>
          <w:rFonts w:cstheme="minorHAnsi"/>
          <w:color w:val="18D4FF" w:themeColor="text2" w:themeTint="99"/>
          <w:lang w:val="fr-FR"/>
        </w:rPr>
      </w:pPr>
    </w:p>
    <w:p w14:paraId="22E8F5C5" w14:textId="3ECEDBA9" w:rsidR="00631641" w:rsidRDefault="00631641" w:rsidP="000A3D78">
      <w:pPr>
        <w:pStyle w:val="Heading1"/>
        <w:ind w:left="142"/>
        <w:jc w:val="both"/>
        <w:rPr>
          <w:rFonts w:asciiTheme="minorHAnsi" w:hAnsiTheme="minorHAnsi" w:cstheme="minorHAnsi"/>
          <w:color w:val="18D4FF" w:themeColor="text2" w:themeTint="99"/>
          <w:lang w:val="fr-FR"/>
        </w:rPr>
      </w:pPr>
    </w:p>
    <w:p w14:paraId="20CDB724" w14:textId="73888DA4" w:rsidR="00AC7FF2" w:rsidRDefault="00AC7FF2" w:rsidP="00DF1ED9">
      <w:pPr>
        <w:rPr>
          <w:lang w:val="fr-FR"/>
        </w:rPr>
      </w:pPr>
    </w:p>
    <w:p w14:paraId="58AECF07" w14:textId="4D1E6FAE" w:rsidR="00AC7FF2" w:rsidRDefault="00AC7FF2" w:rsidP="00DF1ED9">
      <w:pPr>
        <w:rPr>
          <w:lang w:val="fr-FR"/>
        </w:rPr>
      </w:pPr>
    </w:p>
    <w:p w14:paraId="23AF4572" w14:textId="3ADDBC90" w:rsidR="00AC7FF2" w:rsidRDefault="00AC7FF2" w:rsidP="00DF1ED9">
      <w:pPr>
        <w:rPr>
          <w:lang w:val="fr-FR"/>
        </w:rPr>
      </w:pPr>
    </w:p>
    <w:p w14:paraId="6797BFFE" w14:textId="5A8549D8" w:rsidR="00AC7FF2" w:rsidRDefault="00AC7FF2" w:rsidP="00DF1ED9">
      <w:pPr>
        <w:rPr>
          <w:lang w:val="fr-FR"/>
        </w:rPr>
      </w:pPr>
    </w:p>
    <w:p w14:paraId="466EB9F0" w14:textId="36F9BCFC" w:rsidR="00AC7FF2" w:rsidRDefault="00AC7FF2" w:rsidP="00DF1ED9">
      <w:pPr>
        <w:rPr>
          <w:lang w:val="fr-FR"/>
        </w:rPr>
      </w:pPr>
    </w:p>
    <w:p w14:paraId="25D3EF15" w14:textId="1FB83918" w:rsidR="00AC7FF2" w:rsidRDefault="00AC7FF2" w:rsidP="00DF1ED9">
      <w:pPr>
        <w:rPr>
          <w:lang w:val="fr-FR"/>
        </w:rPr>
      </w:pPr>
    </w:p>
    <w:p w14:paraId="79731532" w14:textId="5DE2576D" w:rsidR="00AC7FF2" w:rsidRDefault="00AC7FF2" w:rsidP="00DF1ED9">
      <w:pPr>
        <w:rPr>
          <w:lang w:val="fr-FR"/>
        </w:rPr>
      </w:pPr>
    </w:p>
    <w:p w14:paraId="4F40D36D" w14:textId="1704FE89" w:rsidR="00AC7FF2" w:rsidRDefault="00AC7FF2" w:rsidP="00DF1ED9">
      <w:pPr>
        <w:rPr>
          <w:lang w:val="fr-FR"/>
        </w:rPr>
      </w:pPr>
    </w:p>
    <w:p w14:paraId="35A599F9" w14:textId="7A746E68" w:rsidR="00AC7FF2" w:rsidRDefault="00AC7FF2" w:rsidP="00DF1ED9">
      <w:pPr>
        <w:rPr>
          <w:lang w:val="fr-FR"/>
        </w:rPr>
      </w:pPr>
    </w:p>
    <w:p w14:paraId="5FBC94F9" w14:textId="21F55DF2" w:rsidR="00AC7FF2" w:rsidRDefault="00AC7FF2" w:rsidP="00DF1ED9">
      <w:pPr>
        <w:rPr>
          <w:lang w:val="fr-FR"/>
        </w:rPr>
      </w:pPr>
    </w:p>
    <w:p w14:paraId="5D21CE7A" w14:textId="3A2FA024" w:rsidR="00AC7FF2" w:rsidRDefault="00AC7FF2" w:rsidP="00DF1ED9">
      <w:pPr>
        <w:rPr>
          <w:lang w:val="fr-FR"/>
        </w:rPr>
      </w:pPr>
    </w:p>
    <w:p w14:paraId="501F4956" w14:textId="1527FAEC" w:rsidR="00AC7FF2" w:rsidRDefault="00AC7FF2" w:rsidP="00DF1ED9">
      <w:pPr>
        <w:rPr>
          <w:lang w:val="fr-FR"/>
        </w:rPr>
      </w:pPr>
    </w:p>
    <w:p w14:paraId="6A232D88" w14:textId="1BFA5BFA" w:rsidR="00252BA8" w:rsidRPr="00515317" w:rsidRDefault="00252BA8" w:rsidP="00252BA8">
      <w:pPr>
        <w:pStyle w:val="JhpChapterTitlect"/>
        <w:rPr>
          <w:rFonts w:cstheme="minorHAnsi"/>
          <w:lang w:val="fr-FR"/>
        </w:rPr>
      </w:pPr>
      <w:bookmarkStart w:id="41" w:name="_Toc24729045"/>
      <w:bookmarkStart w:id="42" w:name="_Toc24730982"/>
      <w:r>
        <w:rPr>
          <w:rFonts w:cstheme="minorHAnsi"/>
          <w:lang w:val="fr-FR"/>
        </w:rPr>
        <w:lastRenderedPageBreak/>
        <w:t>Bibliographie</w:t>
      </w:r>
      <w:bookmarkEnd w:id="41"/>
      <w:bookmarkEnd w:id="42"/>
    </w:p>
    <w:p w14:paraId="2025D6D0" w14:textId="2F069CAA" w:rsidR="00252BA8" w:rsidRPr="00252BA8" w:rsidRDefault="00252BA8" w:rsidP="00252BA8">
      <w:pPr>
        <w:rPr>
          <w:lang w:val="fr-FR"/>
        </w:rPr>
      </w:pPr>
      <w:r w:rsidRPr="00252BA8">
        <w:rPr>
          <w:lang w:val="fr-FR"/>
        </w:rPr>
        <w:t>1. Plan national d’accélération de la planification familiale (PNA/PF). Ministère de la santé 20162. Plan de passage à l’échelle des stratégies novatrices de DMPA-SC 2018-2020.  Ministère de la santé 2018</w:t>
      </w:r>
    </w:p>
    <w:p w14:paraId="66AEAE0C" w14:textId="77777777" w:rsidR="00252BA8" w:rsidRPr="00252BA8" w:rsidRDefault="00252BA8" w:rsidP="00252BA8">
      <w:pPr>
        <w:rPr>
          <w:lang w:val="fr-FR"/>
        </w:rPr>
      </w:pPr>
      <w:r w:rsidRPr="00252BA8">
        <w:rPr>
          <w:lang w:val="fr-FR"/>
        </w:rPr>
        <w:t>3. enquêtes Round1 à 6 du PMA2020. www.PMA.org</w:t>
      </w:r>
    </w:p>
    <w:p w14:paraId="5657DCF2" w14:textId="0BED7BE0" w:rsidR="00252BA8" w:rsidRPr="00252BA8" w:rsidRDefault="00252BA8" w:rsidP="00252BA8">
      <w:pPr>
        <w:rPr>
          <w:lang w:val="fr-FR"/>
        </w:rPr>
      </w:pPr>
      <w:r w:rsidRPr="00252BA8">
        <w:rPr>
          <w:lang w:val="fr-FR"/>
        </w:rPr>
        <w:t>4. Annuaires statistiques 2018. Ministère de la santé. Avril 2019</w:t>
      </w:r>
    </w:p>
    <w:p w14:paraId="03C420E9" w14:textId="4454B125" w:rsidR="00252BA8" w:rsidRPr="00252BA8" w:rsidRDefault="00252BA8" w:rsidP="00252BA8">
      <w:pPr>
        <w:rPr>
          <w:lang w:val="fr-FR"/>
        </w:rPr>
      </w:pPr>
      <w:r w:rsidRPr="00252BA8">
        <w:rPr>
          <w:lang w:val="fr-FR"/>
        </w:rPr>
        <w:t>5. Tableaux EMDS 2016 ISND BF. 2017</w:t>
      </w:r>
    </w:p>
    <w:p w14:paraId="162F3AD4" w14:textId="77777777" w:rsidR="00252BA8" w:rsidRPr="00252BA8" w:rsidRDefault="00252BA8" w:rsidP="00252BA8">
      <w:pPr>
        <w:rPr>
          <w:lang w:val="fr-FR"/>
        </w:rPr>
      </w:pPr>
      <w:r w:rsidRPr="00252BA8">
        <w:rPr>
          <w:lang w:val="fr-FR"/>
        </w:rPr>
        <w:t>6. Projections démographiques 2011 à 2020 des regions et districts sanitaire INSD/MS/Afristats 2011</w:t>
      </w:r>
    </w:p>
    <w:p w14:paraId="2CF082A0" w14:textId="7E212DAE" w:rsidR="00252BA8" w:rsidRPr="00252BA8" w:rsidRDefault="00252BA8" w:rsidP="00252BA8">
      <w:pPr>
        <w:rPr>
          <w:lang w:val="fr-FR"/>
        </w:rPr>
      </w:pPr>
      <w:r w:rsidRPr="00252BA8">
        <w:rPr>
          <w:lang w:val="fr-FR"/>
        </w:rPr>
        <w:t>7. Plan d’introduction de l’auto-injection de Sayana Press dans les districts sanitaires de Boulmiougou, Houndé, Nouna et Ouahigouya 2017-2018. Ministère de la sante Mars 2017</w:t>
      </w:r>
    </w:p>
    <w:p w14:paraId="21D00307" w14:textId="77777777" w:rsidR="00252BA8" w:rsidRPr="00252BA8" w:rsidRDefault="00252BA8" w:rsidP="00252BA8">
      <w:pPr>
        <w:rPr>
          <w:lang w:val="fr-FR"/>
        </w:rPr>
      </w:pPr>
      <w:r w:rsidRPr="00252BA8">
        <w:rPr>
          <w:lang w:val="fr-FR"/>
        </w:rPr>
        <w:t xml:space="preserve">8. Plan d’introduction et de suivi de Sayana Press dans  les cabinets de soins, les cliniques privés et les officines pharmaceutiques au Burkina Faso 2017-2020. Ministère de la sante octobre 2017 </w:t>
      </w:r>
    </w:p>
    <w:p w14:paraId="4410E149" w14:textId="77777777" w:rsidR="00252BA8" w:rsidRPr="00252BA8" w:rsidRDefault="00252BA8" w:rsidP="00252BA8">
      <w:pPr>
        <w:rPr>
          <w:lang w:val="fr-FR"/>
        </w:rPr>
      </w:pPr>
      <w:r w:rsidRPr="00252BA8">
        <w:rPr>
          <w:lang w:val="fr-FR"/>
        </w:rPr>
        <w:t>9. Rapports de formation des agents sur le DMPA SC MS/UNFPA 2016 2017 et 2018</w:t>
      </w:r>
    </w:p>
    <w:p w14:paraId="37AAC4E4" w14:textId="569F7AC5" w:rsidR="00E61360" w:rsidRPr="00DF1ED9" w:rsidRDefault="00252BA8" w:rsidP="00DF1ED9">
      <w:pPr>
        <w:rPr>
          <w:lang w:val="fr-FR"/>
        </w:rPr>
        <w:sectPr w:rsidR="00E61360" w:rsidRPr="00DF1ED9" w:rsidSect="00375E51">
          <w:footerReference w:type="even" r:id="rId16"/>
          <w:footerReference w:type="default" r:id="rId17"/>
          <w:pgSz w:w="12240" w:h="15840"/>
          <w:pgMar w:top="1080" w:right="1440" w:bottom="720" w:left="1440" w:header="720" w:footer="720" w:gutter="0"/>
          <w:pgNumType w:start="1"/>
          <w:cols w:space="720"/>
          <w:docGrid w:linePitch="299"/>
        </w:sectPr>
      </w:pPr>
      <w:r w:rsidRPr="00252BA8">
        <w:rPr>
          <w:lang w:val="fr-FR"/>
        </w:rPr>
        <w:t>10. Rapports de sessions des Tableaux d’acquisition des produits contraceptifs. DSF 2018/2019</w:t>
      </w:r>
    </w:p>
    <w:p w14:paraId="5E2940B6" w14:textId="77777777" w:rsidR="007D2F36" w:rsidRPr="00DF1ED9" w:rsidRDefault="00E61070" w:rsidP="00AE5736">
      <w:pPr>
        <w:pStyle w:val="JhpChapterTitlect"/>
        <w:rPr>
          <w:rFonts w:cstheme="minorHAnsi"/>
        </w:rPr>
      </w:pPr>
      <w:bookmarkStart w:id="43" w:name="_Toc24729046"/>
      <w:bookmarkStart w:id="44" w:name="_Toc24730983"/>
      <w:r w:rsidRPr="00DF1ED9">
        <w:rPr>
          <w:rFonts w:cstheme="minorHAnsi"/>
          <w:lang w:val="fr-FR"/>
        </w:rPr>
        <w:lastRenderedPageBreak/>
        <w:t>Annexe 1 : Outils d'analyse et d'identification des opportunités de plaidoyer</w:t>
      </w:r>
      <w:bookmarkEnd w:id="43"/>
      <w:bookmarkEnd w:id="44"/>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239"/>
        <w:gridCol w:w="1052"/>
        <w:gridCol w:w="1788"/>
        <w:gridCol w:w="884"/>
        <w:gridCol w:w="1048"/>
        <w:gridCol w:w="1284"/>
        <w:gridCol w:w="1446"/>
        <w:gridCol w:w="1112"/>
        <w:gridCol w:w="1166"/>
        <w:gridCol w:w="1460"/>
        <w:gridCol w:w="864"/>
        <w:gridCol w:w="1057"/>
      </w:tblGrid>
      <w:tr w:rsidR="0019251F" w:rsidRPr="00CA4F75" w14:paraId="66EEF3FC" w14:textId="77777777" w:rsidTr="00CB7A33">
        <w:trPr>
          <w:trHeight w:val="420"/>
          <w:jc w:val="center"/>
        </w:trPr>
        <w:tc>
          <w:tcPr>
            <w:tcW w:w="795" w:type="pct"/>
            <w:gridSpan w:val="2"/>
            <w:noWrap/>
            <w:vAlign w:val="bottom"/>
            <w:hideMark/>
          </w:tcPr>
          <w:p w14:paraId="6FA45E28" w14:textId="77777777" w:rsidR="0019251F" w:rsidRPr="00DF1ED9" w:rsidRDefault="0019251F" w:rsidP="00AF3225">
            <w:pPr>
              <w:pStyle w:val="JhpTableText"/>
              <w:rPr>
                <w:rFonts w:cstheme="minorHAnsi"/>
                <w:b/>
              </w:rPr>
            </w:pPr>
            <w:r w:rsidRPr="00DF1ED9">
              <w:rPr>
                <w:rFonts w:cstheme="minorHAnsi"/>
                <w:b/>
              </w:rPr>
              <w:t>Burkina Faso</w:t>
            </w:r>
          </w:p>
        </w:tc>
        <w:tc>
          <w:tcPr>
            <w:tcW w:w="621" w:type="pct"/>
            <w:noWrap/>
            <w:vAlign w:val="bottom"/>
            <w:hideMark/>
          </w:tcPr>
          <w:p w14:paraId="0FBD0EC8" w14:textId="77777777" w:rsidR="0019251F" w:rsidRPr="00DF1ED9" w:rsidRDefault="0019251F" w:rsidP="00AF3225">
            <w:pPr>
              <w:pStyle w:val="JhpTableText"/>
              <w:rPr>
                <w:rFonts w:cstheme="minorHAnsi"/>
                <w:b/>
              </w:rPr>
            </w:pPr>
          </w:p>
        </w:tc>
        <w:tc>
          <w:tcPr>
            <w:tcW w:w="307" w:type="pct"/>
            <w:noWrap/>
            <w:vAlign w:val="center"/>
            <w:hideMark/>
          </w:tcPr>
          <w:p w14:paraId="62ECD802" w14:textId="77777777" w:rsidR="0019251F" w:rsidRPr="00DF1ED9" w:rsidRDefault="0019251F" w:rsidP="00A57B99">
            <w:pPr>
              <w:pStyle w:val="JhpTableText"/>
              <w:jc w:val="center"/>
              <w:rPr>
                <w:rFonts w:cstheme="minorHAnsi"/>
                <w:b/>
              </w:rPr>
            </w:pPr>
            <w:r w:rsidRPr="00DF1ED9">
              <w:rPr>
                <w:rFonts w:cstheme="minorHAnsi"/>
                <w:b/>
                <w:noProof/>
              </w:rPr>
              <mc:AlternateContent>
                <mc:Choice Requires="wps">
                  <w:drawing>
                    <wp:inline distT="0" distB="0" distL="0" distR="0" wp14:anchorId="6590FC51" wp14:editId="062C8C91">
                      <wp:extent cx="251460" cy="243840"/>
                      <wp:effectExtent l="19050" t="19050" r="15240" b="22860"/>
                      <wp:docPr id="100" name="Oval 100">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1E1ABFD8" id="Oval 100"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GgIAACsEAAAOAAAAZHJzL2Uyb0RvYy54bWysU8lu2zAQvRfoPxC825Jl2XEFy0G9qJeg&#10;CZD2A2iKWlCKZDmM5aDov3dIKXbSXoqiF2KGnOW9N5z17bmT5CQstFrldDaNKRGK67JVdU6/fikm&#10;K0rAMVUyqZXI6bMAert5/27dm0wkutGyFJZgEQVZb3LaOGeyKALeiI7BVBuh8LHStmMOXVtHpWU9&#10;Vu9klMTxMuq1LY3VXADg7X54pJtQv6oEd/dVBcIRmVPE5sJpw3n0Z7RZs6y2zDQtH2Gwf0DRsVZh&#10;00upPXOMPNn2j1Jdy60GXbkp112kq6rlInBANrP4NzaPDTMicEFxwFxkgv9Xln8+PVjSlji7GPVR&#10;rMMh3Z+YJN73jMTZ3YEbrYHTj6JItotDkU4KtCZpvE0n20P6YVIk89UhuSl2yXz502sbXfOj3kAW&#10;2vnhBPPRPFhfGMyd5t+AKL1rmKrFRzA4OIQUSrwJ9g6MaefKdj4dVSTnMNLny0gRNeF4mSxm6RKJ&#10;cXxK0vkqDSNHWC/JxoL7JHRHvJFTIWVrwIvOMnZC4gOJl6iAVsu2LFopg2Pr405agoph73gVo2pD&#10;CrwOk4r0OU1nyc0CsTD86JVkDs3OoPSgakqYrHGDuLOh95ts+LsmHuSeQTOACRVGLFJ5rCLsw8jp&#10;KqS3jrp8xn/Q4yIgnO9PzApKrJM7PewNU7zRuDYenqfnc/BHhgGP2+O//Gs/RF13fPMLAAD//wMA&#10;UEsDBBQABgAIAAAAIQAjZW752wAAAAMBAAAPAAAAZHJzL2Rvd25yZXYueG1sTI/NTsMwEITvSLyD&#10;tZW4UaeAqhDiVKj8HuihpVJ7dOPFjojXUey26duzcKGXHa1mNfNtORt8Kw7YxyaQgsk4A4FUB9OQ&#10;VbD+fLnOQcSkyeg2ECo4YYRZdXlR6sKEIy3xsEpWcAjFQitwKXWFlLF26HUchw6Jva/Qe5147a00&#10;vT5yuG/lTZZNpdcNcYPTHc4d1t+rvVdgbb7evj7JsDi553z+tnn/qJdBqavR8PgAIuGQ/o/hF5/R&#10;oWKmXdiTiaJVwI+kv8ne7f0UxI41vwNZlfKcvfoBAAD//wMAUEsBAi0AFAAGAAgAAAAhALaDOJL+&#10;AAAA4QEAABMAAAAAAAAAAAAAAAAAAAAAAFtDb250ZW50X1R5cGVzXS54bWxQSwECLQAUAAYACAAA&#10;ACEAOP0h/9YAAACUAQAACwAAAAAAAAAAAAAAAAAvAQAAX3JlbHMvLnJlbHNQSwECLQAUAAYACAAA&#10;ACEA+0v/fhoCAAArBAAADgAAAAAAAAAAAAAAAAAuAgAAZHJzL2Uyb0RvYy54bWxQSwECLQAUAAYA&#10;CAAAACEAI2Vu+dsAAAADAQAADwAAAAAAAAAAAAAAAAB0BAAAZHJzL2Rvd25yZXYueG1sUEsFBgAA&#10;AAAEAAQA8wAAAHwFAAAAAA==&#10;" fillcolor="green" strokecolor="green" strokeweight="3.25pt">
                      <v:path arrowok="t"/>
                      <o:lock v:ext="edit" aspectratio="t"/>
                      <w10:anchorlock/>
                    </v:oval>
                  </w:pict>
                </mc:Fallback>
              </mc:AlternateContent>
            </w:r>
          </w:p>
          <w:p w14:paraId="3327BE43" w14:textId="77777777" w:rsidR="0019251F" w:rsidRPr="00DF1ED9" w:rsidRDefault="0019251F" w:rsidP="00A57B99">
            <w:pPr>
              <w:pStyle w:val="JhpTableText"/>
              <w:jc w:val="center"/>
              <w:rPr>
                <w:rFonts w:cstheme="minorHAnsi"/>
                <w:b/>
              </w:rPr>
            </w:pPr>
            <w:r w:rsidRPr="00DF1ED9">
              <w:rPr>
                <w:rFonts w:cstheme="minorHAnsi"/>
                <w:b/>
              </w:rPr>
              <w:t>oui</w:t>
            </w:r>
          </w:p>
        </w:tc>
        <w:tc>
          <w:tcPr>
            <w:tcW w:w="364" w:type="pct"/>
            <w:noWrap/>
            <w:vAlign w:val="center"/>
            <w:hideMark/>
          </w:tcPr>
          <w:p w14:paraId="16BADBA5" w14:textId="090E6D15" w:rsidR="0019251F" w:rsidRPr="00DF1ED9" w:rsidRDefault="000513AE" w:rsidP="00A57B99">
            <w:pPr>
              <w:pStyle w:val="JhpTableText"/>
              <w:jc w:val="center"/>
              <w:rPr>
                <w:rFonts w:cstheme="minorHAnsi"/>
                <w:b/>
              </w:rPr>
            </w:pPr>
            <w:r w:rsidRPr="00DF1ED9">
              <w:rPr>
                <w:rFonts w:cstheme="minorHAnsi"/>
                <w:b/>
                <w:noProof/>
              </w:rPr>
              <mc:AlternateContent>
                <mc:Choice Requires="wps">
                  <w:drawing>
                    <wp:inline distT="0" distB="0" distL="0" distR="0" wp14:anchorId="097B6CDD" wp14:editId="7FEB741B">
                      <wp:extent cx="251460" cy="243840"/>
                      <wp:effectExtent l="19050" t="19050" r="15240" b="22860"/>
                      <wp:docPr id="2" name="Oval 2">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chemeClr val="accent4"/>
                              </a:solidFill>
                              <a:ln w="41275" cap="flat" cmpd="sng" algn="ctr">
                                <a:solidFill>
                                  <a:schemeClr val="accent4"/>
                                </a:solidFill>
                                <a:prstDash val="solid"/>
                              </a:ln>
                              <a:effectLst/>
                            </wps:spPr>
                            <wps:bodyPr wrap="square" rtlCol="0" anchor="ctr"/>
                          </wps:wsp>
                        </a:graphicData>
                      </a:graphic>
                    </wp:inline>
                  </w:drawing>
                </mc:Choice>
                <mc:Fallback>
                  <w:pict>
                    <v:oval w14:anchorId="716DBC3D" id="Oval 2"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FHHgIAAC0EAAAOAAAAZHJzL2Uyb0RvYy54bWysU8tu2zAQvBfoPxC827Jl2XEFy0H9UC9B&#10;EyDtB2woyhJKkSyXsRwU/fcuacVJ2ktR9EIsHzucmd1dXZ86xY7SYWt0wafjCWdSC1O1+lDwr1/K&#10;0ZIz9KArUEbLgj9J5Nfr9+9Wvc1lahqjKukYgWjMe1vwxnubJwmKRnaAY2OlpsvauA48bd0hqRz0&#10;hN6pJJ1MFklvXGWdERKRTnfnS76O+HUthb+ta5SeqYITNx9XF9eHsCbrFeQHB7ZpxUAD/oFFB62m&#10;Ty9QO/DAHl37B1TXCmfQ1H4sTJeYum6FjBpIzXTym5r7BqyMWsgctBeb8P/Bis/HO8faquApZxo6&#10;KtHtERRLoxp58jfogy6Kznp+lGW6me/LbFRSNMomm2y02WcfRmU6W+7Tq3KbzhY/g69JzIr5SW8x&#10;j1+FwsTw3t65AIz2xohvyLTZNqAP8iNaKhq1UoR48zhscEg71a4L6eQgO8VyPl3KGbgKOkzn02xB&#10;RRd0lWazZRbLTbSek61D/0majoWg4FKp1mIwHHI4EvGziOdXka1RbVW2SsVNaFK5VY6RYwUHIaT2&#10;2SAdX79UmvUFz6bp1ZzoAPV5rcBT2FlyHvWBM1AHGiDhXfz+TXYchr/6J1DdATZnQhFkoKN0YCzj&#10;RAzKXuwM0YOpnqgTehoFYvT9EZzkzHm1NefJAS0aQ4MTGAZfQg71ZCzzMD+h6V/v46uXKV//AgAA&#10;//8DAFBLAwQUAAYACAAAACEASZVzgNoAAAADAQAADwAAAGRycy9kb3ducmV2LnhtbEyPQU/DMAyF&#10;70j7D5GRuLF0gKpSmk4T0oQ4VYxt4pg1pqlonJJkW/n3GC5w8ZP1rPc+V8vJDeKEIfaeFCzmGQik&#10;1pueOgXb1/V1ASImTUYPnlDBF0ZY1rOLSpfGn+kFT5vUCQ6hWGoFNqWxlDK2Fp2Ocz8isffug9OJ&#10;19BJE/SZw90gb7Isl073xA1Wj/hosf3YHJ2C/dvChmb3nJrmKc/2hczXtvhU6upyWj2ASDilv2P4&#10;wWd0qJnp4I9kohgU8CPpd7J3e5+DOLAWdyDrSv5nr78BAAD//wMAUEsBAi0AFAAGAAgAAAAhALaD&#10;OJL+AAAA4QEAABMAAAAAAAAAAAAAAAAAAAAAAFtDb250ZW50X1R5cGVzXS54bWxQSwECLQAUAAYA&#10;CAAAACEAOP0h/9YAAACUAQAACwAAAAAAAAAAAAAAAAAvAQAAX3JlbHMvLnJlbHNQSwECLQAUAAYA&#10;CAAAACEA1lrRRx4CAAAtBAAADgAAAAAAAAAAAAAAAAAuAgAAZHJzL2Uyb0RvYy54bWxQSwECLQAU&#10;AAYACAAAACEASZVzgNoAAAADAQAADwAAAAAAAAAAAAAAAAB4BAAAZHJzL2Rvd25yZXYueG1sUEsF&#10;BgAAAAAEAAQA8wAAAH8FAAAAAA==&#10;" fillcolor="#dbc637 [3207]" strokecolor="#dbc637 [3207]" strokeweight="3.25pt">
                      <v:path arrowok="t"/>
                      <o:lock v:ext="edit" aspectratio="t"/>
                      <w10:anchorlock/>
                    </v:oval>
                  </w:pict>
                </mc:Fallback>
              </mc:AlternateContent>
            </w:r>
          </w:p>
          <w:p w14:paraId="1989117A" w14:textId="77777777" w:rsidR="0019251F" w:rsidRPr="00DF1ED9" w:rsidRDefault="0019251F" w:rsidP="00A57B99">
            <w:pPr>
              <w:pStyle w:val="JhpTableText"/>
              <w:jc w:val="center"/>
              <w:rPr>
                <w:rFonts w:cstheme="minorHAnsi"/>
                <w:b/>
              </w:rPr>
            </w:pPr>
            <w:r w:rsidRPr="00DF1ED9">
              <w:rPr>
                <w:rFonts w:cstheme="minorHAnsi"/>
                <w:b/>
              </w:rPr>
              <w:t>En cours</w:t>
            </w:r>
          </w:p>
        </w:tc>
        <w:tc>
          <w:tcPr>
            <w:tcW w:w="446" w:type="pct"/>
            <w:noWrap/>
            <w:vAlign w:val="center"/>
            <w:hideMark/>
          </w:tcPr>
          <w:p w14:paraId="3A702234" w14:textId="76E72191" w:rsidR="0019251F" w:rsidRPr="00DF1ED9" w:rsidRDefault="00A57B99" w:rsidP="00A57B99">
            <w:pPr>
              <w:pStyle w:val="JhpTableText"/>
              <w:jc w:val="center"/>
              <w:rPr>
                <w:rFonts w:cstheme="minorHAnsi"/>
                <w:b/>
              </w:rPr>
            </w:pPr>
            <w:r w:rsidRPr="00DF1ED9">
              <w:rPr>
                <w:rFonts w:cstheme="minorHAnsi"/>
                <w:b/>
                <w:noProof/>
              </w:rPr>
              <mc:AlternateContent>
                <mc:Choice Requires="wps">
                  <w:drawing>
                    <wp:inline distT="0" distB="0" distL="0" distR="0" wp14:anchorId="1BFFBC00" wp14:editId="3C55A68C">
                      <wp:extent cx="251460" cy="243840"/>
                      <wp:effectExtent l="19050" t="19050" r="15240" b="22860"/>
                      <wp:docPr id="22" name="Oval 22">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FF0000"/>
                              </a:solidFill>
                              <a:ln w="41275" cap="flat" cmpd="sng" algn="ctr">
                                <a:solidFill>
                                  <a:srgbClr val="FF0000"/>
                                </a:solidFill>
                                <a:prstDash val="solid"/>
                              </a:ln>
                              <a:effectLst/>
                            </wps:spPr>
                            <wps:bodyPr wrap="square" rtlCol="0" anchor="ctr"/>
                          </wps:wsp>
                        </a:graphicData>
                      </a:graphic>
                    </wp:inline>
                  </w:drawing>
                </mc:Choice>
                <mc:Fallback>
                  <w:pict>
                    <v:oval w14:anchorId="641B78DF" id="Oval 22"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3wGwIAACkEAAAOAAAAZHJzL2Uyb0RvYy54bWysU9tu2zAMfR+wfxD0nthxnDQz4hTLxXsp&#10;1gLdPkCR5QsmS5qoxgmG/fsoxU3a9aUY5geBtETynENyeXvsJDkIC61WOZ2MY0qE4rpsVZ3T79+K&#10;0YIScEyVTGolcnoSQG9XHz8se5OJRDdalsISTKIg601OG+dMFkXAG9ExGGsjFF5W2nbMoWvrqLSs&#10;x+ydjJI4nke9tqWxmgsA/Ls9X9JVyF9Vgrv7qgLhiMwpYnPhtOHc+zNaLVlWW2aalg8w2D+g6Fir&#10;sOgl1ZY5Rp5s+yZV13KrQVduzHUX6apquQgckM0k/ovNY8OMCFxQHDAXmeD/peVfDw+WtGVOk4QS&#10;xTrs0f2BSYKu5yOO7g7cYJ0Z/SqKZD3bFemoQGuUxut0tN6ln0ZFMl3skptik0znv72y0TU+6g1k&#10;oZhvTTAfzYP1icHcaf4DiNKbhqlafAaDbcNhCilePfYODGHHynY+HDUkx9DQ06WhiJpw/JnMJukc&#10;287xKkmnizQ0HGE9BxsL7ovQHfFGToWUrQEvOcvYAYmfSTy/Cmi1bMuilTI4tt5vpCUoWE6LIsZv&#10;4A0vn0lF+pymk+RmhlgYjnklmUOzMyg8qJoSJmvcH+5sqP0qGt5XxIPcMmjOYEKGAYtUHqsI2zBw&#10;ugrprb0uTzgFPa4Bwvn5xKygxDq50eetYYo3GpfGw/OK+Bicx9DgYXf8wL/0w6vrhq/+AAAA//8D&#10;AFBLAwQUAAYACAAAACEAMHljzNsAAAADAQAADwAAAGRycy9kb3ducmV2LnhtbEyPQUvDQBCF74L/&#10;YRnBm91opaQxm6KFXgTRRkG8TbPTJDQ7G7LbJv33jl70Mo/hDe99k68m16kTDaH1bOB2loAirrxt&#10;uTbw8b65SUGFiGyx80wGzhRgVVxe5JhZP/KWTmWslYRwyNBAE2OfaR2qhhyGme+Jxdv7wWGUdai1&#10;HXCUcNfpuyRZaIctS0ODPa0bqg7l0Rkon6a9e33+mr8cNm9pOp7Xn/WyNOb6anp8ABVpin/H8IMv&#10;6FAI084f2QbVGZBH4u8Ub75cgNqJpvegi1z/Zy++AQAA//8DAFBLAQItABQABgAIAAAAIQC2gziS&#10;/gAAAOEBAAATAAAAAAAAAAAAAAAAAAAAAABbQ29udGVudF9UeXBlc10ueG1sUEsBAi0AFAAGAAgA&#10;AAAhADj9If/WAAAAlAEAAAsAAAAAAAAAAAAAAAAALwEAAF9yZWxzLy5yZWxzUEsBAi0AFAAGAAgA&#10;AAAhAFcp7fAbAgAAKQQAAA4AAAAAAAAAAAAAAAAALgIAAGRycy9lMm9Eb2MueG1sUEsBAi0AFAAG&#10;AAgAAAAhADB5Y8zbAAAAAwEAAA8AAAAAAAAAAAAAAAAAdQQAAGRycy9kb3ducmV2LnhtbFBLBQYA&#10;AAAABAAEAPMAAAB9BQAAAAA=&#10;" fillcolor="red" strokecolor="red" strokeweight="3.25pt">
                      <v:path arrowok="t"/>
                      <o:lock v:ext="edit" aspectratio="t"/>
                      <w10:anchorlock/>
                    </v:oval>
                  </w:pict>
                </mc:Fallback>
              </mc:AlternateContent>
            </w:r>
          </w:p>
          <w:p w14:paraId="7ADCF729" w14:textId="77777777" w:rsidR="0019251F" w:rsidRPr="00DF1ED9" w:rsidRDefault="0019251F" w:rsidP="00A57B99">
            <w:pPr>
              <w:pStyle w:val="JhpTableText"/>
              <w:jc w:val="center"/>
              <w:rPr>
                <w:rFonts w:cstheme="minorHAnsi"/>
                <w:b/>
              </w:rPr>
            </w:pPr>
            <w:r w:rsidRPr="00DF1ED9">
              <w:rPr>
                <w:rFonts w:cstheme="minorHAnsi"/>
                <w:b/>
              </w:rPr>
              <w:t>Non</w:t>
            </w:r>
          </w:p>
        </w:tc>
        <w:tc>
          <w:tcPr>
            <w:tcW w:w="502" w:type="pct"/>
            <w:noWrap/>
            <w:vAlign w:val="bottom"/>
            <w:hideMark/>
          </w:tcPr>
          <w:p w14:paraId="0A02CAAC" w14:textId="77777777" w:rsidR="0019251F" w:rsidRPr="00DF1ED9" w:rsidRDefault="0019251F" w:rsidP="00AF3225">
            <w:pPr>
              <w:pStyle w:val="JhpTableText"/>
              <w:rPr>
                <w:rFonts w:cstheme="minorHAnsi"/>
                <w:b/>
              </w:rPr>
            </w:pPr>
          </w:p>
        </w:tc>
        <w:tc>
          <w:tcPr>
            <w:tcW w:w="1965" w:type="pct"/>
            <w:gridSpan w:val="5"/>
            <w:noWrap/>
            <w:vAlign w:val="bottom"/>
            <w:hideMark/>
          </w:tcPr>
          <w:p w14:paraId="2825D5D1" w14:textId="77777777" w:rsidR="0019251F" w:rsidRPr="00DF1ED9" w:rsidRDefault="0019251F" w:rsidP="00AF3225">
            <w:pPr>
              <w:pStyle w:val="JhpTableText"/>
              <w:rPr>
                <w:rFonts w:cstheme="minorHAnsi"/>
                <w:b/>
                <w:lang w:val="fr-FR"/>
              </w:rPr>
            </w:pPr>
            <w:r w:rsidRPr="00DF1ED9">
              <w:rPr>
                <w:rFonts w:cstheme="minorHAnsi"/>
                <w:b/>
                <w:lang w:val="fr-FR"/>
              </w:rPr>
              <w:t xml:space="preserve">Oui = Déjà ou existe </w:t>
            </w:r>
          </w:p>
          <w:p w14:paraId="4E8888A5" w14:textId="77777777" w:rsidR="0019251F" w:rsidRPr="00DF1ED9" w:rsidRDefault="0019251F" w:rsidP="00AF3225">
            <w:pPr>
              <w:pStyle w:val="JhpTableText"/>
              <w:rPr>
                <w:rFonts w:cstheme="minorHAnsi"/>
                <w:b/>
                <w:lang w:val="fr-FR"/>
              </w:rPr>
            </w:pPr>
            <w:r w:rsidRPr="00DF1ED9">
              <w:rPr>
                <w:rFonts w:cstheme="minorHAnsi"/>
                <w:b/>
                <w:lang w:val="fr-FR"/>
              </w:rPr>
              <w:t>En cours = on travaille encore dessus/On a commencé Non = N'existe pas/N'a pas encore commencé</w:t>
            </w:r>
          </w:p>
        </w:tc>
      </w:tr>
      <w:tr w:rsidR="0019251F" w:rsidRPr="00CA4F75" w14:paraId="1C63D17F" w14:textId="77777777" w:rsidTr="00EF6650">
        <w:trPr>
          <w:trHeight w:val="300"/>
          <w:jc w:val="center"/>
        </w:trPr>
        <w:tc>
          <w:tcPr>
            <w:tcW w:w="3826" w:type="pct"/>
            <w:gridSpan w:val="9"/>
            <w:shd w:val="clear" w:color="auto" w:fill="00667D" w:themeFill="text2"/>
            <w:noWrap/>
            <w:vAlign w:val="center"/>
            <w:hideMark/>
          </w:tcPr>
          <w:p w14:paraId="781306C6" w14:textId="77777777" w:rsidR="0019251F" w:rsidRPr="00DF1ED9" w:rsidRDefault="0019251F" w:rsidP="00A57B99">
            <w:pPr>
              <w:pStyle w:val="JhpTableText"/>
              <w:jc w:val="center"/>
              <w:rPr>
                <w:rFonts w:cstheme="minorHAnsi"/>
                <w:b/>
                <w:color w:val="FFFFFF" w:themeColor="background1"/>
              </w:rPr>
            </w:pPr>
            <w:r w:rsidRPr="00DF1ED9">
              <w:rPr>
                <w:rFonts w:cstheme="minorHAnsi"/>
                <w:b/>
                <w:color w:val="FFFFFF" w:themeColor="background1"/>
              </w:rPr>
              <w:t>Reglementation</w:t>
            </w:r>
          </w:p>
        </w:tc>
        <w:tc>
          <w:tcPr>
            <w:tcW w:w="1174" w:type="pct"/>
            <w:gridSpan w:val="3"/>
            <w:shd w:val="clear" w:color="auto" w:fill="00667D" w:themeFill="text2"/>
            <w:vAlign w:val="center"/>
            <w:hideMark/>
          </w:tcPr>
          <w:p w14:paraId="0CF7E048" w14:textId="77777777" w:rsidR="0019251F" w:rsidRPr="00DF1ED9" w:rsidRDefault="0019251F" w:rsidP="00EF6650">
            <w:pPr>
              <w:pStyle w:val="JhpTableText"/>
              <w:jc w:val="center"/>
              <w:rPr>
                <w:rFonts w:cstheme="minorHAnsi"/>
                <w:b/>
                <w:color w:val="FFFFFF" w:themeColor="background1"/>
              </w:rPr>
            </w:pPr>
            <w:r w:rsidRPr="00DF1ED9">
              <w:rPr>
                <w:rFonts w:cstheme="minorHAnsi"/>
                <w:b/>
                <w:color w:val="FFFFFF" w:themeColor="background1"/>
              </w:rPr>
              <w:t>Chain d'approvisionnement</w:t>
            </w:r>
          </w:p>
        </w:tc>
      </w:tr>
      <w:tr w:rsidR="0019251F" w:rsidRPr="00CA4F75" w14:paraId="0DB97C5A" w14:textId="77777777" w:rsidTr="00A57B99">
        <w:trPr>
          <w:cantSplit/>
          <w:trHeight w:val="2314"/>
          <w:jc w:val="center"/>
        </w:trPr>
        <w:tc>
          <w:tcPr>
            <w:tcW w:w="430" w:type="pct"/>
            <w:textDirection w:val="btLr"/>
            <w:vAlign w:val="center"/>
            <w:hideMark/>
          </w:tcPr>
          <w:p w14:paraId="3C68B67A" w14:textId="77777777" w:rsidR="0019251F" w:rsidRPr="00DF1ED9" w:rsidRDefault="0019251F" w:rsidP="00A57B99">
            <w:pPr>
              <w:pStyle w:val="JhpTableText"/>
              <w:ind w:left="113" w:right="113"/>
              <w:rPr>
                <w:rFonts w:cstheme="minorHAnsi"/>
                <w:szCs w:val="19"/>
                <w:lang w:val="fr-FR"/>
              </w:rPr>
            </w:pPr>
            <w:r w:rsidRPr="00DF1ED9">
              <w:rPr>
                <w:rFonts w:cstheme="minorHAnsi"/>
                <w:szCs w:val="19"/>
                <w:lang w:val="fr-FR"/>
              </w:rPr>
              <w:t xml:space="preserve">Statut d'enregistrement du DMPA-SC de 3 ans de durée de vie et pack de 200 </w:t>
            </w:r>
          </w:p>
        </w:tc>
        <w:tc>
          <w:tcPr>
            <w:tcW w:w="365" w:type="pct"/>
            <w:shd w:val="clear" w:color="000000" w:fill="FFFFFF"/>
            <w:textDirection w:val="btLr"/>
            <w:vAlign w:val="center"/>
            <w:hideMark/>
          </w:tcPr>
          <w:p w14:paraId="182D28C9" w14:textId="77777777" w:rsidR="0019251F" w:rsidRPr="00DF1ED9" w:rsidRDefault="0019251F" w:rsidP="00A57B99">
            <w:pPr>
              <w:pStyle w:val="JhpTableText"/>
              <w:ind w:left="113" w:right="113"/>
              <w:rPr>
                <w:rFonts w:cstheme="minorHAnsi"/>
                <w:szCs w:val="19"/>
                <w:lang w:val="fr-FR"/>
              </w:rPr>
            </w:pPr>
            <w:r w:rsidRPr="00DF1ED9">
              <w:rPr>
                <w:rFonts w:cstheme="minorHAnsi"/>
                <w:szCs w:val="19"/>
                <w:lang w:val="fr-FR"/>
              </w:rPr>
              <w:t>L'Agrément réglementaire pour label de l'auto-injection existe</w:t>
            </w:r>
          </w:p>
        </w:tc>
        <w:tc>
          <w:tcPr>
            <w:tcW w:w="621" w:type="pct"/>
            <w:shd w:val="clear" w:color="000000" w:fill="FFFFFF"/>
            <w:textDirection w:val="btLr"/>
            <w:vAlign w:val="center"/>
            <w:hideMark/>
          </w:tcPr>
          <w:p w14:paraId="17825EEB" w14:textId="77777777" w:rsidR="0019251F" w:rsidRPr="00DF1ED9" w:rsidRDefault="0019251F" w:rsidP="00A57B99">
            <w:pPr>
              <w:pStyle w:val="JhpTableText"/>
              <w:ind w:left="113" w:right="113"/>
              <w:rPr>
                <w:rFonts w:cstheme="minorHAnsi"/>
                <w:szCs w:val="19"/>
                <w:lang w:val="fr-FR"/>
              </w:rPr>
            </w:pPr>
            <w:r w:rsidRPr="00DF1ED9">
              <w:rPr>
                <w:rFonts w:cstheme="minorHAnsi"/>
                <w:szCs w:val="19"/>
                <w:lang w:val="fr-FR"/>
              </w:rPr>
              <w:t>Intégré dans la liste des Médicaments Essentiels/dans l'assurance/Liste d'approvisionnement/Liste des génériques</w:t>
            </w:r>
          </w:p>
        </w:tc>
        <w:tc>
          <w:tcPr>
            <w:tcW w:w="307" w:type="pct"/>
            <w:shd w:val="clear" w:color="000000" w:fill="FFFFFF"/>
            <w:textDirection w:val="btLr"/>
            <w:vAlign w:val="center"/>
            <w:hideMark/>
          </w:tcPr>
          <w:p w14:paraId="7F80242D" w14:textId="77777777" w:rsidR="0019251F" w:rsidRPr="00DF1ED9" w:rsidRDefault="0019251F" w:rsidP="00A57B99">
            <w:pPr>
              <w:pStyle w:val="JhpTableText"/>
              <w:ind w:left="113" w:right="113"/>
              <w:rPr>
                <w:rFonts w:cstheme="minorHAnsi"/>
                <w:szCs w:val="19"/>
              </w:rPr>
            </w:pPr>
            <w:r w:rsidRPr="00DF1ED9">
              <w:rPr>
                <w:rFonts w:cstheme="minorHAnsi"/>
                <w:szCs w:val="19"/>
              </w:rPr>
              <w:t xml:space="preserve">Inclus dans les registres </w:t>
            </w:r>
          </w:p>
        </w:tc>
        <w:tc>
          <w:tcPr>
            <w:tcW w:w="364" w:type="pct"/>
            <w:shd w:val="clear" w:color="000000" w:fill="FFFFFF"/>
            <w:textDirection w:val="btLr"/>
            <w:vAlign w:val="center"/>
            <w:hideMark/>
          </w:tcPr>
          <w:p w14:paraId="71F8C523" w14:textId="77777777" w:rsidR="0019251F" w:rsidRPr="00DF1ED9" w:rsidRDefault="0019251F" w:rsidP="00A57B99">
            <w:pPr>
              <w:pStyle w:val="JhpTableText"/>
              <w:ind w:left="113" w:right="113"/>
              <w:rPr>
                <w:rFonts w:cstheme="minorHAnsi"/>
                <w:szCs w:val="19"/>
              </w:rPr>
            </w:pPr>
            <w:r w:rsidRPr="00DF1ED9">
              <w:rPr>
                <w:rFonts w:cstheme="minorHAnsi"/>
                <w:szCs w:val="19"/>
              </w:rPr>
              <w:t>Nécéssite une prescription médicale</w:t>
            </w:r>
          </w:p>
        </w:tc>
        <w:tc>
          <w:tcPr>
            <w:tcW w:w="446" w:type="pct"/>
            <w:shd w:val="clear" w:color="000000" w:fill="FFFFFF"/>
            <w:textDirection w:val="btLr"/>
            <w:vAlign w:val="center"/>
            <w:hideMark/>
          </w:tcPr>
          <w:p w14:paraId="6FAFB40B" w14:textId="77777777" w:rsidR="0019251F" w:rsidRPr="00DF1ED9" w:rsidRDefault="0019251F" w:rsidP="00A57B99">
            <w:pPr>
              <w:pStyle w:val="JhpTableText"/>
              <w:ind w:left="113" w:right="113"/>
              <w:rPr>
                <w:rFonts w:cstheme="minorHAnsi"/>
                <w:szCs w:val="19"/>
                <w:lang w:val="fr-FR"/>
              </w:rPr>
            </w:pPr>
            <w:r w:rsidRPr="00DF1ED9">
              <w:rPr>
                <w:rFonts w:cstheme="minorHAnsi"/>
                <w:szCs w:val="19"/>
                <w:lang w:val="fr-FR"/>
              </w:rPr>
              <w:t>DMPA-SC peut être disponible au comptoire</w:t>
            </w:r>
          </w:p>
        </w:tc>
        <w:tc>
          <w:tcPr>
            <w:tcW w:w="502" w:type="pct"/>
            <w:shd w:val="clear" w:color="000000" w:fill="FFFFFF"/>
            <w:textDirection w:val="btLr"/>
            <w:vAlign w:val="center"/>
            <w:hideMark/>
          </w:tcPr>
          <w:p w14:paraId="429AEC3A" w14:textId="77777777" w:rsidR="0019251F" w:rsidRPr="00DF1ED9" w:rsidRDefault="0019251F" w:rsidP="00A57B99">
            <w:pPr>
              <w:pStyle w:val="JhpTableText"/>
              <w:ind w:left="113" w:right="113"/>
              <w:rPr>
                <w:rFonts w:cstheme="minorHAnsi"/>
                <w:szCs w:val="19"/>
              </w:rPr>
            </w:pPr>
            <w:r w:rsidRPr="00DF1ED9">
              <w:rPr>
                <w:rFonts w:cstheme="minorHAnsi"/>
                <w:szCs w:val="19"/>
              </w:rPr>
              <w:t>Rebranding/emballages approuvés</w:t>
            </w:r>
          </w:p>
        </w:tc>
        <w:tc>
          <w:tcPr>
            <w:tcW w:w="386" w:type="pct"/>
            <w:shd w:val="clear" w:color="000000" w:fill="FFFFFF"/>
            <w:textDirection w:val="btLr"/>
            <w:vAlign w:val="center"/>
            <w:hideMark/>
          </w:tcPr>
          <w:p w14:paraId="4C654C01" w14:textId="77777777" w:rsidR="0019251F" w:rsidRPr="00DF1ED9" w:rsidRDefault="0019251F" w:rsidP="00A57B99">
            <w:pPr>
              <w:pStyle w:val="JhpTableText"/>
              <w:ind w:left="113" w:right="113"/>
              <w:rPr>
                <w:rFonts w:cstheme="minorHAnsi"/>
                <w:szCs w:val="19"/>
                <w:lang w:val="fr-FR"/>
              </w:rPr>
            </w:pPr>
            <w:r w:rsidRPr="00DF1ED9">
              <w:rPr>
                <w:rFonts w:cstheme="minorHAnsi"/>
                <w:szCs w:val="19"/>
                <w:lang w:val="fr-FR"/>
              </w:rPr>
              <w:t>Approuvé pour le Marketing Direct pour le Consommateur</w:t>
            </w:r>
          </w:p>
        </w:tc>
        <w:tc>
          <w:tcPr>
            <w:tcW w:w="405" w:type="pct"/>
            <w:shd w:val="clear" w:color="000000" w:fill="FFFFFF"/>
            <w:textDirection w:val="btLr"/>
            <w:vAlign w:val="center"/>
            <w:hideMark/>
          </w:tcPr>
          <w:p w14:paraId="6521A185" w14:textId="77777777" w:rsidR="0019251F" w:rsidRPr="00DF1ED9" w:rsidRDefault="0019251F" w:rsidP="00A57B99">
            <w:pPr>
              <w:pStyle w:val="JhpTableText"/>
              <w:ind w:left="113" w:right="113"/>
              <w:rPr>
                <w:rFonts w:cstheme="minorHAnsi"/>
                <w:szCs w:val="19"/>
                <w:lang w:val="fr-FR"/>
              </w:rPr>
            </w:pPr>
            <w:r w:rsidRPr="00DF1ED9">
              <w:rPr>
                <w:rFonts w:cstheme="minorHAnsi"/>
                <w:szCs w:val="19"/>
                <w:lang w:val="fr-FR"/>
              </w:rPr>
              <w:t>Approuvé pour la Distribution à Base Communautaire</w:t>
            </w:r>
          </w:p>
        </w:tc>
        <w:tc>
          <w:tcPr>
            <w:tcW w:w="507" w:type="pct"/>
            <w:shd w:val="clear" w:color="000000" w:fill="FFFFFF"/>
            <w:textDirection w:val="btLr"/>
            <w:vAlign w:val="center"/>
            <w:hideMark/>
          </w:tcPr>
          <w:p w14:paraId="563E5F61" w14:textId="77777777" w:rsidR="0019251F" w:rsidRPr="00DF1ED9" w:rsidRDefault="0019251F" w:rsidP="00A57B99">
            <w:pPr>
              <w:pStyle w:val="JhpTableText"/>
              <w:ind w:left="113" w:right="113"/>
              <w:rPr>
                <w:rFonts w:cstheme="minorHAnsi"/>
                <w:szCs w:val="19"/>
                <w:lang w:val="fr-FR"/>
              </w:rPr>
            </w:pPr>
            <w:r w:rsidRPr="00DF1ED9">
              <w:rPr>
                <w:rFonts w:cstheme="minorHAnsi"/>
                <w:szCs w:val="19"/>
                <w:lang w:val="fr-FR"/>
              </w:rPr>
              <w:t xml:space="preserve">La mise à jour trimestrielle du plan d'approvisionnement inclus un examen du DMPA-SC </w:t>
            </w:r>
          </w:p>
        </w:tc>
        <w:tc>
          <w:tcPr>
            <w:tcW w:w="300" w:type="pct"/>
            <w:shd w:val="clear" w:color="000000" w:fill="FFFFFF"/>
            <w:textDirection w:val="btLr"/>
            <w:vAlign w:val="center"/>
            <w:hideMark/>
          </w:tcPr>
          <w:p w14:paraId="31DDF3F1" w14:textId="77777777" w:rsidR="0019251F" w:rsidRPr="00DF1ED9" w:rsidRDefault="0019251F" w:rsidP="00A57B99">
            <w:pPr>
              <w:pStyle w:val="JhpTableText"/>
              <w:ind w:left="113" w:right="113"/>
              <w:rPr>
                <w:rFonts w:cstheme="minorHAnsi"/>
                <w:szCs w:val="19"/>
                <w:lang w:val="fr-FR"/>
              </w:rPr>
            </w:pPr>
            <w:r w:rsidRPr="00DF1ED9">
              <w:rPr>
                <w:rFonts w:cstheme="minorHAnsi"/>
                <w:szCs w:val="19"/>
                <w:lang w:val="fr-FR"/>
              </w:rPr>
              <w:t>DMPA-SC est intégré dans le SIGL</w:t>
            </w:r>
          </w:p>
        </w:tc>
        <w:tc>
          <w:tcPr>
            <w:tcW w:w="367" w:type="pct"/>
            <w:shd w:val="clear" w:color="000000" w:fill="FFFFFF"/>
            <w:textDirection w:val="btLr"/>
            <w:vAlign w:val="center"/>
            <w:hideMark/>
          </w:tcPr>
          <w:p w14:paraId="2AE42704" w14:textId="77777777" w:rsidR="0019251F" w:rsidRPr="00DF1ED9" w:rsidRDefault="0019251F" w:rsidP="00A57B99">
            <w:pPr>
              <w:pStyle w:val="JhpTableText"/>
              <w:ind w:left="113" w:right="113"/>
              <w:rPr>
                <w:rFonts w:cstheme="minorHAnsi"/>
                <w:szCs w:val="19"/>
                <w:lang w:val="fr-FR"/>
              </w:rPr>
            </w:pPr>
            <w:r w:rsidRPr="00DF1ED9">
              <w:rPr>
                <w:rFonts w:cstheme="minorHAnsi"/>
                <w:szCs w:val="19"/>
                <w:lang w:val="fr-FR"/>
              </w:rPr>
              <w:t>DMPA-SC est intégré dans le Processus de Quantification National</w:t>
            </w:r>
          </w:p>
        </w:tc>
      </w:tr>
      <w:tr w:rsidR="0019251F" w:rsidRPr="00CA4F75" w14:paraId="413FD582" w14:textId="77777777" w:rsidTr="00A57B99">
        <w:trPr>
          <w:trHeight w:val="712"/>
          <w:jc w:val="center"/>
        </w:trPr>
        <w:tc>
          <w:tcPr>
            <w:tcW w:w="430" w:type="pct"/>
            <w:noWrap/>
            <w:vAlign w:val="center"/>
            <w:hideMark/>
          </w:tcPr>
          <w:p w14:paraId="1FE44F81"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61E02860" wp14:editId="6F79C65C">
                      <wp:extent cx="251460" cy="243840"/>
                      <wp:effectExtent l="19050" t="19050" r="15240" b="22860"/>
                      <wp:docPr id="97" name="Oval 97">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33233A36" id="Oval 97"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GwIAACkEAAAOAAAAZHJzL2Uyb0RvYy54bWysU9tu2zAMfR+wfxD0nthxnEuDOMVy8V6K&#10;tUC7D1Bk+YLJkiaqcYJh/z5KcZJ2exmGvQikJJKH55DL+2MryUFYaLTK6GgYUyIU10Wjqox+fckH&#10;c0rAMVUwqZXI6EkAvV99/LDszEIkutayEJZgEgWLzmS0ds4sogh4LVoGQ22EwsdS25Y5dG0VFZZ1&#10;mL2VURLH06jTtjBWcwGAt9vzI12F/GUpuHssSxCOyIwiNhdOG869P6PVki0qy0zd8B4G+wcULWsU&#10;Fr2m2jLHyKtt/kjVNtxq0KUbct1GuiwbLkIP2M0o/q2b55oZEXpBcsBcaYL/l5Z/OTxZ0hQZvZtR&#10;oliLGj0emCTo+n7E0T2A661zRz/yPFlPdnk6yNEapPE6Hax36d0gT8bzXTLLN8l4+tMzG93io87A&#10;IhTz0gTz2TxZnxjMg+bfgCi9qZmqxCcwKBsOU0jx7rN3oA87lrb14cghOQZBT1dBETXheJlMRukU&#10;Zef4lKTjeRoER1iXYGPBfRa6Jd7IqJCyMeApZwt2wMbPTVx+BbRaNkXeSBkcW+030hIkDGvH8zi+&#10;FIC336QiXUbTUTKbIBaGY15K5tBsDRIPqqKEyQr3hzsbar+Lhr8r4kFuGdRnMCFDr4FUHqsI29D3&#10;dCPSW3tdnHAKOlwDhPP9lVlBiXVyo89bwxSvNS6Nh+cZ8TE4j0Hgfnf8wL/1w6/bhq9+AQ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M/P/5g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365" w:type="pct"/>
            <w:shd w:val="clear" w:color="000000" w:fill="FFFFFF"/>
            <w:vAlign w:val="center"/>
            <w:hideMark/>
          </w:tcPr>
          <w:p w14:paraId="14CAD44B"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2DBBAF4F" wp14:editId="14413528">
                      <wp:extent cx="251460" cy="243840"/>
                      <wp:effectExtent l="19050" t="19050" r="15240" b="22860"/>
                      <wp:docPr id="96" name="Oval 96">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0FBDE885" id="Oval 96"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FtGwIAACkEAAAOAAAAZHJzL2Uyb0RvYy54bWysU9tu2zAMfR+wfxD0nthxnDQ14hTLxXsp&#10;1gLtPkCR5QsmS5qoxgmG/fsoxU3a7WUY9iKQkkgenkMu746dJAdhodUqp5NxTIlQXJetqnP69bkY&#10;LSgBx1TJpFYipycB9G718cOyN5lIdKNlKSzBJAqy3uS0cc5kUQS8ER2DsTZC4WOlbcccuraOSst6&#10;zN7JKInjedRrWxqruQDA2+35ka5C/qoS3D1UFQhHZE4RmwunDefen9FqybLaMtO0fIDB/gFFx1qF&#10;RS+ptswx8mLbP1J1LbcadOXGXHeRrqqWi9ADdjOJf+vmqWFGhF6QHDAXmuD/peVfDo+WtGVOb+eU&#10;KNahRg8HJgm6vh9xdPfgBuvc0Y+iSNazXZGOCrRGabxOR+tdejsqkulil9wUm2Q6/+mZja7xUW8g&#10;C8W8NMF8Mo/WJwZzr/k3IEpvGqZq8QkMyobDFFK8++wdGMKOle18OHJIjkHQ00VQRE04XiazSTpH&#10;2Tk+Jel0kQbBEdZrsLHgPgvdEW/kVEjZGvCUs4wdsPFzE6+/Alot27JopQyOrfcbaQkShrXjRRy/&#10;FoC336QifU7TSXIzQywMx7ySzKHZGSQeVE0JkzXuD3c21H4XDX9XxIPcMmjOYEKGQQOpPFYRtmHo&#10;6Uqkt/a6POEU9LgGCOf7C7OCEuvkRp+3hineaFwaD88z4mNwHoPAw+74gX/rh1/XDV/9Ag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K5qkW0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621" w:type="pct"/>
            <w:shd w:val="clear" w:color="000000" w:fill="FFFFFF"/>
            <w:vAlign w:val="center"/>
            <w:hideMark/>
          </w:tcPr>
          <w:p w14:paraId="443EFF36"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24A0EFA3" wp14:editId="4D160B38">
                      <wp:extent cx="251460" cy="243840"/>
                      <wp:effectExtent l="19050" t="19050" r="15240" b="22860"/>
                      <wp:docPr id="95" name="Oval 95">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342F13E8" id="Oval 95"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OpGwIAACkEAAAOAAAAZHJzL2Uyb0RvYy54bWysU9tu2zAMfR+wfxD0nthxnDQ14hTLxXsp&#10;1gLtPkCR5QsmS5qoxgmG/fsoxU3a7WUY9iKQknh4eEgu746dJAdhodUqp5NxTIlQXJetqnP69bkY&#10;LSgBx1TJpFYipycB9G718cOyN5lIdKNlKSxBEAVZb3LaOGeyKALeiI7BWBuh8LHStmMOXVtHpWU9&#10;oncySuJ4HvXalsZqLgDwdnt+pKuAX1WCu4eqAuGIzClyc+G04dz7M1otWVZbZpqWDzTYP7DoWKsw&#10;6QVqyxwjL7b9A6prudWgKzfmuot0VbVchBqwmkn8WzVPDTMi1ILigLnIBP8Pln85PFrSljm9nVGi&#10;WIc9ejgwSdD19Yijuwc3WOeKfhRFsp7tinRUoDVK43U6Wu/S21GRTBe75KbYJNP5T69sdI2PegNZ&#10;SOZbE8wn82g9MJh7zb8BUXrTMFWLT2CwbThMAeLdZ+/AEHasbOfDUUNyDA09XRqKrAnHy2Q2SefY&#10;do5PSTpdpKHhSOs12Fhwn4XuiDdyKqRsDXjJWcYOWPi5iNdfga2WbVm0UgbH1vuNtAQFw9zxIo5f&#10;E8Dbb1KRPqfpJLlBjTnDMa8kc2h2BoUHVVPCZI37w50Nud9Fw98l8SS3DJozmYAw9EAqz1WEbRhq&#10;ugrprb0uTzgFPa4B0vn+wqygxDq50eetYYo3GpfG0/OK+Bicx9DgYXf8wL/1w6/rhq9+AQ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EyDU6k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307" w:type="pct"/>
            <w:shd w:val="clear" w:color="000000" w:fill="FFFFFF"/>
            <w:vAlign w:val="center"/>
            <w:hideMark/>
          </w:tcPr>
          <w:p w14:paraId="3FD19CC6"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61B9365D" wp14:editId="19677184">
                      <wp:extent cx="243840" cy="236220"/>
                      <wp:effectExtent l="19050" t="19050" r="22860" b="11430"/>
                      <wp:docPr id="94" name="Oval 94">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84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0BC5F079" id="Oval 94" o:spid="_x0000_s1026" style="width:19.2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NrGgIAACkEAAAOAAAAZHJzL2Uyb0RvYy54bWysU9tu2zAMfR+wfxD0nthx3DY14hTLxXsp&#10;1gLtPkCR5QsmS5qoxgmG/fsoxUna9aUY9iKQkkgenkPO7/adJDthodUqp5NxTIlQXJetqnP6/bkY&#10;zSgBx1TJpFYipwcB9G7x+dO8N5lIdKNlKSzBJAqy3uS0cc5kUQS8ER2DsTZC4WOlbcccuraOSst6&#10;zN7JKInj66jXtjRWcwGAt+vjI12E/FUluHuoKhCOyJwiNhdOG86tP6PFnGW1ZaZp+QCD/QOKjrUK&#10;i55TrZlj5MW271J1LbcadOXGXHeRrqqWi9ADdjOJ/+rmqWFGhF6QHDBnmuD/peXfdo+WtGVOb1NK&#10;FOtQo4cdkwRd34/Yu3twg3Xs6FdRJMurTZGOCrRGabxMR8tNejsqkulsk9wUq2R6/dszG13io95A&#10;Fop5aYL5ZB6tTwzmXvMfQJReNUzV4gsYlA2HKaR489k7MITtK9v5cOSQ7IOgh7OgiJpwvEzS6SxF&#10;2Tk+IagkCYIjrFOwseC+Ct0Rb+RUSNka8JSzjO2w8WMTp18BrZZtWbRSBsfW25W0BAnD2vEsjk8F&#10;4PU3qUif03SS3FwhFoZjXknm0OwMEg+qpoTJGveHOxtqv4mGjxXxINcMmiOYkGHQQCqPVYRtGHq6&#10;EOmtrS4POAU9rgHC+fnCrKDEOrnSx61hijcal8bD84z4GJzHIPCwO37gX/vh12XDF38AAAD//wMA&#10;UEsDBBQABgAIAAAAIQCO1YDE2wAAAAMBAAAPAAAAZHJzL2Rvd25yZXYueG1sTI/NTsMwEITvSLyD&#10;tUjcqENBNErjVFX5PcChpRI9uvFiR43XUey26duzcKGXHa1mNfNtORt8Kw7YxyaQgttRBgKpDqYh&#10;q2D9+XyTg4hJk9FtIFRwwgiz6vKi1IUJR1riYZWs4BCKhVbgUuoKKWPt0Os4Ch0Se9+h9zrx2ltp&#10;en3kcN/KcZY9SK8b4ganO1w4rHervVdgbb7evDzK8HFyT/ni9evtvV4Gpa6vhvkURMIh/R/DLz6j&#10;Q8VM27AnE0WrgB9Jf5O9u/wexJZ1MgZZlfKcvfoBAAD//wMAUEsBAi0AFAAGAAgAAAAhALaDOJL+&#10;AAAA4QEAABMAAAAAAAAAAAAAAAAAAAAAAFtDb250ZW50X1R5cGVzXS54bWxQSwECLQAUAAYACAAA&#10;ACEAOP0h/9YAAACUAQAACwAAAAAAAAAAAAAAAAAvAQAAX3JlbHMvLnJlbHNQSwECLQAUAAYACAAA&#10;ACEAFuKTaxoCAAApBAAADgAAAAAAAAAAAAAAAAAuAgAAZHJzL2Uyb0RvYy54bWxQSwECLQAUAAYA&#10;CAAAACEAjtWAxNsAAAADAQAADwAAAAAAAAAAAAAAAAB0BAAAZHJzL2Rvd25yZXYueG1sUEsFBgAA&#10;AAAEAAQA8wAAAHwFAAAAAA==&#10;" fillcolor="green" strokecolor="green" strokeweight="3.25pt">
                      <v:path arrowok="t"/>
                      <o:lock v:ext="edit" aspectratio="t"/>
                      <w10:anchorlock/>
                    </v:oval>
                  </w:pict>
                </mc:Fallback>
              </mc:AlternateContent>
            </w:r>
          </w:p>
        </w:tc>
        <w:tc>
          <w:tcPr>
            <w:tcW w:w="364" w:type="pct"/>
            <w:shd w:val="clear" w:color="000000" w:fill="FFFFFF"/>
            <w:vAlign w:val="center"/>
            <w:hideMark/>
          </w:tcPr>
          <w:p w14:paraId="67782FD2" w14:textId="605CFCA5" w:rsidR="0019251F" w:rsidRPr="00DF1ED9" w:rsidRDefault="00A57B99"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6A5533A2" wp14:editId="61AACB0E">
                      <wp:extent cx="251460" cy="243840"/>
                      <wp:effectExtent l="19050" t="19050" r="15240" b="22860"/>
                      <wp:docPr id="23" name="Oval 23">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FF0000"/>
                              </a:solidFill>
                              <a:ln w="41275" cap="flat" cmpd="sng" algn="ctr">
                                <a:solidFill>
                                  <a:srgbClr val="FF0000"/>
                                </a:solidFill>
                                <a:prstDash val="solid"/>
                              </a:ln>
                              <a:effectLst/>
                            </wps:spPr>
                            <wps:bodyPr wrap="square" rtlCol="0" anchor="ctr"/>
                          </wps:wsp>
                        </a:graphicData>
                      </a:graphic>
                    </wp:inline>
                  </w:drawing>
                </mc:Choice>
                <mc:Fallback>
                  <w:pict>
                    <v:oval w14:anchorId="7B954358" id="Oval 23"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MFGwIAACkEAAAOAAAAZHJzL2Uyb0RvYy54bWysU9tu2zAMfR+wfxD0nthxnDQz4hTLxXsp&#10;1gLdPkCR5QsmS5qoxgmG/fsoxU3a9aUY5geBtETynENyeXvsJDkIC61WOZ2MY0qE4rpsVZ3T79+K&#10;0YIScEyVTGolcnoSQG9XHz8se5OJRDdalsISTKIg601OG+dMFkXAG9ExGGsjFF5W2nbMoWvrqLSs&#10;x+ydjJI4nke9tqWxmgsA/Ls9X9JVyF9Vgrv7qgLhiMwpYnPhtOHc+zNaLVlWW2aalg8w2D+g6Fir&#10;sOgl1ZY5Rp5s+yZV13KrQVduzHUX6apquQgckM0k/ovNY8OMCFxQHDAXmeD/peVfDw+WtGVOkykl&#10;inXYo/sDkwRdz0cc3R24wToz+lUUyXq2K9JRgdYojdfpaL1LP42KZLrYJTfFJpnOf3tlo2t81BvI&#10;QjHfmmA+mgfrE4O50/wHEKU3DVO1+AwG24bDFFK8euwdGMKOle18OGpIjqGhp0tDETXh+DOZTdI5&#10;tp3jVZJOF2loOMJ6DjYW3BehO+KNnAopWwNecpaxAxI/k3h+FdBq2ZZFK2VwbL3fSEtQsJwWRYzf&#10;wBtePpOK9DlNJ8nNDLEwHPNKModmZ1B4UDUlTNa4P9zZUPtVNLyviAe5ZdCcwYQMAxapPFYRtmHg&#10;dBXSW3tdnnAKelwDhPPziVlBiXVyo89bwxRvNC6Nh+cV8TE4j6HBw+74gX/ph1fXDV/9AQAA//8D&#10;AFBLAwQUAAYACAAAACEAMHljzNsAAAADAQAADwAAAGRycy9kb3ducmV2LnhtbEyPQUvDQBCF74L/&#10;YRnBm91opaQxm6KFXgTRRkG8TbPTJDQ7G7LbJv33jl70Mo/hDe99k68m16kTDaH1bOB2loAirrxt&#10;uTbw8b65SUGFiGyx80wGzhRgVVxe5JhZP/KWTmWslYRwyNBAE2OfaR2qhhyGme+Jxdv7wWGUdai1&#10;HXCUcNfpuyRZaIctS0ODPa0bqg7l0Rkon6a9e33+mr8cNm9pOp7Xn/WyNOb6anp8ABVpin/H8IMv&#10;6FAI084f2QbVGZBH4u8Ub75cgNqJpvegi1z/Zy++AQAA//8DAFBLAQItABQABgAIAAAAIQC2gziS&#10;/gAAAOEBAAATAAAAAAAAAAAAAAAAAAAAAABbQ29udGVudF9UeXBlc10ueG1sUEsBAi0AFAAGAAgA&#10;AAAhADj9If/WAAAAlAEAAAsAAAAAAAAAAAAAAAAALwEAAF9yZWxzLy5yZWxzUEsBAi0AFAAGAAgA&#10;AAAhADaMgwUbAgAAKQQAAA4AAAAAAAAAAAAAAAAALgIAAGRycy9lMm9Eb2MueG1sUEsBAi0AFAAG&#10;AAgAAAAhADB5Y8zbAAAAAwEAAA8AAAAAAAAAAAAAAAAAdQQAAGRycy9kb3ducmV2LnhtbFBLBQYA&#10;AAAABAAEAPMAAAB9BQAAAAA=&#10;" fillcolor="red" strokecolor="red" strokeweight="3.25pt">
                      <v:path arrowok="t"/>
                      <o:lock v:ext="edit" aspectratio="t"/>
                      <w10:anchorlock/>
                    </v:oval>
                  </w:pict>
                </mc:Fallback>
              </mc:AlternateContent>
            </w:r>
          </w:p>
        </w:tc>
        <w:tc>
          <w:tcPr>
            <w:tcW w:w="446" w:type="pct"/>
            <w:shd w:val="clear" w:color="000000" w:fill="FFFFFF"/>
            <w:vAlign w:val="center"/>
            <w:hideMark/>
          </w:tcPr>
          <w:p w14:paraId="08CF679B" w14:textId="26892201" w:rsidR="0019251F" w:rsidRPr="00DF1ED9" w:rsidRDefault="000513AE"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75EA5986" wp14:editId="3A796FBA">
                      <wp:extent cx="251460" cy="243840"/>
                      <wp:effectExtent l="19050" t="19050" r="15240" b="22860"/>
                      <wp:docPr id="4" name="Oval 4">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chemeClr val="accent4"/>
                              </a:solidFill>
                              <a:ln w="41275" cap="flat" cmpd="sng" algn="ctr">
                                <a:solidFill>
                                  <a:schemeClr val="accent4"/>
                                </a:solidFill>
                                <a:prstDash val="solid"/>
                              </a:ln>
                              <a:effectLst/>
                            </wps:spPr>
                            <wps:bodyPr wrap="square" rtlCol="0" anchor="ctr"/>
                          </wps:wsp>
                        </a:graphicData>
                      </a:graphic>
                    </wp:inline>
                  </w:drawing>
                </mc:Choice>
                <mc:Fallback>
                  <w:pict>
                    <v:oval w14:anchorId="4A1FB227" id="Oval 4"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egHgIAAC0EAAAOAAAAZHJzL2Uyb0RvYy54bWysU8tu2zAQvBfoPxC827Jl2XEFy0H9UC9B&#10;EyDtB2woyhJKkSyXsRwU/fcuacVJ2ktR9EIsHzucmd1dXZ86xY7SYWt0wafjCWdSC1O1+lDwr1/K&#10;0ZIz9KArUEbLgj9J5Nfr9+9Wvc1lahqjKukYgWjMe1vwxnubJwmKRnaAY2OlpsvauA48bd0hqRz0&#10;hN6pJJ1MFklvXGWdERKRTnfnS76O+HUthb+ta5SeqYITNx9XF9eHsCbrFeQHB7ZpxUAD/oFFB62m&#10;Ty9QO/DAHl37B1TXCmfQ1H4sTJeYum6FjBpIzXTym5r7BqyMWsgctBeb8P/Bis/HO8faquAZZxo6&#10;KtHtERTLohp58jfogy6Kznp+lGW6me/LbFRSNMomm2y02WcfRmU6W+7Tq3KbzhY/g69JzIr5SW8x&#10;j1+FwsTw3t65AIz2xohvyLTZNqAP8iNaKhq1UoR48zhscEg71a4L6eQgO8VyPl3KGbgKOkzn02xB&#10;RRd0lWazZRbLTbSek61D/0majoWg4FKp1mIwHHI4EvGziOdXka1RbVW2SsVNaFK5VY6RYwUHIaT2&#10;2SAdX79UmvXk8DS9mhMdoD6vFXgKO0vOoz5wBupAAyS8i9+/yY7D8Ff/BKo7wOZMKIIMdJQOjGWc&#10;iEHZi50hejDVE3VCT6NAjL4/gpOcOa+25jw5oEVjaHACw+BLyKGejGUe5ic0/et9fPUy5etfAAAA&#10;//8DAFBLAwQUAAYACAAAACEASZVzgNoAAAADAQAADwAAAGRycy9kb3ducmV2LnhtbEyPQU/DMAyF&#10;70j7D5GRuLF0gKpSmk4T0oQ4VYxt4pg1pqlonJJkW/n3GC5w8ZP1rPc+V8vJDeKEIfaeFCzmGQik&#10;1pueOgXb1/V1ASImTUYPnlDBF0ZY1rOLSpfGn+kFT5vUCQ6hWGoFNqWxlDK2Fp2Ocz8isffug9OJ&#10;19BJE/SZw90gb7Isl073xA1Wj/hosf3YHJ2C/dvChmb3nJrmKc/2hczXtvhU6upyWj2ASDilv2P4&#10;wWd0qJnp4I9kohgU8CPpd7J3e5+DOLAWdyDrSv5nr78BAAD//wMAUEsBAi0AFAAGAAgAAAAhALaD&#10;OJL+AAAA4QEAABMAAAAAAAAAAAAAAAAAAAAAAFtDb250ZW50X1R5cGVzXS54bWxQSwECLQAUAAYA&#10;CAAAACEAOP0h/9YAAACUAQAACwAAAAAAAAAAAAAAAAAvAQAAX3JlbHMvLnJlbHNQSwECLQAUAAYA&#10;CAAAACEA27oHoB4CAAAtBAAADgAAAAAAAAAAAAAAAAAuAgAAZHJzL2Uyb0RvYy54bWxQSwECLQAU&#10;AAYACAAAACEASZVzgNoAAAADAQAADwAAAAAAAAAAAAAAAAB4BAAAZHJzL2Rvd25yZXYueG1sUEsF&#10;BgAAAAAEAAQA8wAAAH8FAAAAAA==&#10;" fillcolor="#dbc637 [3207]" strokecolor="#dbc637 [3207]" strokeweight="3.25pt">
                      <v:path arrowok="t"/>
                      <o:lock v:ext="edit" aspectratio="t"/>
                      <w10:anchorlock/>
                    </v:oval>
                  </w:pict>
                </mc:Fallback>
              </mc:AlternateContent>
            </w:r>
          </w:p>
        </w:tc>
        <w:tc>
          <w:tcPr>
            <w:tcW w:w="502" w:type="pct"/>
            <w:noWrap/>
            <w:vAlign w:val="center"/>
            <w:hideMark/>
          </w:tcPr>
          <w:p w14:paraId="2E06F72D" w14:textId="6682203D" w:rsidR="0019251F" w:rsidRPr="00DF1ED9" w:rsidRDefault="00A57B99"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291BA9D7" wp14:editId="254F633E">
                      <wp:extent cx="251460" cy="243840"/>
                      <wp:effectExtent l="19050" t="19050" r="15240" b="22860"/>
                      <wp:docPr id="29" name="Oval 29">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FF0000"/>
                              </a:solidFill>
                              <a:ln w="41275" cap="flat" cmpd="sng" algn="ctr">
                                <a:solidFill>
                                  <a:srgbClr val="FF0000"/>
                                </a:solidFill>
                                <a:prstDash val="solid"/>
                              </a:ln>
                              <a:effectLst/>
                            </wps:spPr>
                            <wps:bodyPr wrap="square" rtlCol="0" anchor="ctr"/>
                          </wps:wsp>
                        </a:graphicData>
                      </a:graphic>
                    </wp:inline>
                  </w:drawing>
                </mc:Choice>
                <mc:Fallback>
                  <w:pict>
                    <v:oval w14:anchorId="679FAACB" id="Oval 29"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7yGwIAACkEAAAOAAAAZHJzL2Uyb0RvYy54bWysU9tu2zAMfR+wfxD0nthxnDQ14hTLxXsp&#10;1gLtPkCR5QsmS5qoxgmG/fsoxU3a7WUY5geBtETynENyeXfsJDkIC61WOZ2MY0qE4rpsVZ3Tr8/F&#10;aEEJOKZKJrUSOT0JoHerjx+WvclEohstS2EJJlGQ9SanjXMmiyLgjegYjLURCi8rbTvm0LV1VFrW&#10;Y/ZORkkcz6Ne29JYzQUA/t2eL+kq5K8qwd1DVYFwROYUsblw2nDu/RmtliyrLTNNywcY7B9QdKxV&#10;WPSSasscIy+2/SNV13KrQVduzHUX6apquQgckM0k/o3NU8OMCFxQHDAXmeD/peVfDo+WtGVOk1tK&#10;FOuwRw8HJgm6no84untwg3Vm9KMokvVsV6SjAq1RGq/T0XqX3o6KZLrYJTfFJpnOf3plo2t81BvI&#10;QjHfmmA+mUfrE4O51/wbEKU3DVO1+AQG24bDFFK8e+wdGMKOle18OGpIjqGhp0tDETXh+DOZTdI5&#10;tp3jVZJOF2loOMJ6DTYW3GehO+KNnAopWwNecpaxAxI/k3h9FdBq2ZZFK2VwbL3fSEtQsJwWRYzf&#10;wBvePpOK9DlNJ8nNDLEwHPNKModmZ1B4UDUlTNa4P9zZUPtdNPxdEQ9yy6A5gwkZBixSeawibMPA&#10;6Sqkt/a6POEU9LgGCOf7C7OCEuvkRp+3hineaFwaD88r4mNwHkODh93xA//WD6+uG776BQAA//8D&#10;AFBLAwQUAAYACAAAACEAMHljzNsAAAADAQAADwAAAGRycy9kb3ducmV2LnhtbEyPQUvDQBCF74L/&#10;YRnBm91opaQxm6KFXgTRRkG8TbPTJDQ7G7LbJv33jl70Mo/hDe99k68m16kTDaH1bOB2loAirrxt&#10;uTbw8b65SUGFiGyx80wGzhRgVVxe5JhZP/KWTmWslYRwyNBAE2OfaR2qhhyGme+Jxdv7wWGUdai1&#10;HXCUcNfpuyRZaIctS0ODPa0bqg7l0Rkon6a9e33+mr8cNm9pOp7Xn/WyNOb6anp8ABVpin/H8IMv&#10;6FAI084f2QbVGZBH4u8Ub75cgNqJpvegi1z/Zy++AQAA//8DAFBLAQItABQABgAIAAAAIQC2gziS&#10;/gAAAOEBAAATAAAAAAAAAAAAAAAAAAAAAABbQ29udGVudF9UeXBlc10ueG1sUEsBAi0AFAAGAAgA&#10;AAAhADj9If/WAAAAlAEAAAsAAAAAAAAAAAAAAAAALwEAAF9yZWxzLy5yZWxzUEsBAi0AFAAGAAgA&#10;AAAhALnynvIbAgAAKQQAAA4AAAAAAAAAAAAAAAAALgIAAGRycy9lMm9Eb2MueG1sUEsBAi0AFAAG&#10;AAgAAAAhADB5Y8zbAAAAAwEAAA8AAAAAAAAAAAAAAAAAdQQAAGRycy9kb3ducmV2LnhtbFBLBQYA&#10;AAAABAAEAPMAAAB9BQAAAAA=&#10;" fillcolor="red" strokecolor="red" strokeweight="3.25pt">
                      <v:path arrowok="t"/>
                      <o:lock v:ext="edit" aspectratio="t"/>
                      <w10:anchorlock/>
                    </v:oval>
                  </w:pict>
                </mc:Fallback>
              </mc:AlternateContent>
            </w:r>
          </w:p>
        </w:tc>
        <w:tc>
          <w:tcPr>
            <w:tcW w:w="386" w:type="pct"/>
            <w:shd w:val="clear" w:color="000000" w:fill="FFFFFF"/>
            <w:vAlign w:val="center"/>
            <w:hideMark/>
          </w:tcPr>
          <w:p w14:paraId="5C4553EF" w14:textId="3031CB06" w:rsidR="0019251F" w:rsidRPr="00DF1ED9" w:rsidRDefault="00A57B99" w:rsidP="00A57B99">
            <w:pPr>
              <w:pStyle w:val="JhpTableText"/>
              <w:jc w:val="center"/>
              <w:rPr>
                <w:rFonts w:cstheme="minorHAnsi"/>
                <w:lang w:val="fr-FR"/>
              </w:rPr>
            </w:pPr>
            <w:r w:rsidRPr="00DF1ED9">
              <w:rPr>
                <w:rFonts w:cstheme="minorHAnsi"/>
                <w:noProof/>
              </w:rPr>
              <mc:AlternateContent>
                <mc:Choice Requires="wps">
                  <w:drawing>
                    <wp:inline distT="0" distB="0" distL="0" distR="0" wp14:anchorId="0146737C" wp14:editId="06C90869">
                      <wp:extent cx="251460" cy="243840"/>
                      <wp:effectExtent l="19050" t="19050" r="15240" b="22860"/>
                      <wp:docPr id="32" name="Oval 32">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FF0000"/>
                              </a:solidFill>
                              <a:ln w="41275" cap="flat" cmpd="sng" algn="ctr">
                                <a:solidFill>
                                  <a:srgbClr val="FF0000"/>
                                </a:solidFill>
                                <a:prstDash val="solid"/>
                              </a:ln>
                              <a:effectLst/>
                            </wps:spPr>
                            <wps:bodyPr wrap="square" rtlCol="0" anchor="ctr"/>
                          </wps:wsp>
                        </a:graphicData>
                      </a:graphic>
                    </wp:inline>
                  </w:drawing>
                </mc:Choice>
                <mc:Fallback>
                  <w:pict>
                    <v:oval w14:anchorId="63CFC5C7" id="Oval 32"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3KGwIAACkEAAAOAAAAZHJzL2Uyb0RvYy54bWysU9tu2zAMfR+wfxD0nthxnDQz4hTLxXsp&#10;1gLdPkCR5QsmS5qoxgmG/fsoxU3a9aUY5geBtETynENyeXvsJDkIC61WOZ2MY0qE4rpsVZ3T79+K&#10;0YIScEyVTGolcnoSQG9XHz8se5OJRDdalsISTKIg601OG+dMFkXAG9ExGGsjFF5W2nbMoWvrqLSs&#10;x+ydjJI4nke9tqWxmgsA/Ls9X9JVyF9Vgrv7qgLhiMwpYnPhtOHc+zNaLVlWW2aalg8w2D+g6Fir&#10;sOgl1ZY5Rp5s+yZV13KrQVduzHUX6apquQgckM0k/ovNY8OMCFxQHDAXmeD/peVfDw+WtGVOpwkl&#10;inXYo/sDkwRdz0cc3R24wToz+lUUyXq2K9JRgdYojdfpaL1LP42KZLrYJTfFJpnOf3tlo2t81BvI&#10;QjHfmmA+mgfrE4O50/wHEKU3DVO1+AwG24bDFFK8euwdGMKOle18OGpIjqGhp0tDETXh+DOZTdI5&#10;tp3jVZJOF2loOMJ6DjYW3BehO+KNnAopWwNecpaxAxI/k3h+FdBq2ZZFK2VwbL3fSEtQsJwWRYzf&#10;wBtePpOK9DlNJ8nNDLEwHPNKModmZ1B4UDUlTNa4P9zZUPtVNLyviAe5ZdCcwYQMAxapPFYRtmHg&#10;dBXSW3tdnnAKelwDhPPziVlBiXVyo89bwxRvNC6Nh+cV8TE4j6HBw+74gX/ph1fXDV/9AQAA//8D&#10;AFBLAwQUAAYACAAAACEAMHljzNsAAAADAQAADwAAAGRycy9kb3ducmV2LnhtbEyPQUvDQBCF74L/&#10;YRnBm91opaQxm6KFXgTRRkG8TbPTJDQ7G7LbJv33jl70Mo/hDe99k68m16kTDaH1bOB2loAirrxt&#10;uTbw8b65SUGFiGyx80wGzhRgVVxe5JhZP/KWTmWslYRwyNBAE2OfaR2qhhyGme+Jxdv7wWGUdai1&#10;HXCUcNfpuyRZaIctS0ODPa0bqg7l0Rkon6a9e33+mr8cNm9pOp7Xn/WyNOb6anp8ABVpin/H8IMv&#10;6FAI084f2QbVGZBH4u8Ub75cgNqJpvegi1z/Zy++AQAA//8DAFBLAQItABQABgAIAAAAIQC2gziS&#10;/gAAAOEBAAATAAAAAAAAAAAAAAAAAAAAAABbQ29udGVudF9UeXBlc10ueG1sUEsBAi0AFAAGAAgA&#10;AAAhADj9If/WAAAAlAEAAAsAAAAAAAAAAAAAAAAALwEAAF9yZWxzLy5yZWxzUEsBAi0AFAAGAAgA&#10;AAAhADwWrcobAgAAKQQAAA4AAAAAAAAAAAAAAAAALgIAAGRycy9lMm9Eb2MueG1sUEsBAi0AFAAG&#10;AAgAAAAhADB5Y8zbAAAAAwEAAA8AAAAAAAAAAAAAAAAAdQQAAGRycy9kb3ducmV2LnhtbFBLBQYA&#10;AAAABAAEAPMAAAB9BQAAAAA=&#10;" fillcolor="red" strokecolor="red" strokeweight="3.25pt">
                      <v:path arrowok="t"/>
                      <o:lock v:ext="edit" aspectratio="t"/>
                      <w10:anchorlock/>
                    </v:oval>
                  </w:pict>
                </mc:Fallback>
              </mc:AlternateContent>
            </w:r>
          </w:p>
        </w:tc>
        <w:tc>
          <w:tcPr>
            <w:tcW w:w="405" w:type="pct"/>
            <w:shd w:val="clear" w:color="000000" w:fill="FFFFFF"/>
            <w:noWrap/>
            <w:vAlign w:val="center"/>
            <w:hideMark/>
          </w:tcPr>
          <w:p w14:paraId="6AB1E8D0"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44585CA1" wp14:editId="0CE67025">
                      <wp:extent cx="251460" cy="236220"/>
                      <wp:effectExtent l="19050" t="19050" r="15240" b="11430"/>
                      <wp:docPr id="89" name="Oval 89">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37DF22A3" id="Oval 89" o:spid="_x0000_s1026" style="width:19.8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CGgIAACkEAAAOAAAAZHJzL2Uyb0RvYy54bWysU9tu2zAMfR+wfxD0nthxnTQ14hTLxXsp&#10;1gLtPkCR5QsmS5qoxgmG/fsoxUna7WUY9iKQkkgenkMu7g+dJHthodUqp5NxTIlQXJetqnP69aUY&#10;zSkBx1TJpFYip0cB9H758cOiN5lIdKNlKSzBJAqy3uS0cc5kUQS8ER2DsTZC4WOlbcccuraOSst6&#10;zN7JKInjWdRrWxqruQDA283pkS5D/qoS3D1WFQhHZE4RmwunDefOn9FywbLaMtO0fIDB/gFFx1qF&#10;RS+pNswx8mrbP1J1LbcadOXGXHeRrqqWi9ADdjOJf+vmuWFGhF6QHDAXmuD/peVf9k+WtGVO53eU&#10;KNahRo97Jgm6vh9xcA/gBuvU0Y+iSFbTbZGOCrRGabxKR6ttejcqkpv5Nrkt1snN7KdnNrrGR72B&#10;LBTz0gTz2TxZnxjMg+bfgCi9bpiqxScwKBsOU0jx7rN3YAg7VLbz4cghOQRBjxdBETXheJlMJ+kM&#10;Zef4hKCSJAiOsM7BxoL7LHRHvJFTIWVrwFPOMrbHxk9NnH8FtFq2ZdFKGRxb79bSEiQMa8fzOD4X&#10;gLffpCJ9TtNJcjtFLAzHvJLModkZJB5UTQmTNe4PdzbUfhcNf1fEg9wwaE5gQoZBA6k8VhG2Yejp&#10;SqS3dro84hT0uAYI5/srs4IS6+Ran7aGKd5oXBoPzzPiY3Aeg8DD7viBf+uHX9cNX/4CAAD//wMA&#10;UEsDBBQABgAIAAAAIQARHi0Y2wAAAAMBAAAPAAAAZHJzL2Rvd25yZXYueG1sTI/NTsMwEITvSLyD&#10;tUjcqEORSghxKlR+D+2hpRIc3XixI+J1FLtt+vZdeimXHa1mNfNtOR18K3bYxyaQgttRBgKpDqYh&#10;q2D9+XqTg4hJk9FtIFRwwAjT6vKi1IUJe1ribpWs4BCKhVbgUuoKKWPt0Os4Ch0Sez+h9zrx2ltp&#10;er3ncN/KcZZNpNcNcYPTHc4c1r+rrVdgbb7+fnuWYXFwL/ns/etjXi+DUtdXw9MjiIRDOh/DHz6j&#10;Q8VMm7AlE0WrgB9Jp8ne3cMExIb1fgyyKuV/9uoIAAD//wMAUEsBAi0AFAAGAAgAAAAhALaDOJL+&#10;AAAA4QEAABMAAAAAAAAAAAAAAAAAAAAAAFtDb250ZW50X1R5cGVzXS54bWxQSwECLQAUAAYACAAA&#10;ACEAOP0h/9YAAACUAQAACwAAAAAAAAAAAAAAAAAvAQAAX3JlbHMvLnJlbHNQSwECLQAUAAYACAAA&#10;ACEArv8VghoCAAApBAAADgAAAAAAAAAAAAAAAAAuAgAAZHJzL2Uyb0RvYy54bWxQSwECLQAUAAYA&#10;CAAAACEAER4tGNsAAAADAQAADwAAAAAAAAAAAAAAAAB0BAAAZHJzL2Rvd25yZXYueG1sUEsFBgAA&#10;AAAEAAQA8wAAAHwFAAAAAA==&#10;" fillcolor="green" strokecolor="green" strokeweight="3.25pt">
                      <v:path arrowok="t"/>
                      <o:lock v:ext="edit" aspectratio="t"/>
                      <w10:anchorlock/>
                    </v:oval>
                  </w:pict>
                </mc:Fallback>
              </mc:AlternateContent>
            </w:r>
          </w:p>
        </w:tc>
        <w:tc>
          <w:tcPr>
            <w:tcW w:w="507" w:type="pct"/>
            <w:noWrap/>
            <w:vAlign w:val="center"/>
            <w:hideMark/>
          </w:tcPr>
          <w:p w14:paraId="463D7078"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7F69053E" wp14:editId="7AFB1880">
                      <wp:extent cx="251460" cy="243840"/>
                      <wp:effectExtent l="19050" t="19050" r="15240" b="22860"/>
                      <wp:docPr id="88" name="Oval 88">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4084C6BB" id="Oval 88"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TDGwIAACkEAAAOAAAAZHJzL2Uyb0RvYy54bWysU9tu2zAMfR+wfxD0nthxnDQz4hTLxXsp&#10;1gLdPkCR5QsmS5qoxgmG/fsoxUna7WUY9iKQknh4yEMu74+dJAdhodUqp5NxTIlQXJetqnP69Usx&#10;WlACjqmSSa1ETk8C6P3q/btlbzKR6EbLUliCIAqy3uS0cc5kUQS8ER2DsTZC4WOlbcccuraOSst6&#10;RO9klMTxPOq1LY3VXADg7fb8SFcBv6oEd49VBcIRmVPk5sJpw7n3Z7Rasqy2zDQtH2iwf2DRsVZh&#10;0ivUljlGXmz7B1TXcqtBV27MdRfpqmq5CDVgNZP4t2qeG2ZEqAWbA+baJvh/sPzz4cmStszpApVS&#10;rEONHg9MEnR9PeLoHsAN1rmiH0WRrGe7Ih0VaI3SeJ2O1rv0w6hIpotdcldskun8p+9sdIuPegNZ&#10;SOalCeazebIeGMyD5t+AKL1pmKrFRzAoGw5TgHjz2TswhB0r2/lw7CE5BkFPV0GRNeF4mcwm6Rxl&#10;5/iUpNNFGgRHWpdgY8F9Eroj3sipkLI14FvOMnbAws9FXH4Ftlq2ZdFKGRxb7zfSEmwY5o4XcXxJ&#10;AK+/SUX6nKaT5G6GXBiOeSWZQ7Mz2HhQNSVM1rg/3NmQ+000/F0ST3LLoDmTCQiDBlJ5riJsw1DT&#10;rZHe2uvyhFPQ4xogne8vzApKrJMbfd4apnijcWk8Pd8RH4PzGAQedscP/Gs//Lpt+OoXAA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EyylMM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300" w:type="pct"/>
            <w:noWrap/>
            <w:vAlign w:val="center"/>
            <w:hideMark/>
          </w:tcPr>
          <w:p w14:paraId="3E107D91"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0DE7E5CE" wp14:editId="1467DAB1">
                      <wp:extent cx="251460" cy="243840"/>
                      <wp:effectExtent l="19050" t="19050" r="15240" b="22860"/>
                      <wp:docPr id="87" name="Oval 87">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2552FFBA" id="Oval 87"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iGwIAACkEAAAOAAAAZHJzL2Uyb0RvYy54bWysU9tu2zAMfR+wfxD0nthxnDQz4hTLxXsp&#10;1gLdPkCR5QsmS5qoxgmG/fsoxUna7WUY9iKQkkgenkMu74+dJAdhodUqp5NxTIlQXJetqnP69Usx&#10;WlACjqmSSa1ETk8C6P3q/btlbzKR6EbLUliCSRRkvclp45zJogh4IzoGY22EwsdK2445dG0dlZb1&#10;mL2TURLH86jXtjRWcwGAt9vzI12F/FUluHusKhCOyJwiNhdOG869P6PVkmW1ZaZp+QCD/QOKjrUK&#10;i15TbZlj5MW2f6TqWm416MqNue4iXVUtF6EH7GYS/9bNc8OMCL0gOWCuNMH/S8s/H54sacucLu4o&#10;UaxDjR4PTBJ0fT/i6B7ADda5ox9FkaxnuyIdFWiN0nidjta79MOoSKaLXXJXbJLp/KdnNrrFR72B&#10;LBTz0gTz2TxZnxjMg+bfgCi9aZiqxUcwKBsOU0jx5rN3YAg7Vrbz4cghOQZBT1dBETXheJnMJukc&#10;Zef4lKTTRRoER1iXYGPBfRK6I97IqZCyNeApZxk7YOPnJi6/Alot27JopQyOrfcbaQkShrXjRRxf&#10;CsDrb1KRPqfpJLmbIRaGY15J5tDsDBIPqqaEyRr3hzsbar+Jhr8r4kFuGTRnMCHDoIFUHqsI2zD0&#10;dCPSW3tdnnAKelwDhPP9hVlBiXVyo89bwxRvNC6Nh+cZ8TE4j0HgYXf8wL/2w6/bhq9+AQ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KTwv6I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367" w:type="pct"/>
            <w:noWrap/>
            <w:vAlign w:val="center"/>
            <w:hideMark/>
          </w:tcPr>
          <w:p w14:paraId="19ADF294"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6F3D7D62" wp14:editId="25000493">
                      <wp:extent cx="251460" cy="243840"/>
                      <wp:effectExtent l="19050" t="19050" r="15240" b="22860"/>
                      <wp:docPr id="86" name="Oval 86">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79017B5E" id="Oval 86"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FXGwIAACkEAAAOAAAAZHJzL2Uyb0RvYy54bWysU9tu2zAMfR+wfxD0nthxnDQz4hTLxXsp&#10;1gLdPkCR5QsmS5qoxgmG/fsoxUna7WUY9iKQkkgenkMu74+dJAdhodUqp5NxTIlQXJetqnP69Usx&#10;WlACjqmSSa1ETk8C6P3q/btlbzKR6EbLUliCSRRkvclp45zJogh4IzoGY22EwsdK2445dG0dlZb1&#10;mL2TURLH86jXtjRWcwGAt9vzI12F/FUluHusKhCOyJwiNhdOG869P6PVkmW1ZaZp+QCD/QOKjrUK&#10;i15TbZlj5MW2f6TqWm416MqNue4iXVUtF6EH7GYS/9bNc8OMCL0gOWCuNMH/S8s/H54sacucLuaU&#10;KNahRo8HJgm6vh9xdA/gBuvc0Y+iSNazXZGOCrRGabxOR+td+mFUJNPFLrkrNsl0/tMzG93io95A&#10;Fop5aYL5bJ6sTwzmQfNvQJTeNEzV4iMYlA2HKaR489k7MIQdK9v5cOSQHIOgp6ugiJpwvExmk3SO&#10;snN8StLpIg2CI6xLsLHgPgndEW/kVEjZGvCUs4wdsPFzE5dfAa2WbVm0UgbH1vuNtAQJw9rxIo4v&#10;BeD1N6lIn9N0ktzNEAvDMa8kc2h2BokHVVPCZI37w50Ntd9Ew98V8SC3DJozmJBh0EAqj1WEbRh6&#10;uhHprb0uTzgFPa4Bwvn+wqygxDq50eetYYo3GpfGw/OM+BicxyDwsDt+4F/74ddtw1e/AA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MVV0Vc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r>
    </w:tbl>
    <w:p w14:paraId="48EEA97A" w14:textId="77777777" w:rsidR="0019251F" w:rsidRPr="00DF1ED9" w:rsidRDefault="0019251F" w:rsidP="00A57B99">
      <w:pPr>
        <w:pStyle w:val="JhpBodyText"/>
        <w:rPr>
          <w:rFonts w:cs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130"/>
        <w:gridCol w:w="109"/>
        <w:gridCol w:w="847"/>
        <w:gridCol w:w="202"/>
        <w:gridCol w:w="1244"/>
        <w:gridCol w:w="184"/>
        <w:gridCol w:w="806"/>
        <w:gridCol w:w="20"/>
        <w:gridCol w:w="936"/>
        <w:gridCol w:w="328"/>
        <w:gridCol w:w="841"/>
        <w:gridCol w:w="927"/>
        <w:gridCol w:w="392"/>
        <w:gridCol w:w="775"/>
        <w:gridCol w:w="239"/>
        <w:gridCol w:w="873"/>
        <w:gridCol w:w="190"/>
        <w:gridCol w:w="973"/>
        <w:gridCol w:w="357"/>
        <w:gridCol w:w="789"/>
        <w:gridCol w:w="314"/>
        <w:gridCol w:w="648"/>
        <w:gridCol w:w="219"/>
        <w:gridCol w:w="423"/>
        <w:gridCol w:w="634"/>
      </w:tblGrid>
      <w:tr w:rsidR="0019251F" w:rsidRPr="00CA4F75" w14:paraId="23258F98" w14:textId="77777777" w:rsidTr="00A57B99">
        <w:trPr>
          <w:trHeight w:val="246"/>
          <w:jc w:val="center"/>
        </w:trPr>
        <w:tc>
          <w:tcPr>
            <w:tcW w:w="5000" w:type="pct"/>
            <w:gridSpan w:val="25"/>
            <w:shd w:val="clear" w:color="auto" w:fill="00667D" w:themeFill="text2"/>
            <w:noWrap/>
            <w:vAlign w:val="center"/>
            <w:hideMark/>
          </w:tcPr>
          <w:p w14:paraId="06E89194" w14:textId="77777777" w:rsidR="0019251F" w:rsidRPr="00DF1ED9" w:rsidRDefault="0019251F" w:rsidP="00A57B99">
            <w:pPr>
              <w:pStyle w:val="JhpTableText"/>
              <w:jc w:val="center"/>
              <w:rPr>
                <w:rFonts w:cstheme="minorHAnsi"/>
                <w:b/>
                <w:color w:val="FFFFFF" w:themeColor="background1"/>
              </w:rPr>
            </w:pPr>
            <w:r w:rsidRPr="00DF1ED9">
              <w:rPr>
                <w:rFonts w:cstheme="minorHAnsi"/>
                <w:b/>
                <w:color w:val="FFFFFF" w:themeColor="background1"/>
              </w:rPr>
              <w:t>Système de santé</w:t>
            </w:r>
          </w:p>
        </w:tc>
      </w:tr>
      <w:tr w:rsidR="0019251F" w:rsidRPr="00CA4F75" w14:paraId="48353153" w14:textId="77777777" w:rsidTr="00A57B99">
        <w:trPr>
          <w:cantSplit/>
          <w:trHeight w:val="2062"/>
          <w:jc w:val="center"/>
        </w:trPr>
        <w:tc>
          <w:tcPr>
            <w:tcW w:w="430" w:type="pct"/>
            <w:gridSpan w:val="2"/>
            <w:textDirection w:val="btLr"/>
            <w:vAlign w:val="center"/>
            <w:hideMark/>
          </w:tcPr>
          <w:p w14:paraId="0E2B7156" w14:textId="77777777" w:rsidR="0019251F" w:rsidRPr="00DF1ED9" w:rsidRDefault="0019251F" w:rsidP="00A57B99">
            <w:pPr>
              <w:pStyle w:val="JhpTableText"/>
              <w:ind w:left="113" w:right="113"/>
              <w:rPr>
                <w:rFonts w:cstheme="minorHAnsi"/>
                <w:color w:val="000000"/>
                <w:lang w:val="fr-FR"/>
              </w:rPr>
            </w:pPr>
            <w:r w:rsidRPr="00DF1ED9">
              <w:rPr>
                <w:rFonts w:cstheme="minorHAnsi"/>
                <w:color w:val="000000"/>
                <w:lang w:val="fr-FR"/>
              </w:rPr>
              <w:t>Inclus dans la Liste des Médicaments Essentiels</w:t>
            </w:r>
          </w:p>
        </w:tc>
        <w:tc>
          <w:tcPr>
            <w:tcW w:w="364" w:type="pct"/>
            <w:gridSpan w:val="2"/>
            <w:textDirection w:val="btLr"/>
            <w:vAlign w:val="center"/>
            <w:hideMark/>
          </w:tcPr>
          <w:p w14:paraId="33A7A1B2" w14:textId="77777777" w:rsidR="0019251F" w:rsidRPr="00DF1ED9" w:rsidRDefault="0019251F" w:rsidP="00A57B99">
            <w:pPr>
              <w:pStyle w:val="JhpTableText"/>
              <w:ind w:left="113" w:right="113"/>
              <w:rPr>
                <w:rFonts w:cstheme="minorHAnsi"/>
                <w:color w:val="000000"/>
                <w:lang w:val="fr-FR"/>
              </w:rPr>
            </w:pPr>
            <w:r w:rsidRPr="00DF1ED9">
              <w:rPr>
                <w:rFonts w:cstheme="minorHAnsi"/>
                <w:color w:val="000000"/>
                <w:lang w:val="fr-FR"/>
              </w:rPr>
              <w:t xml:space="preserve">Statut d'introduction dans le Pays </w:t>
            </w:r>
          </w:p>
        </w:tc>
        <w:tc>
          <w:tcPr>
            <w:tcW w:w="432" w:type="pct"/>
            <w:textDirection w:val="btLr"/>
            <w:vAlign w:val="center"/>
            <w:hideMark/>
          </w:tcPr>
          <w:p w14:paraId="40F2FF02" w14:textId="77777777" w:rsidR="0019251F" w:rsidRPr="00DF1ED9" w:rsidRDefault="0019251F" w:rsidP="00A57B99">
            <w:pPr>
              <w:pStyle w:val="JhpTableText"/>
              <w:ind w:left="113" w:right="113"/>
              <w:rPr>
                <w:rFonts w:cstheme="minorHAnsi"/>
                <w:color w:val="000000"/>
              </w:rPr>
            </w:pPr>
            <w:r w:rsidRPr="00DF1ED9">
              <w:rPr>
                <w:rFonts w:cstheme="minorHAnsi"/>
                <w:color w:val="000000"/>
              </w:rPr>
              <w:t>Modèle d'introduction</w:t>
            </w:r>
          </w:p>
        </w:tc>
        <w:tc>
          <w:tcPr>
            <w:tcW w:w="351" w:type="pct"/>
            <w:gridSpan w:val="3"/>
            <w:textDirection w:val="btLr"/>
            <w:vAlign w:val="center"/>
            <w:hideMark/>
          </w:tcPr>
          <w:p w14:paraId="452DC54B" w14:textId="77777777" w:rsidR="0019251F" w:rsidRPr="00DF1ED9" w:rsidRDefault="0019251F" w:rsidP="00A57B99">
            <w:pPr>
              <w:pStyle w:val="JhpTableText"/>
              <w:ind w:left="113" w:right="113"/>
              <w:rPr>
                <w:rFonts w:cstheme="minorHAnsi"/>
                <w:color w:val="000000"/>
                <w:lang w:val="fr-FR"/>
              </w:rPr>
            </w:pPr>
            <w:r w:rsidRPr="00DF1ED9">
              <w:rPr>
                <w:rFonts w:cstheme="minorHAnsi"/>
                <w:color w:val="000000"/>
                <w:lang w:val="fr-FR"/>
              </w:rPr>
              <w:t>Inclus comme stratégie du PANB/FP</w:t>
            </w:r>
          </w:p>
        </w:tc>
        <w:tc>
          <w:tcPr>
            <w:tcW w:w="439" w:type="pct"/>
            <w:gridSpan w:val="2"/>
            <w:textDirection w:val="btLr"/>
            <w:vAlign w:val="center"/>
            <w:hideMark/>
          </w:tcPr>
          <w:p w14:paraId="07F6B8B9" w14:textId="77777777" w:rsidR="0019251F" w:rsidRPr="00DF1ED9" w:rsidRDefault="0019251F" w:rsidP="00A57B99">
            <w:pPr>
              <w:pStyle w:val="JhpTableText"/>
              <w:ind w:left="113" w:right="113"/>
              <w:rPr>
                <w:rFonts w:cstheme="minorHAnsi"/>
                <w:color w:val="000000"/>
                <w:lang w:val="fr-FR"/>
              </w:rPr>
            </w:pPr>
            <w:r w:rsidRPr="00DF1ED9">
              <w:rPr>
                <w:rFonts w:cstheme="minorHAnsi"/>
                <w:color w:val="000000"/>
                <w:lang w:val="fr-FR"/>
              </w:rPr>
              <w:t>Plan d'introduction ou de passage à l'échelle budgétisé</w:t>
            </w:r>
          </w:p>
        </w:tc>
        <w:tc>
          <w:tcPr>
            <w:tcW w:w="614" w:type="pct"/>
            <w:gridSpan w:val="2"/>
            <w:textDirection w:val="btLr"/>
            <w:vAlign w:val="center"/>
            <w:hideMark/>
          </w:tcPr>
          <w:p w14:paraId="1F1948F5" w14:textId="77777777" w:rsidR="0019251F" w:rsidRPr="00DF1ED9" w:rsidRDefault="0019251F" w:rsidP="00A57B99">
            <w:pPr>
              <w:pStyle w:val="JhpTableText"/>
              <w:ind w:left="113" w:right="113"/>
              <w:rPr>
                <w:rFonts w:cstheme="minorHAnsi"/>
                <w:color w:val="000000"/>
                <w:lang w:val="fr-FR"/>
              </w:rPr>
            </w:pPr>
            <w:r w:rsidRPr="00DF1ED9">
              <w:rPr>
                <w:rFonts w:cstheme="minorHAnsi"/>
                <w:color w:val="000000"/>
                <w:lang w:val="fr-FR"/>
              </w:rPr>
              <w:t>Le Plan d'intro/passage à l'échelle intègre les Guidelines de l'OMS sur le VIH et les injectables</w:t>
            </w:r>
          </w:p>
        </w:tc>
        <w:tc>
          <w:tcPr>
            <w:tcW w:w="405" w:type="pct"/>
            <w:gridSpan w:val="2"/>
            <w:shd w:val="clear" w:color="000000" w:fill="FFFFFF"/>
            <w:textDirection w:val="btLr"/>
            <w:vAlign w:val="center"/>
            <w:hideMark/>
          </w:tcPr>
          <w:p w14:paraId="281097E0" w14:textId="77777777" w:rsidR="0019251F" w:rsidRPr="00DF1ED9" w:rsidRDefault="0019251F" w:rsidP="00A57B99">
            <w:pPr>
              <w:pStyle w:val="JhpTableText"/>
              <w:ind w:left="113" w:right="113"/>
              <w:rPr>
                <w:rFonts w:cstheme="minorHAnsi"/>
                <w:lang w:val="fr-FR"/>
              </w:rPr>
            </w:pPr>
            <w:r w:rsidRPr="00DF1ED9">
              <w:rPr>
                <w:rFonts w:cstheme="minorHAnsi"/>
                <w:lang w:val="fr-FR"/>
              </w:rPr>
              <w:t>Statut de la Politique permettant aux ASC d'administrer le DMPA-SC</w:t>
            </w:r>
          </w:p>
        </w:tc>
        <w:tc>
          <w:tcPr>
            <w:tcW w:w="386" w:type="pct"/>
            <w:gridSpan w:val="2"/>
            <w:shd w:val="clear" w:color="000000" w:fill="FFFFFF"/>
            <w:textDirection w:val="btLr"/>
            <w:vAlign w:val="center"/>
            <w:hideMark/>
          </w:tcPr>
          <w:p w14:paraId="1F9F410C" w14:textId="77777777" w:rsidR="0019251F" w:rsidRPr="00DF1ED9" w:rsidRDefault="0019251F" w:rsidP="00A57B99">
            <w:pPr>
              <w:pStyle w:val="JhpTableText"/>
              <w:ind w:left="113" w:right="113"/>
              <w:rPr>
                <w:rFonts w:cstheme="minorHAnsi"/>
                <w:color w:val="000000"/>
                <w:lang w:val="fr-FR"/>
              </w:rPr>
            </w:pPr>
            <w:r w:rsidRPr="00DF1ED9">
              <w:rPr>
                <w:rFonts w:cstheme="minorHAnsi"/>
                <w:color w:val="000000"/>
                <w:lang w:val="fr-FR"/>
              </w:rPr>
              <w:t>Statut de la politique permettant aux pharmacies d'administrer le DMPA-SC</w:t>
            </w:r>
          </w:p>
        </w:tc>
        <w:tc>
          <w:tcPr>
            <w:tcW w:w="404" w:type="pct"/>
            <w:gridSpan w:val="2"/>
            <w:textDirection w:val="btLr"/>
            <w:vAlign w:val="center"/>
            <w:hideMark/>
          </w:tcPr>
          <w:p w14:paraId="3B8F2694" w14:textId="77777777" w:rsidR="0019251F" w:rsidRPr="00DF1ED9" w:rsidRDefault="0019251F" w:rsidP="00A57B99">
            <w:pPr>
              <w:pStyle w:val="JhpTableText"/>
              <w:ind w:left="113" w:right="113"/>
              <w:rPr>
                <w:rFonts w:cstheme="minorHAnsi"/>
                <w:color w:val="000000"/>
                <w:lang w:val="fr-FR"/>
              </w:rPr>
            </w:pPr>
            <w:r w:rsidRPr="00DF1ED9">
              <w:rPr>
                <w:rFonts w:cstheme="minorHAnsi"/>
                <w:color w:val="000000"/>
                <w:lang w:val="fr-FR"/>
              </w:rPr>
              <w:t>Statut de la politique autorisant l'Auto injection du DMPA-SC</w:t>
            </w:r>
          </w:p>
        </w:tc>
        <w:tc>
          <w:tcPr>
            <w:tcW w:w="507" w:type="pct"/>
            <w:gridSpan w:val="3"/>
            <w:textDirection w:val="btLr"/>
            <w:vAlign w:val="center"/>
            <w:hideMark/>
          </w:tcPr>
          <w:p w14:paraId="7DC7BE99" w14:textId="77777777" w:rsidR="0019251F" w:rsidRPr="00DF1ED9" w:rsidRDefault="0019251F" w:rsidP="00A57B99">
            <w:pPr>
              <w:pStyle w:val="JhpTableText"/>
              <w:ind w:left="113" w:right="113"/>
              <w:rPr>
                <w:rFonts w:cstheme="minorHAnsi"/>
                <w:color w:val="000000"/>
                <w:lang w:val="fr-FR"/>
              </w:rPr>
            </w:pPr>
            <w:r w:rsidRPr="00DF1ED9">
              <w:rPr>
                <w:rFonts w:cstheme="minorHAnsi"/>
                <w:color w:val="000000"/>
                <w:lang w:val="fr-FR"/>
              </w:rPr>
              <w:t>Les Guide de formation en PF intègrent le DMPA-SC</w:t>
            </w:r>
          </w:p>
        </w:tc>
        <w:tc>
          <w:tcPr>
            <w:tcW w:w="301" w:type="pct"/>
            <w:gridSpan w:val="2"/>
            <w:textDirection w:val="btLr"/>
            <w:vAlign w:val="center"/>
            <w:hideMark/>
          </w:tcPr>
          <w:p w14:paraId="72E7F4AE" w14:textId="77777777" w:rsidR="0019251F" w:rsidRPr="00DF1ED9" w:rsidRDefault="0019251F" w:rsidP="00A57B99">
            <w:pPr>
              <w:pStyle w:val="JhpTableText"/>
              <w:ind w:left="113" w:right="113"/>
              <w:rPr>
                <w:rFonts w:cstheme="minorHAnsi"/>
                <w:color w:val="000000"/>
              </w:rPr>
            </w:pPr>
            <w:r w:rsidRPr="00DF1ED9">
              <w:rPr>
                <w:rFonts w:cstheme="minorHAnsi"/>
                <w:color w:val="000000"/>
              </w:rPr>
              <w:t>Inclus dans l'assurance maladie</w:t>
            </w:r>
          </w:p>
        </w:tc>
        <w:tc>
          <w:tcPr>
            <w:tcW w:w="367" w:type="pct"/>
            <w:gridSpan w:val="2"/>
            <w:shd w:val="clear" w:color="000000" w:fill="FFFFFF"/>
            <w:textDirection w:val="btLr"/>
            <w:vAlign w:val="center"/>
            <w:hideMark/>
          </w:tcPr>
          <w:p w14:paraId="47A2B637" w14:textId="77777777" w:rsidR="0019251F" w:rsidRPr="00DF1ED9" w:rsidRDefault="0019251F" w:rsidP="00A57B99">
            <w:pPr>
              <w:pStyle w:val="JhpTableText"/>
              <w:ind w:left="113" w:right="113"/>
              <w:rPr>
                <w:rFonts w:cstheme="minorHAnsi"/>
                <w:color w:val="000000"/>
                <w:lang w:val="fr-FR"/>
              </w:rPr>
            </w:pPr>
            <w:r w:rsidRPr="00DF1ED9">
              <w:rPr>
                <w:rFonts w:cstheme="minorHAnsi"/>
                <w:color w:val="000000"/>
                <w:lang w:val="fr-FR"/>
              </w:rPr>
              <w:t>Inclus dans Système d'information Sanitaire</w:t>
            </w:r>
          </w:p>
        </w:tc>
      </w:tr>
      <w:tr w:rsidR="0019251F" w:rsidRPr="00CA4F75" w14:paraId="13D2AC44" w14:textId="77777777" w:rsidTr="008D2836">
        <w:trPr>
          <w:trHeight w:val="731"/>
          <w:jc w:val="center"/>
        </w:trPr>
        <w:tc>
          <w:tcPr>
            <w:tcW w:w="430" w:type="pct"/>
            <w:gridSpan w:val="2"/>
            <w:noWrap/>
            <w:vAlign w:val="center"/>
            <w:hideMark/>
          </w:tcPr>
          <w:p w14:paraId="39850751" w14:textId="77777777" w:rsidR="0019251F" w:rsidRPr="00DF1ED9" w:rsidRDefault="00126CAD"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5C30A27A" wp14:editId="50D60872">
                      <wp:extent cx="251460" cy="243840"/>
                      <wp:effectExtent l="19050" t="19050" r="15240" b="22860"/>
                      <wp:docPr id="85" name="Oval 85">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77A29B73" id="Oval 85"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OTGwIAACkEAAAOAAAAZHJzL2Uyb0RvYy54bWysU9tu2zAMfR+wfxD0nthxnDQz4hTLxXsp&#10;1gLdPkCR5QsmS5qoxgmG/fsoxUna7WUY9iKQknh4eEgu74+dJAdhodUqp5NxTIlQXJetqnP69Usx&#10;WlACjqmSSa1ETk8C6P3q/btlbzKR6EbLUliCIAqy3uS0cc5kUQS8ER2DsTZC4WOlbcccuraOSst6&#10;RO9klMTxPOq1LY3VXADg7fb8SFcBv6oEd49VBcIRmVPk5sJpw7n3Z7Rasqy2zDQtH2iwf2DRsVZh&#10;0ivUljlGXmz7B1TXcqtBV27MdRfpqmq5CDVgNZP4t2qeG2ZEqAXFAXOVCf4fLP98eLKkLXO6mFGi&#10;WIc9ejwwSdD19YijewA3WOeKfhRFsp7tinRUoDVK43U6Wu/SD6MimS52yV2xSabzn17Z6BYf9Qay&#10;kMy3JpjP5sl6YDAPmn8DovSmYaoWH8Fg23CYAsSbz96BIexY2c6Ho4bkGBp6ujYUWROOl8lsks6x&#10;7RyfknS6SEPDkdYl2Fhwn4TuiDdyKqRsDXjJWcYOWPi5iMuvwFbLtixaKYNj6/1GWoKCYe54EceX&#10;BPD6m1Skz2k6Se5QY85wzCvJHJqdQeFB1ZQwWeP+cGdD7jfR8HdJPMktg+ZMJiAMPZDKcxVhG4aa&#10;bkJ6a6/LE05Bj2uAdL6/MCsosU5u9HlrmOKNxqXx9LwiPgbnMTR42B0/8K/98Ou24atfAA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Ce8E5M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364" w:type="pct"/>
            <w:gridSpan w:val="2"/>
            <w:shd w:val="clear" w:color="000000" w:fill="FFFFFF"/>
            <w:noWrap/>
            <w:vAlign w:val="center"/>
            <w:hideMark/>
          </w:tcPr>
          <w:p w14:paraId="3F768C89"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3E0EED5B" wp14:editId="5DB4A422">
                      <wp:extent cx="251460" cy="236220"/>
                      <wp:effectExtent l="19050" t="19050" r="15240" b="11430"/>
                      <wp:docPr id="83" name="Oval 83">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1E610306" id="Oval 83" o:spid="_x0000_s1026" style="width:19.8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h1GgIAACkEAAAOAAAAZHJzL2Uyb0RvYy54bWysU9tu2zAMfR+wfxD0nthxnDQz4hTLxXsp&#10;1gLdPkCR5QsmS5qoxgmG/fsoxUna7WUY9iKQkkgenkMu74+dJAdhodUqp5NxTIlQXJetqnP69Usx&#10;WlACjqmSSa1ETk8C6P3q/btlbzKR6EbLUliCSRRkvclp45zJogh4IzoGY22EwsdK2445dG0dlZb1&#10;mL2TURLH86jXtjRWcwGAt9vzI12F/FUluHusKhCOyJwiNhdOG869P6PVkmW1ZaZp+QCD/QOKjrUK&#10;i15TbZlj5MW2f6TqWm416MqNue4iXVUtF6EH7GYS/9bNc8OMCL0gOWCuNMH/S8s/H54sacucLqaU&#10;KNahRo8HJgm6vh9xdA/gBuvc0Y+iSNazXZGOCrRGabxOR+td+mFUJNPFLrkrNsl0/tMzG93io95A&#10;Fop5aYL5bJ6sTwzmQfNvQJTeNEzV4iMYlA2HKaR489k7MIQdK9v5cOSQHIOgp6ugiJpwvExmk3SO&#10;snN8QlBJEgRHWJdgY8F9Eroj3sipkLI14ClnGTtg4+cmLr8CWi3bsmilDI6t9xtpCRKGteNFHF8K&#10;wOtvUpE+p+kkuZshFoZjXknm0OwMEg+qpoTJGveHOxtqv4mGvyviQW4ZNGcwIcOggVQeqwjbMPR0&#10;I9Jbe12ecAp6XAOE8/2FWUGJdXKjz1vDFG80Lo2H5xnxMTiPQeBhd/zAv/bDr9uGr34BAAD//wMA&#10;UEsDBBQABgAIAAAAIQARHi0Y2wAAAAMBAAAPAAAAZHJzL2Rvd25yZXYueG1sTI/NTsMwEITvSLyD&#10;tUjcqEORSghxKlR+D+2hpRIc3XixI+J1FLtt+vZdeimXHa1mNfNtOR18K3bYxyaQgttRBgKpDqYh&#10;q2D9+XqTg4hJk9FtIFRwwAjT6vKi1IUJe1ribpWs4BCKhVbgUuoKKWPt0Os4Ch0Sez+h9zrx2ltp&#10;er3ncN/KcZZNpNcNcYPTHc4c1r+rrVdgbb7+fnuWYXFwL/ns/etjXi+DUtdXw9MjiIRDOh/DHz6j&#10;Q8VMm7AlE0WrgB9Jp8ne3cMExIb1fgyyKuV/9uoIAAD//wMAUEsBAi0AFAAGAAgAAAAhALaDOJL+&#10;AAAA4QEAABMAAAAAAAAAAAAAAAAAAAAAAFtDb250ZW50X1R5cGVzXS54bWxQSwECLQAUAAYACAAA&#10;ACEAOP0h/9YAAACUAQAACwAAAAAAAAAAAAAAAAAvAQAAX3JlbHMvLnJlbHNQSwECLQAUAAYACAAA&#10;ACEAIYEIdRoCAAApBAAADgAAAAAAAAAAAAAAAAAuAgAAZHJzL2Uyb0RvYy54bWxQSwECLQAUAAYA&#10;CAAAACEAER4tGNsAAAADAQAADwAAAAAAAAAAAAAAAAB0BAAAZHJzL2Rvd25yZXYueG1sUEsFBgAA&#10;AAAEAAQA8wAAAHwFAAAAAA==&#10;" fillcolor="green" strokecolor="green" strokeweight="3.25pt">
                      <v:path arrowok="t"/>
                      <o:lock v:ext="edit" aspectratio="t"/>
                      <w10:anchorlock/>
                    </v:oval>
                  </w:pict>
                </mc:Fallback>
              </mc:AlternateContent>
            </w:r>
          </w:p>
        </w:tc>
        <w:tc>
          <w:tcPr>
            <w:tcW w:w="432" w:type="pct"/>
            <w:shd w:val="clear" w:color="000000" w:fill="FFFFFF"/>
            <w:noWrap/>
            <w:vAlign w:val="center"/>
            <w:hideMark/>
          </w:tcPr>
          <w:p w14:paraId="41FA4301"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760991A7" wp14:editId="6825A3AF">
                      <wp:extent cx="251460" cy="243840"/>
                      <wp:effectExtent l="19050" t="19050" r="15240" b="22860"/>
                      <wp:docPr id="81" name="Oval 81">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13D25A35" id="Oval 81"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vwGwIAACkEAAAOAAAAZHJzL2Uyb0RvYy54bWysU9tu2zAMfR+wfxD0nthxnDQz4hTLxXsp&#10;1gLdPkCR5QsmS5qoxgmG/fsoxUna7WUY9iKQkkgenkMu74+dJAdhodUqp5NxTIlQXJetqnP69Usx&#10;WlACjqmSSa1ETk8C6P3q/btlbzKR6EbLUliCSRRkvclp45zJogh4IzoGY22EwsdK2445dG0dlZb1&#10;mL2TURLH86jXtjRWcwGAt9vzI12F/FUluHusKhCOyJwiNhdOG869P6PVkmW1ZaZp+QCD/QOKjrUK&#10;i15TbZlj5MW2f6TqWm416MqNue4iXVUtF6EH7GYS/9bNc8OMCL0gOWCuNMH/S8s/H54sacucLiaU&#10;KNahRo8HJgm6vh9xdA/gBuvc0Y+iSNazXZGOCrRGabxOR+td+mFUJNPFLrkrNsl0/tMzG93io95A&#10;Fop5aYL5bJ6sTwzmQfNvQJTeNEzV4iMYlA2HKaR489k7MIQdK9v5cOSQHIOgp6ugiJpwvExmk3SO&#10;snN8StLpIg2CI6xLsLHgPgndEW/kVEjZGvCUs4wdsPFzE5dfAa2WbVm0UgbH1vuNtAQJw9rxIo4v&#10;BeD1N6lIn9N0ktzNEAvDMa8kc2h2BokHVVPCZI37w50Ntd9Ew98V8SC3DJozmJBh0EAqj1WEbRh6&#10;uhHprb0uTzgFPa4Bwvn+wqygxDq50eetYYo3GpfGw/OM+BicxyDwsDt+4F/74ddtw1e/AA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CElS/A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351" w:type="pct"/>
            <w:gridSpan w:val="3"/>
            <w:shd w:val="clear" w:color="000000" w:fill="FFFFFF"/>
            <w:noWrap/>
            <w:vAlign w:val="center"/>
            <w:hideMark/>
          </w:tcPr>
          <w:p w14:paraId="38E95208"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07055FB2" wp14:editId="7434F173">
                      <wp:extent cx="251460" cy="243840"/>
                      <wp:effectExtent l="19050" t="19050" r="15240" b="22860"/>
                      <wp:docPr id="76" name="Oval 76">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2BC68402" id="Oval 76"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H5GwIAACkEAAAOAAAAZHJzL2Uyb0RvYy54bWysU9tu2zAMfR+wfxD0nthxnDQz4hTLxXsp&#10;1gLdPkCR5QsmS5qoxgmG/fsoxUna7WUY9iKQkkgenkMu74+dJAdhodUqp5NxTIlQXJetqnP69Usx&#10;WlACjqmSSa1ETk8C6P3q/btlbzKR6EbLUliCSRRkvclp45zJogh4IzoGY22EwsdK2445dG0dlZb1&#10;mL2TURLH86jXtjRWcwGAt9vzI12F/FUluHusKhCOyJwiNhdOG869P6PVkmW1ZaZp+QCD/QOKjrUK&#10;i15TbZlj5MW2f6TqWm416MqNue4iXVUtF6EH7GYS/9bNc8OMCL0gOWCuNMH/S8s/H54sacuc3s0p&#10;UaxDjR4PTBJ0fT/i6B7ADda5ox9FkaxnuyIdFWiN0nidjta79MOoSKaLXXJXbJLp/KdnNrrFR72B&#10;LBTz0gTz2TxZnxjMg+bfgCi9aZiqxUcwKBsOU0jx5rN3YAg7Vrbz4cghOQZBT1dBETXheJnMJukc&#10;Zef4lKTTRRoER1iXYGPBfRK6I97IqZCyNeApZxk7YOPnJi6/Alot27JopQyOrfcbaQkShrXjRRxf&#10;CsDrb1KRPqfpJLmbIRaGY15J5tDsDBIPqqaEyRr3hzsbar+Jhr8r4kFuGTRnMCHDoIFUHqsI2zD0&#10;dCPSW3tdnnAKelwDhPP9hVlBiXVyo89bwxRvNC6Nh+cZ8TE4j0HgYXf8wL/2w6/bhq9+AQ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M0UYfk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439" w:type="pct"/>
            <w:gridSpan w:val="2"/>
            <w:shd w:val="clear" w:color="000000" w:fill="FFFFFF"/>
            <w:noWrap/>
            <w:vAlign w:val="center"/>
            <w:hideMark/>
          </w:tcPr>
          <w:p w14:paraId="69FCE07C"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2E1FB50D" wp14:editId="11717956">
                      <wp:extent cx="251460" cy="243840"/>
                      <wp:effectExtent l="19050" t="19050" r="15240" b="22860"/>
                      <wp:docPr id="74" name="Oval 74">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3B3971BD" id="Oval 74"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3IGwIAACkEAAAOAAAAZHJzL2Uyb0RvYy54bWysU9tu2zAMfR+wfxD0nthxnDQz4hTLxXsp&#10;1gLdPkCR5QsmS5qoxgmG/fsoxUna7WUY9iKQkkgenkMu74+dJAdhodUqp5NxTIlQXJetqnP69Usx&#10;WlACjqmSSa1ETk8C6P3q/btlbzKR6EbLUliCSRRkvclp45zJogh4IzoGY22EwsdK2445dG0dlZb1&#10;mL2TURLH86jXtjRWcwGAt9vzI12F/FUluHusKhCOyJwiNhdOG869P6PVkmW1ZaZp+QCD/QOKjrUK&#10;i15TbZlj5MW2f6TqWm416MqNue4iXVUtF6EH7GYS/9bNc8OMCL0gOWCuNMH/S8s/H54sacuc3qWU&#10;KNahRo8HJgm6vh9xdA/gBuvc0Y+iSNazXZGOCrRGabxOR+td+mFUJNPFLrkrNsl0/tMzG93io95A&#10;Fop5aYL5bJ6sTwzmQfNvQJTeNEzV4iMYlA2HKaR489k7MIQdK9v5cOSQHIOgp6ugiJpwvExmk3SO&#10;snN8StLpIg2CI6xLsLHgPgndEW/kVEjZGvCUs4wdsPFzE5dfAa2WbVm0UgbH1vuNtAQJw9rxIo4v&#10;BeD1N6lIn9N0ktzNEAvDMa8kc2h2BokHVVPCZI37w50Ntd9Ew98V8SC3DJozmJBh0EAqj1WEbRh6&#10;uhHprb0uTzgFPa4Bwvn+wqygxDq50eetYYo3GpfGw/OM+BicxyDwsDt+4F/74ddtw1e/AA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E5Yzcg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614" w:type="pct"/>
            <w:gridSpan w:val="2"/>
            <w:shd w:val="clear" w:color="000000" w:fill="FFFFFF"/>
            <w:noWrap/>
            <w:vAlign w:val="center"/>
            <w:hideMark/>
          </w:tcPr>
          <w:p w14:paraId="253CDE40"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494881E7" wp14:editId="7DAC5474">
                      <wp:extent cx="251460" cy="243840"/>
                      <wp:effectExtent l="19050" t="19050" r="15240" b="22860"/>
                      <wp:docPr id="73" name="Oval 73">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5B6FDF93" id="Oval 73"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dvGwIAACkEAAAOAAAAZHJzL2Uyb0RvYy54bWysU9tu2zAMfR+wfxD0nthxnDQz4hTLxXsp&#10;1gLdPkCR5QsmS5qoxgmG/fsoxUna7WUY9iKQkkgenkMu74+dJAdhodUqp5NxTIlQXJetqnP69Usx&#10;WlACjqmSSa1ETk8C6P3q/btlbzKR6EbLUliCSRRkvclp45zJogh4IzoGY22EwsdK2445dG0dlZb1&#10;mL2TURLH86jXtjRWcwGAt9vzI12F/FUluHusKhCOyJwiNhdOG869P6PVkmW1ZaZp+QCD/QOKjrUK&#10;i15TbZlj5MW2f6TqWm416MqNue4iXVUtF6EH7GYS/9bNc8OMCL0gOWCuNMH/S8s/H54sacuc3k0p&#10;UaxDjR4PTBJ0fT/i6B7ADda5ox9FkaxnuyIdFWiN0nidjta79MOoSKaLXXJXbJLp/KdnNrrFR72B&#10;LBTz0gTz2TxZnxjMg+bfgCi9aZiqxUcwKBsOU0jx5rN3YAg7Vrbz4cghOQZBT1dBETXheJnMJukc&#10;Zef4lKTTRRoER1iXYGPBfRK6I97IqZCyNeApZxk7YOPnJi6/Alot27JopQyOrfcbaQkShrXjRRxf&#10;CsDrb1KRPqfpJLmbIRaGY15J5tDsDBIPqqaEyRr3hzsbar+Jhr8r4kFuGTRnMCHDoIFUHqsI2zD0&#10;dCPSW3tdnnAKelwDhPP9hVlBiXVyo89bwxRvNC6Nh+cZ8TE4j0HgYXf8wL/2w6/bhq9+AQ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KooV28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405" w:type="pct"/>
            <w:gridSpan w:val="2"/>
            <w:shd w:val="clear" w:color="000000" w:fill="FFFFFF"/>
            <w:noWrap/>
            <w:vAlign w:val="center"/>
            <w:hideMark/>
          </w:tcPr>
          <w:p w14:paraId="2B26F1A0"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5730E8AA" wp14:editId="0A5AABC9">
                      <wp:extent cx="243840" cy="236220"/>
                      <wp:effectExtent l="19050" t="19050" r="22860" b="11430"/>
                      <wp:docPr id="72" name="Oval 72">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84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3B90D505" id="Oval 72" o:spid="_x0000_s1026" style="width:19.2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etGgIAACkEAAAOAAAAZHJzL2Uyb0RvYy54bWysU9tu2zAMfR+wfxD0nthx3CYz4hTLxXsp&#10;1gLdPkCR5QsmS5qoxgmG/fsoxUna9aUY9iKQkkgenkMu7g6dJHthodUqp5NxTIlQXJetqnP6/Vsx&#10;mlMCjqmSSa1ETo8C6N3y44dFbzKR6EbLUliCSRRkvclp45zJogh4IzoGY22EwsdK2445dG0dlZb1&#10;mL2TURLHt1GvbWms5gIAbzenR7oM+atKcPdQVSAckTlFbC6cNpw7f0bLBctqy0zT8gEG+wcUHWsV&#10;Fr2k2jDHyLNt36TqWm416MqNue4iXVUtF6EH7GYS/9XNU8OMCL0gOWAuNMH/S8u/7h8tacuczhJK&#10;FOtQo4c9kwRd3484uHtwg3Xq6FdRJKubbZGOCrRGabxKR6tt+mlUJNP5NpkV62R6+9szG13jo95A&#10;Fop5aYL5ZB6tTwzmXvMfQJReN0zV4jMYlA2HKaR49dk7MIQdKtv5cOSQHIKgx4ugiJpwvEzS6TxF&#10;2Tk+IagkCYIjrHOwseC+CN0Rb+RUSNka8JSzjO2x8VMT518BrZZtWbRSBsfWu7W0BAnD2vE8js8F&#10;4OU3qUif03SSzG4QC8MxryRzaHYGiQdVU8JkjfvDnQ21X0XD+4p4kBsGzQlMyDBoIJXHKsI2DD1d&#10;ifTWTpdHnIIe1wDh/HxmVlBinVzr09YwxRuNS+PheUZ8DM5jEHjYHT/wL/3w67rhyz8AAAD//wMA&#10;UEsDBBQABgAIAAAAIQCO1YDE2wAAAAMBAAAPAAAAZHJzL2Rvd25yZXYueG1sTI/NTsMwEITvSLyD&#10;tUjcqENBNErjVFX5PcChpRI9uvFiR43XUey26duzcKGXHa1mNfNtORt8Kw7YxyaQgttRBgKpDqYh&#10;q2D9+XyTg4hJk9FtIFRwwgiz6vKi1IUJR1riYZWs4BCKhVbgUuoKKWPt0Os4Ch0Se9+h9zrx2ltp&#10;en3kcN/KcZY9SK8b4ganO1w4rHervVdgbb7evDzK8HFyT/ni9evtvV4Gpa6vhvkURMIh/R/DLz6j&#10;Q8VM27AnE0WrgB9Jf5O9u/wexJZ1MgZZlfKcvfoBAAD//wMAUEsBAi0AFAAGAAgAAAAhALaDOJL+&#10;AAAA4QEAABMAAAAAAAAAAAAAAAAAAAAAAFtDb250ZW50X1R5cGVzXS54bWxQSwECLQAUAAYACAAA&#10;ACEAOP0h/9YAAACUAQAACwAAAAAAAAAAAAAAAAAvAQAAX3JlbHMvLnJlbHNQSwECLQAUAAYACAAA&#10;ACEA8EmXrRoCAAApBAAADgAAAAAAAAAAAAAAAAAuAgAAZHJzL2Uyb0RvYy54bWxQSwECLQAUAAYA&#10;CAAAACEAjtWAxNsAAAADAQAADwAAAAAAAAAAAAAAAAB0BAAAZHJzL2Rvd25yZXYueG1sUEsFBgAA&#10;AAAEAAQA8wAAAHwFAAAAAA==&#10;" fillcolor="green" strokecolor="green" strokeweight="3.25pt">
                      <v:path arrowok="t"/>
                      <o:lock v:ext="edit" aspectratio="t"/>
                      <w10:anchorlock/>
                    </v:oval>
                  </w:pict>
                </mc:Fallback>
              </mc:AlternateContent>
            </w:r>
          </w:p>
        </w:tc>
        <w:tc>
          <w:tcPr>
            <w:tcW w:w="386" w:type="pct"/>
            <w:gridSpan w:val="2"/>
            <w:shd w:val="clear" w:color="000000" w:fill="FFFFFF"/>
            <w:noWrap/>
            <w:vAlign w:val="center"/>
            <w:hideMark/>
          </w:tcPr>
          <w:p w14:paraId="10105FB2" w14:textId="61006AF9" w:rsidR="0019251F" w:rsidRPr="00DF1ED9" w:rsidRDefault="00A57B99"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6814B210" wp14:editId="7D000752">
                      <wp:extent cx="251460" cy="243840"/>
                      <wp:effectExtent l="19050" t="19050" r="15240" b="22860"/>
                      <wp:docPr id="33" name="Oval 33">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FF0000"/>
                              </a:solidFill>
                              <a:ln w="41275" cap="flat" cmpd="sng" algn="ctr">
                                <a:solidFill>
                                  <a:srgbClr val="FF0000"/>
                                </a:solidFill>
                                <a:prstDash val="solid"/>
                              </a:ln>
                              <a:effectLst/>
                            </wps:spPr>
                            <wps:bodyPr wrap="square" rtlCol="0" anchor="ctr"/>
                          </wps:wsp>
                        </a:graphicData>
                      </a:graphic>
                    </wp:inline>
                  </w:drawing>
                </mc:Choice>
                <mc:Fallback>
                  <w:pict>
                    <v:oval w14:anchorId="4AFEEEE4" id="Oval 33"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M/GwIAACkEAAAOAAAAZHJzL2Uyb0RvYy54bWysU9tu2zAMfR+wfxD0nthxnDQz4hTLxXsp&#10;1gLdPkCR5QsmS5qoxgmG/fsoxU3a9aUY5geBtETynENyeXvsJDkIC61WOZ2MY0qE4rpsVZ3T79+K&#10;0YIScEyVTGolcnoSQG9XHz8se5OJRDdalsISTKIg601OG+dMFkXAG9ExGGsjFF5W2nbMoWvrqLSs&#10;x+ydjJI4nke9tqWxmgsA/Ls9X9JVyF9Vgrv7qgLhiMwpYnPhtOHc+zNaLVlWW2aalg8w2D+g6Fir&#10;sOgl1ZY5Rp5s+yZV13KrQVduzHUX6apquQgckM0k/ovNY8OMCFxQHDAXmeD/peVfDw+WtGVOp1NK&#10;FOuwR/cHJgm6no84ujtwg3Vm9KsokvVsV6SjAq1RGq/T0XqXfhoVyXSxS26KTTKd//bKRtf4qDeQ&#10;hWK+NcF8NA/WJwZzp/kPIEpvGqZq8RkMtg2HKaR49dg7MIQdK9v5cNSQHENDT5eGImrC8Wcym6Rz&#10;bDvHqySdLtLQcIT1HGwsuC9Cd8QbORVStga85CxjByR+JvH8KqDVsi2LVsrg2Hq/kZagYDktihi/&#10;gTe8fCYV6XOaTpKbGWJhOOaVZA7NzqDwoGpKmKxxf7izofaraHhfEQ9yy6A5gwkZBixSeawibMPA&#10;6Sqkt/a6POEU9LgGCOfnE7OCEuvkRp+3hineaFwaD88r4mNwHkODh93xA//SD6+uG776AwAA//8D&#10;AFBLAwQUAAYACAAAACEAMHljzNsAAAADAQAADwAAAGRycy9kb3ducmV2LnhtbEyPQUvDQBCF74L/&#10;YRnBm91opaQxm6KFXgTRRkG8TbPTJDQ7G7LbJv33jl70Mo/hDe99k68m16kTDaH1bOB2loAirrxt&#10;uTbw8b65SUGFiGyx80wGzhRgVVxe5JhZP/KWTmWslYRwyNBAE2OfaR2qhhyGme+Jxdv7wWGUdai1&#10;HXCUcNfpuyRZaIctS0ODPa0bqg7l0Rkon6a9e33+mr8cNm9pOp7Xn/WyNOb6anp8ABVpin/H8IMv&#10;6FAI084f2QbVGZBH4u8Ub75cgNqJpvegi1z/Zy++AQAA//8DAFBLAQItABQABgAIAAAAIQC2gziS&#10;/gAAAOEBAAATAAAAAAAAAAAAAAAAAAAAAABbQ29udGVudF9UeXBlc10ueG1sUEsBAi0AFAAGAAgA&#10;AAAhADj9If/WAAAAlAEAAAsAAAAAAAAAAAAAAAAALwEAAF9yZWxzLy5yZWxzUEsBAi0AFAAGAAgA&#10;AAAhAF2zwz8bAgAAKQQAAA4AAAAAAAAAAAAAAAAALgIAAGRycy9lMm9Eb2MueG1sUEsBAi0AFAAG&#10;AAgAAAAhADB5Y8zbAAAAAwEAAA8AAAAAAAAAAAAAAAAAdQQAAGRycy9kb3ducmV2LnhtbFBLBQYA&#10;AAAABAAEAPMAAAB9BQAAAAA=&#10;" fillcolor="red" strokecolor="red" strokeweight="3.25pt">
                      <v:path arrowok="t"/>
                      <o:lock v:ext="edit" aspectratio="t"/>
                      <w10:anchorlock/>
                    </v:oval>
                  </w:pict>
                </mc:Fallback>
              </mc:AlternateContent>
            </w:r>
          </w:p>
        </w:tc>
        <w:tc>
          <w:tcPr>
            <w:tcW w:w="404" w:type="pct"/>
            <w:gridSpan w:val="2"/>
            <w:shd w:val="clear" w:color="000000" w:fill="FFFFFF"/>
            <w:noWrap/>
            <w:vAlign w:val="center"/>
            <w:hideMark/>
          </w:tcPr>
          <w:p w14:paraId="5F33D799"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07007964" wp14:editId="383D9D50">
                      <wp:extent cx="251460" cy="243840"/>
                      <wp:effectExtent l="19050" t="19050" r="15240" b="22860"/>
                      <wp:docPr id="70" name="Oval 70">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6645C93E" id="Oval 70"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WrGgIAACkEAAAOAAAAZHJzL2Uyb0RvYy54bWysU9tu2zAMfR+wfxD0nthxnDQz4hTLxXsp&#10;1gLdPkCR5QsmS5qoxgmG/fsoxUna7WUY9iKQkkiec0gu74+dJAdhodUqp5NxTIlQXJetqnP69Usx&#10;WlACjqmSSa1ETk8C6P3q/btlbzKR6EbLUliCSRRkvclp45zJogh4IzoGY22EwsdK2445dG0dlZb1&#10;mL2TURLH86jXtjRWcwGAt9vzI12F/FUluHusKhCOyJwiNhdOG869P6PVkmW1ZaZp+QCD/QOKjrUK&#10;i15TbZlj5MW2f6TqWm416MqNue4iXVUtF4EDspnEv7F5bpgRgQuKA+YqE/y/tPzz4cmStszpHcqj&#10;WIc9ejwwSdD1fMTRPYAbrDOjH0WRrGe7Ih0VaI3SeJ2O1rv0w6hIpotdcldskun8p1c2usVHvYEs&#10;FPOtCeazebI+MZgHzb8BUXrTMFWLj2CwbThMIcWbz96BIexY2c6Ho4bkGBp6ujYUUROOl8lsks6R&#10;F8enJJ0u0tBwhHUJNhbcJ6E74o2cCilbA15ylrEDEj+TuPwKaLVsy6KVMji23m+kJSgY1o4XcXwp&#10;AK+/SUX6nKaT5G6GWBiOeSWZQ7MzKDyomhIma9wf7myo/SYa/q6IB7ll0JzBhAxDD6TyWEXYhoHT&#10;TUhv7XV5winocQ0QzvcXZgUl1smNPm8NU7zRuDQenlfEx+A8hgYPu+MH/rUfft02fPULAAD//wMA&#10;UEsDBBQABgAIAAAAIQAjZW752wAAAAMBAAAPAAAAZHJzL2Rvd25yZXYueG1sTI/NTsMwEITvSLyD&#10;tZW4UaeAqhDiVKj8HuihpVJ7dOPFjojXUey26duzcKGXHa1mNfNtORt8Kw7YxyaQgsk4A4FUB9OQ&#10;VbD+fLnOQcSkyeg2ECo4YYRZdXlR6sKEIy3xsEpWcAjFQitwKXWFlLF26HUchw6Jva/Qe5147a00&#10;vT5yuG/lTZZNpdcNcYPTHc4d1t+rvVdgbb7evj7JsDi553z+tnn/qJdBqavR8PgAIuGQ/o/hF5/R&#10;oWKmXdiTiaJVwI+kv8ne7f0UxI41vwNZlfKcvfoBAAD//wMAUEsBAi0AFAAGAAgAAAAhALaDOJL+&#10;AAAA4QEAABMAAAAAAAAAAAAAAAAAAAAAAFtDb250ZW50X1R5cGVzXS54bWxQSwECLQAUAAYACAAA&#10;ACEAOP0h/9YAAACUAQAACwAAAAAAAAAAAAAAAAAvAQAAX3JlbHMvLnJlbHNQSwECLQAUAAYACAAA&#10;ACEASMGVqxoCAAApBAAADgAAAAAAAAAAAAAAAAAuAgAAZHJzL2Uyb0RvYy54bWxQSwECLQAUAAYA&#10;CAAAACEAI2Vu+dsAAAADAQAADwAAAAAAAAAAAAAAAAB0BAAAZHJzL2Rvd25yZXYueG1sUEsFBgAA&#10;AAAEAAQA8wAAAHwFAAAAAA==&#10;" fillcolor="green" strokecolor="green" strokeweight="3.25pt">
                      <v:path arrowok="t"/>
                      <o:lock v:ext="edit" aspectratio="t"/>
                      <w10:anchorlock/>
                    </v:oval>
                  </w:pict>
                </mc:Fallback>
              </mc:AlternateContent>
            </w:r>
          </w:p>
        </w:tc>
        <w:tc>
          <w:tcPr>
            <w:tcW w:w="507" w:type="pct"/>
            <w:gridSpan w:val="3"/>
            <w:shd w:val="clear" w:color="000000" w:fill="FFFFFF"/>
            <w:noWrap/>
            <w:vAlign w:val="center"/>
            <w:hideMark/>
          </w:tcPr>
          <w:p w14:paraId="62E301AA"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2EC8D171" wp14:editId="6917AB8C">
                      <wp:extent cx="243840" cy="243840"/>
                      <wp:effectExtent l="19050" t="19050" r="22860" b="22860"/>
                      <wp:docPr id="69" name="Oval 69">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84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661F1245" id="Oval 69" o:spid="_x0000_s1026" style="width:19.2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shGAIAACkEAAAOAAAAZHJzL2Uyb0RvYy54bWysU8lu2zAQvRfoPxC825JlxXEEy0G9qJeg&#10;CZD0A2iKWlCKZDmM5aDov3dIKXbSXoqiF2JIzrx5b5bV7amT5CgstFrldDaNKRGK67JVdU6/PhWT&#10;JSXgmCqZ1Erk9EUAvV1//LDqTSYS3WhZCksQREHWm5w2zpksioA3omMw1UYo/Ky07ZjDq62j0rIe&#10;0TsZJXG8iHptS2M1FwD4uhs+6TrgV5Xg7r6qQDgic4rcXDhtOA/+jNYrltWWmablIw32Dyw61ipM&#10;eobaMcfIs23/gOpabjXoyk257iJdVS0XQQOqmcW/qXlsmBFBCxYHzLlM8P9g+ZfjgyVtmdPFDSWK&#10;ddij+yOTBK9ejzi5O3CjNSj6URTJ5mpfpJMCrUkab9LJZp/eTIpkvtwn18U2mS9++spGl/ioN5CF&#10;ZL41wXw0D9YDg7nT/BsQpbcNU7X4BAbbhsMUIN45+wuMYafKdj4ca0hOoaEv54Yia8LxMUnnyxTb&#10;zvFrtAdar8HGgvssdEe8kVMhZWvAl5xl7IjCB+9Xr8BWy7YsWinDxdaHrbQEC4a542Uch4lC3fDW&#10;TSrS5zSdJddXyIXhmFeSOTQ7g4UHVVPCZI37w50Nud9Fw98l8SR3DJqBTEAYeyCV5yrCNoyaLoX0&#10;1kGXLzgFPa4B0vn+zKygxDq51cPWMMUbjUvj6fmK+Bicx9DgcXf8wL+9B6/Lhq9/AQAA//8DAFBL&#10;AwQUAAYACAAAACEAvK7DJdoAAAADAQAADwAAAGRycy9kb3ducmV2LnhtbEyPzU7DMBCE70i8g7VI&#10;3KhTQChK41RV+T3QQ0ulcnTjxY6I11Hstunbs9BDuexoNauZb8vp4Fuxxz42gRSMRxkIpDqYhqyC&#10;9cfzTQ4iJk1Gt4FQwREjTKvLi1IXJhxoiftVsoJDKBZagUupK6SMtUOv4yh0SOx9hd7rxGtvpen1&#10;gcN9K2+z7EF63RA3ON3h3GH9vdp5Bdbm68+XRxkWR/eUz183b+/1Mih1fTXMJiASDul8DL/4jA4V&#10;M23DjkwUrQJ+JP1N9u7yexDbk8qqlP/Zqx8AAAD//wMAUEsBAi0AFAAGAAgAAAAhALaDOJL+AAAA&#10;4QEAABMAAAAAAAAAAAAAAAAAAAAAAFtDb250ZW50X1R5cGVzXS54bWxQSwECLQAUAAYACAAAACEA&#10;OP0h/9YAAACUAQAACwAAAAAAAAAAAAAAAAAvAQAAX3JlbHMvLnJlbHNQSwECLQAUAAYACAAAACEA&#10;9kVLIRgCAAApBAAADgAAAAAAAAAAAAAAAAAuAgAAZHJzL2Uyb0RvYy54bWxQSwECLQAUAAYACAAA&#10;ACEAvK7DJdoAAAADAQAADwAAAAAAAAAAAAAAAAByBAAAZHJzL2Rvd25yZXYueG1sUEsFBgAAAAAE&#10;AAQA8wAAAHkFAAAAAA==&#10;" fillcolor="green" strokecolor="green" strokeweight="3.25pt">
                      <v:path arrowok="t"/>
                      <o:lock v:ext="edit" aspectratio="t"/>
                      <w10:anchorlock/>
                    </v:oval>
                  </w:pict>
                </mc:Fallback>
              </mc:AlternateContent>
            </w:r>
          </w:p>
        </w:tc>
        <w:tc>
          <w:tcPr>
            <w:tcW w:w="301" w:type="pct"/>
            <w:gridSpan w:val="2"/>
            <w:shd w:val="clear" w:color="000000" w:fill="FFFFFF"/>
            <w:noWrap/>
            <w:vAlign w:val="center"/>
            <w:hideMark/>
          </w:tcPr>
          <w:p w14:paraId="39C3C4FA" w14:textId="6569ACA9" w:rsidR="0019251F" w:rsidRPr="00DF1ED9" w:rsidRDefault="000513AE"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2211B6B9" wp14:editId="1C9B9D31">
                      <wp:extent cx="251460" cy="243840"/>
                      <wp:effectExtent l="19050" t="19050" r="15240" b="22860"/>
                      <wp:docPr id="5" name="Oval 5">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chemeClr val="accent4"/>
                              </a:solidFill>
                              <a:ln w="41275" cap="flat" cmpd="sng" algn="ctr">
                                <a:solidFill>
                                  <a:schemeClr val="accent4"/>
                                </a:solidFill>
                                <a:prstDash val="solid"/>
                              </a:ln>
                              <a:effectLst/>
                            </wps:spPr>
                            <wps:bodyPr wrap="square" rtlCol="0" anchor="ctr"/>
                          </wps:wsp>
                        </a:graphicData>
                      </a:graphic>
                    </wp:inline>
                  </w:drawing>
                </mc:Choice>
                <mc:Fallback>
                  <w:pict>
                    <v:oval w14:anchorId="10FE909D" id="Oval 5"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nVHgIAAC0EAAAOAAAAZHJzL2Uyb0RvYy54bWysU8tu2zAQvBfoPxC827Jl2XEFy0H9UC9B&#10;EyDtB2woyhJKkSyXsRwU/fcuacVJ2ktR9EIsHzucmd1dXZ86xY7SYWt0wafjCWdSC1O1+lDwr1/K&#10;0ZIz9KArUEbLgj9J5Nfr9+9Wvc1lahqjKukYgWjMe1vwxnubJwmKRnaAY2OlpsvauA48bd0hqRz0&#10;hN6pJJ1MFklvXGWdERKRTnfnS76O+HUthb+ta5SeqYITNx9XF9eHsCbrFeQHB7ZpxUAD/oFFB62m&#10;Ty9QO/DAHl37B1TXCmfQ1H4sTJeYum6FjBpIzXTym5r7BqyMWsgctBeb8P/Bis/HO8faquBzzjR0&#10;VKLbIyg2j2rkyd+gD7ooOuv5UZbpZr4vs1FJ0SibbLLRZp99GJXpbLlPr8ptOlv8DL4mMSvmJ73F&#10;PH4VChPDe3vnAjDaGyO+IdNm24A+yI9oqWjUShHizeOwwSHtVLsupJOD7BTL+XQpZ+Aq6DCdT7MF&#10;FV3QVZrNllksN9F6TrYO/SdpOhaCgkulWovBcMjhSMTPIp5fRbZGtVXZKhU3oUnlVjlGjhUchJDa&#10;Z4N0fP1SadYXPJumV+SyAOrzWoGnsLPkPOoDZ6AONEDCu/j9m+w4DH/1T6C6A2zOhCLIQEfpwFjG&#10;iRiUvdgZogdTPVEn9DQKxOj7IzjJmfNqa86TA1o0hgYnMAy+hBzqyVjmYX5C07/ex1cvU77+BQAA&#10;//8DAFBLAwQUAAYACAAAACEASZVzgNoAAAADAQAADwAAAGRycy9kb3ducmV2LnhtbEyPQU/DMAyF&#10;70j7D5GRuLF0gKpSmk4T0oQ4VYxt4pg1pqlonJJkW/n3GC5w8ZP1rPc+V8vJDeKEIfaeFCzmGQik&#10;1pueOgXb1/V1ASImTUYPnlDBF0ZY1rOLSpfGn+kFT5vUCQ6hWGoFNqWxlDK2Fp2Ocz8isffug9OJ&#10;19BJE/SZw90gb7Isl073xA1Wj/hosf3YHJ2C/dvChmb3nJrmKc/2hczXtvhU6upyWj2ASDilv2P4&#10;wWd0qJnp4I9kohgU8CPpd7J3e5+DOLAWdyDrSv5nr78BAAD//wMAUEsBAi0AFAAGAAgAAAAhALaD&#10;OJL+AAAA4QEAABMAAAAAAAAAAAAAAAAAAAAAAFtDb250ZW50X1R5cGVzXS54bWxQSwECLQAUAAYA&#10;CAAAACEAOP0h/9YAAACUAQAACwAAAAAAAAAAAAAAAAAvAQAAX3JlbHMvLnJlbHNQSwECLQAUAAYA&#10;CAAAACEAORTJ1R4CAAAtBAAADgAAAAAAAAAAAAAAAAAuAgAAZHJzL2Uyb0RvYy54bWxQSwECLQAU&#10;AAYACAAAACEASZVzgNoAAAADAQAADwAAAAAAAAAAAAAAAAB4BAAAZHJzL2Rvd25yZXYueG1sUEsF&#10;BgAAAAAEAAQA8wAAAH8FAAAAAA==&#10;" fillcolor="#dbc637 [3207]" strokecolor="#dbc637 [3207]" strokeweight="3.25pt">
                      <v:path arrowok="t"/>
                      <o:lock v:ext="edit" aspectratio="t"/>
                      <w10:anchorlock/>
                    </v:oval>
                  </w:pict>
                </mc:Fallback>
              </mc:AlternateContent>
            </w:r>
          </w:p>
        </w:tc>
        <w:tc>
          <w:tcPr>
            <w:tcW w:w="367" w:type="pct"/>
            <w:gridSpan w:val="2"/>
            <w:shd w:val="clear" w:color="000000" w:fill="FFFFFF"/>
            <w:noWrap/>
            <w:vAlign w:val="center"/>
            <w:hideMark/>
          </w:tcPr>
          <w:p w14:paraId="26688C14" w14:textId="77777777" w:rsidR="0019251F" w:rsidRPr="00DF1ED9" w:rsidRDefault="0019251F" w:rsidP="008D2836">
            <w:pPr>
              <w:pStyle w:val="JhpTableText"/>
              <w:jc w:val="center"/>
              <w:rPr>
                <w:rFonts w:cstheme="minorHAnsi"/>
                <w:lang w:val="fr-FR"/>
              </w:rPr>
            </w:pPr>
            <w:r w:rsidRPr="00DF1ED9">
              <w:rPr>
                <w:rFonts w:cstheme="minorHAnsi"/>
                <w:noProof/>
              </w:rPr>
              <mc:AlternateContent>
                <mc:Choice Requires="wps">
                  <w:drawing>
                    <wp:inline distT="0" distB="0" distL="0" distR="0" wp14:anchorId="3D86AD12" wp14:editId="72AA70EA">
                      <wp:extent cx="251460" cy="236220"/>
                      <wp:effectExtent l="19050" t="19050" r="15240" b="11430"/>
                      <wp:docPr id="41" name="Oval 41">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4A50FB50" id="Oval 41" o:spid="_x0000_s1026" style="width:19.8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SkGQIAACkEAAAOAAAAZHJzL2Uyb0RvYy54bWysU9tu2zAMfR+wfxD0nthxnTQz4hTLxXsp&#10;1gLdPkCR5QsmS5qoxgmG/fsoxUna9aUY9iKQknh4eEgu7g6dJHthodUqp5NxTIlQXJetqnP6/Vsx&#10;mlMCjqmSSa1ETo8C6N3y44dFbzKR6EbLUliCIAqy3uS0cc5kUQS8ER2DsTZC4WOlbcccuraOSst6&#10;RO9klMTxLOq1LY3VXADg7eb0SJcBv6oEdw9VBcIRmVPk5sJpw7nzZ7RcsKy2zDQtH2iwf2DRsVZh&#10;0gvUhjlGnm37BqprudWgKzfmuot0VbVchBqwmkn8VzVPDTMi1ILigLnIBP8Pln/dP1rSljlNJ5Qo&#10;1mGPHvZMEnR9PeLg7sEN1qmiX0WRrKbbIh0VaI3SeJWOVtv006hIbubb5LZYJzez317Z6Bof9Qay&#10;kMy3JphP5tF6YDD3mv8AovS6YaoWn8Fg23CYAsSrz96BIexQ2c6Ho4bkEBp6vDQUWROOl8l0ks6w&#10;7RyfkFSShIYjrXOwseC+CN0Rb+RUSNka8JKzjO2x8FMR51+BrZZtWbRSBsfWu7W0BAXD3PE8js8J&#10;4OU3qUjvBU5up8iF4ZhXkjk0O4PCg6opYbLG/eHOhtyvouF9STzJDYPmRCYgDD2QynMVYRuGmq5C&#10;emunyyNOQY9rgHR+PjMrKLFOrvVpa5jijcal8fS8Ij4G5zE0eNgdP/Av/fDruuHLPwAAAP//AwBQ&#10;SwMEFAAGAAgAAAAhABEeLRjbAAAAAwEAAA8AAABkcnMvZG93bnJldi54bWxMj81OwzAQhO9IvIO1&#10;SNyoQ5FKCHEqVH4P7aGlEhzdeLEj4nUUu2369l16KZcdrWY18205HXwrdtjHJpCC21EGAqkOpiGr&#10;YP35epODiEmT0W0gVHDACNPq8qLUhQl7WuJulazgEIqFVuBS6gopY+3Q6zgKHRJ7P6H3OvHaW2l6&#10;vedw38pxlk2k1w1xg9MdzhzWv6utV2Btvv5+e5ZhcXAv+ez962NeL4NS11fD0yOIhEM6H8MfPqND&#10;xUybsCUTRauAH0mnyd7dwwTEhvV+DLIq5X/26ggAAP//AwBQSwECLQAUAAYACAAAACEAtoM4kv4A&#10;AADhAQAAEwAAAAAAAAAAAAAAAAAAAAAAW0NvbnRlbnRfVHlwZXNdLnhtbFBLAQItABQABgAIAAAA&#10;IQA4/SH/1gAAAJQBAAALAAAAAAAAAAAAAAAAAC8BAABfcmVscy8ucmVsc1BLAQItABQABgAIAAAA&#10;IQAXzdSkGQIAACkEAAAOAAAAAAAAAAAAAAAAAC4CAABkcnMvZTJvRG9jLnhtbFBLAQItABQABgAI&#10;AAAAIQARHi0Y2wAAAAMBAAAPAAAAAAAAAAAAAAAAAHMEAABkcnMvZG93bnJldi54bWxQSwUGAAAA&#10;AAQABADzAAAAewUAAAAA&#10;" fillcolor="green" strokecolor="green" strokeweight="3.25pt">
                      <v:path arrowok="t"/>
                      <o:lock v:ext="edit" aspectratio="t"/>
                      <w10:anchorlock/>
                    </v:oval>
                  </w:pict>
                </mc:Fallback>
              </mc:AlternateContent>
            </w:r>
          </w:p>
        </w:tc>
      </w:tr>
      <w:tr w:rsidR="0019251F" w:rsidRPr="00CA4F75" w14:paraId="5ADBE533" w14:textId="77777777" w:rsidTr="00EF6650">
        <w:trPr>
          <w:trHeight w:val="300"/>
          <w:jc w:val="center"/>
        </w:trPr>
        <w:tc>
          <w:tcPr>
            <w:tcW w:w="2766" w:type="pct"/>
            <w:gridSpan w:val="13"/>
            <w:shd w:val="clear" w:color="auto" w:fill="00667D" w:themeFill="text2"/>
            <w:noWrap/>
            <w:vAlign w:val="center"/>
            <w:hideMark/>
          </w:tcPr>
          <w:p w14:paraId="14276DBE" w14:textId="77777777" w:rsidR="0019251F" w:rsidRPr="00DF1ED9" w:rsidRDefault="0019251F" w:rsidP="000513AE">
            <w:pPr>
              <w:pStyle w:val="JhpTableText"/>
              <w:pageBreakBefore/>
              <w:jc w:val="center"/>
              <w:rPr>
                <w:rFonts w:cstheme="minorHAnsi"/>
                <w:b/>
                <w:bCs/>
                <w:color w:val="FFFFFF" w:themeColor="background1"/>
              </w:rPr>
            </w:pPr>
            <w:r w:rsidRPr="00DF1ED9">
              <w:rPr>
                <w:rFonts w:cstheme="minorHAnsi"/>
                <w:color w:val="FFFFFF" w:themeColor="background1"/>
                <w:lang w:val="fr-FR"/>
              </w:rPr>
              <w:lastRenderedPageBreak/>
              <w:br w:type="page"/>
            </w:r>
            <w:r w:rsidRPr="00DF1ED9">
              <w:rPr>
                <w:rFonts w:cstheme="minorHAnsi"/>
                <w:b/>
                <w:bCs/>
                <w:color w:val="FFFFFF" w:themeColor="background1"/>
              </w:rPr>
              <w:t>Ouverture politique</w:t>
            </w:r>
          </w:p>
        </w:tc>
        <w:tc>
          <w:tcPr>
            <w:tcW w:w="2234" w:type="pct"/>
            <w:gridSpan w:val="12"/>
            <w:shd w:val="clear" w:color="auto" w:fill="00667D" w:themeFill="text2"/>
            <w:noWrap/>
            <w:vAlign w:val="center"/>
            <w:hideMark/>
          </w:tcPr>
          <w:p w14:paraId="47A9DEFA" w14:textId="77777777" w:rsidR="0019251F" w:rsidRPr="00DF1ED9" w:rsidRDefault="0019251F" w:rsidP="00EF6650">
            <w:pPr>
              <w:pStyle w:val="JhpTableText"/>
              <w:jc w:val="center"/>
              <w:rPr>
                <w:rFonts w:cstheme="minorHAnsi"/>
                <w:b/>
                <w:bCs/>
                <w:color w:val="FFFFFF" w:themeColor="background1"/>
              </w:rPr>
            </w:pPr>
            <w:r w:rsidRPr="00DF1ED9">
              <w:rPr>
                <w:rFonts w:cstheme="minorHAnsi"/>
                <w:b/>
                <w:bCs/>
                <w:color w:val="FFFFFF" w:themeColor="background1"/>
              </w:rPr>
              <w:t>Mobilisation des ressources</w:t>
            </w:r>
          </w:p>
        </w:tc>
      </w:tr>
      <w:tr w:rsidR="0019251F" w:rsidRPr="00CA4F75" w14:paraId="2884C02C" w14:textId="77777777" w:rsidTr="00B90357">
        <w:trPr>
          <w:cantSplit/>
          <w:trHeight w:val="2647"/>
          <w:jc w:val="center"/>
        </w:trPr>
        <w:tc>
          <w:tcPr>
            <w:tcW w:w="392" w:type="pct"/>
            <w:shd w:val="clear" w:color="000000" w:fill="FFFFFF"/>
            <w:textDirection w:val="btLr"/>
            <w:vAlign w:val="center"/>
            <w:hideMark/>
          </w:tcPr>
          <w:p w14:paraId="40F4C133"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A fait des engagements à FP2020 intégrant le DMPA-SC</w:t>
            </w:r>
          </w:p>
        </w:tc>
        <w:tc>
          <w:tcPr>
            <w:tcW w:w="332" w:type="pct"/>
            <w:gridSpan w:val="2"/>
            <w:shd w:val="clear" w:color="000000" w:fill="FFFFFF"/>
            <w:textDirection w:val="btLr"/>
            <w:vAlign w:val="center"/>
            <w:hideMark/>
          </w:tcPr>
          <w:p w14:paraId="08A49C0B" w14:textId="77777777" w:rsidR="0019251F" w:rsidRPr="00DF1ED9" w:rsidRDefault="0019251F" w:rsidP="00B90357">
            <w:pPr>
              <w:pStyle w:val="JhpTableText"/>
              <w:ind w:left="113" w:right="113"/>
              <w:rPr>
                <w:rFonts w:cstheme="minorHAnsi"/>
                <w:bCs/>
              </w:rPr>
            </w:pPr>
            <w:r w:rsidRPr="00DF1ED9">
              <w:rPr>
                <w:rFonts w:cstheme="minorHAnsi"/>
                <w:bCs/>
              </w:rPr>
              <w:t>Dispose de champions</w:t>
            </w:r>
          </w:p>
        </w:tc>
        <w:tc>
          <w:tcPr>
            <w:tcW w:w="566" w:type="pct"/>
            <w:gridSpan w:val="3"/>
            <w:shd w:val="clear" w:color="000000" w:fill="FFFFFF"/>
            <w:textDirection w:val="btLr"/>
            <w:vAlign w:val="center"/>
            <w:hideMark/>
          </w:tcPr>
          <w:p w14:paraId="2E0315A8" w14:textId="77777777" w:rsidR="0019251F" w:rsidRPr="00DF1ED9" w:rsidRDefault="0019251F" w:rsidP="00B90357">
            <w:pPr>
              <w:pStyle w:val="JhpTableText"/>
              <w:ind w:left="113" w:right="113"/>
              <w:rPr>
                <w:rFonts w:cstheme="minorHAnsi"/>
                <w:bCs/>
              </w:rPr>
            </w:pPr>
            <w:r w:rsidRPr="00DF1ED9">
              <w:rPr>
                <w:rFonts w:cstheme="minorHAnsi"/>
                <w:bCs/>
              </w:rPr>
              <w:t>Dispose des défenseurs engagés</w:t>
            </w:r>
          </w:p>
        </w:tc>
        <w:tc>
          <w:tcPr>
            <w:tcW w:w="280" w:type="pct"/>
            <w:shd w:val="clear" w:color="000000" w:fill="FFFFFF"/>
            <w:textDirection w:val="btLr"/>
            <w:vAlign w:val="center"/>
            <w:hideMark/>
          </w:tcPr>
          <w:p w14:paraId="4762A8B2"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Dispose d'une coalition de la FP</w:t>
            </w:r>
          </w:p>
        </w:tc>
        <w:tc>
          <w:tcPr>
            <w:tcW w:w="332" w:type="pct"/>
            <w:gridSpan w:val="2"/>
            <w:shd w:val="clear" w:color="000000" w:fill="FFFFFF"/>
            <w:textDirection w:val="btLr"/>
            <w:vAlign w:val="center"/>
            <w:hideMark/>
          </w:tcPr>
          <w:p w14:paraId="2EEE8643"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Engagement au niveau de l'Etat</w:t>
            </w:r>
          </w:p>
        </w:tc>
        <w:tc>
          <w:tcPr>
            <w:tcW w:w="406" w:type="pct"/>
            <w:gridSpan w:val="2"/>
            <w:shd w:val="clear" w:color="000000" w:fill="FFFFFF"/>
            <w:textDirection w:val="btLr"/>
            <w:vAlign w:val="center"/>
            <w:hideMark/>
          </w:tcPr>
          <w:p w14:paraId="0FA18AC4" w14:textId="77777777" w:rsidR="0019251F" w:rsidRPr="00DF1ED9" w:rsidRDefault="0019251F" w:rsidP="00B90357">
            <w:pPr>
              <w:pStyle w:val="JhpTableText"/>
              <w:ind w:left="113" w:right="113"/>
              <w:rPr>
                <w:rFonts w:cstheme="minorHAnsi"/>
                <w:bCs/>
              </w:rPr>
            </w:pPr>
            <w:r w:rsidRPr="00DF1ED9">
              <w:rPr>
                <w:rFonts w:cstheme="minorHAnsi"/>
                <w:bCs/>
              </w:rPr>
              <w:t>Analyse des parties prenantes</w:t>
            </w:r>
          </w:p>
        </w:tc>
        <w:tc>
          <w:tcPr>
            <w:tcW w:w="458" w:type="pct"/>
            <w:gridSpan w:val="2"/>
            <w:shd w:val="clear" w:color="000000" w:fill="FFFFFF"/>
            <w:textDirection w:val="btLr"/>
            <w:vAlign w:val="center"/>
            <w:hideMark/>
          </w:tcPr>
          <w:p w14:paraId="43552D30" w14:textId="77777777" w:rsidR="0019251F" w:rsidRPr="00DF1ED9" w:rsidRDefault="0019251F" w:rsidP="00B90357">
            <w:pPr>
              <w:pStyle w:val="JhpTableText"/>
              <w:ind w:left="113" w:right="113"/>
              <w:rPr>
                <w:rFonts w:cstheme="minorHAnsi"/>
                <w:bCs/>
              </w:rPr>
            </w:pPr>
            <w:r w:rsidRPr="00DF1ED9">
              <w:rPr>
                <w:rFonts w:cstheme="minorHAnsi"/>
                <w:bCs/>
              </w:rPr>
              <w:t>Local evidence package</w:t>
            </w:r>
          </w:p>
        </w:tc>
        <w:tc>
          <w:tcPr>
            <w:tcW w:w="352" w:type="pct"/>
            <w:gridSpan w:val="2"/>
            <w:textDirection w:val="btLr"/>
            <w:vAlign w:val="center"/>
            <w:hideMark/>
          </w:tcPr>
          <w:p w14:paraId="35B355D1"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Ligne dans le budget national</w:t>
            </w:r>
            <w:r w:rsidRPr="00DF1ED9">
              <w:rPr>
                <w:rFonts w:cstheme="minorHAnsi"/>
                <w:bCs/>
                <w:lang w:val="fr-FR"/>
              </w:rPr>
              <w:br/>
              <w:t>line</w:t>
            </w:r>
          </w:p>
        </w:tc>
        <w:tc>
          <w:tcPr>
            <w:tcW w:w="369" w:type="pct"/>
            <w:gridSpan w:val="2"/>
            <w:textDirection w:val="btLr"/>
            <w:vAlign w:val="center"/>
            <w:hideMark/>
          </w:tcPr>
          <w:p w14:paraId="3BF0026D" w14:textId="77777777" w:rsidR="0019251F" w:rsidRPr="00DF1ED9" w:rsidRDefault="0019251F" w:rsidP="00B90357">
            <w:pPr>
              <w:pStyle w:val="JhpTableText"/>
              <w:ind w:left="113" w:right="113"/>
              <w:rPr>
                <w:rFonts w:cstheme="minorHAnsi"/>
                <w:bCs/>
              </w:rPr>
            </w:pPr>
            <w:r w:rsidRPr="00DF1ED9">
              <w:rPr>
                <w:rFonts w:cstheme="minorHAnsi"/>
                <w:bCs/>
              </w:rPr>
              <w:t>Bailleurs actifs</w:t>
            </w:r>
          </w:p>
        </w:tc>
        <w:tc>
          <w:tcPr>
            <w:tcW w:w="462" w:type="pct"/>
            <w:gridSpan w:val="2"/>
            <w:textDirection w:val="btLr"/>
            <w:vAlign w:val="center"/>
            <w:hideMark/>
          </w:tcPr>
          <w:p w14:paraId="0199DEBA"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 xml:space="preserve">% de financement de Plan du DMPA-SC </w:t>
            </w:r>
          </w:p>
        </w:tc>
        <w:tc>
          <w:tcPr>
            <w:tcW w:w="274" w:type="pct"/>
            <w:textDirection w:val="btLr"/>
            <w:vAlign w:val="center"/>
            <w:hideMark/>
          </w:tcPr>
          <w:p w14:paraId="070231DB"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Est ce que UNFPA fournit du DMPA-SC?</w:t>
            </w:r>
          </w:p>
        </w:tc>
        <w:tc>
          <w:tcPr>
            <w:tcW w:w="334" w:type="pct"/>
            <w:gridSpan w:val="2"/>
            <w:textDirection w:val="btLr"/>
            <w:vAlign w:val="center"/>
            <w:hideMark/>
          </w:tcPr>
          <w:p w14:paraId="7A3F5F72" w14:textId="77777777" w:rsidR="0019251F" w:rsidRPr="00DF1ED9" w:rsidRDefault="0019251F" w:rsidP="00B90357">
            <w:pPr>
              <w:pStyle w:val="JhpTableText"/>
              <w:ind w:left="113" w:right="113"/>
              <w:rPr>
                <w:rFonts w:cstheme="minorHAnsi"/>
                <w:bCs/>
                <w:szCs w:val="20"/>
                <w:lang w:val="fr-FR"/>
              </w:rPr>
            </w:pPr>
            <w:r w:rsidRPr="00DF1ED9">
              <w:rPr>
                <w:rFonts w:cstheme="minorHAnsi"/>
                <w:bCs/>
                <w:szCs w:val="20"/>
                <w:lang w:val="fr-FR"/>
              </w:rPr>
              <w:t>Est ce que UNFPA soutient les formations sur le DMPA-SC?</w:t>
            </w:r>
          </w:p>
        </w:tc>
        <w:tc>
          <w:tcPr>
            <w:tcW w:w="223" w:type="pct"/>
            <w:gridSpan w:val="2"/>
            <w:textDirection w:val="btLr"/>
            <w:vAlign w:val="center"/>
            <w:hideMark/>
          </w:tcPr>
          <w:p w14:paraId="6C3D894B" w14:textId="77777777" w:rsidR="0019251F" w:rsidRPr="00DF1ED9" w:rsidRDefault="0019251F" w:rsidP="00B90357">
            <w:pPr>
              <w:pStyle w:val="JhpTableText"/>
              <w:ind w:left="113" w:right="113"/>
              <w:rPr>
                <w:rFonts w:cstheme="minorHAnsi"/>
                <w:bCs/>
                <w:szCs w:val="20"/>
                <w:lang w:val="fr-FR"/>
              </w:rPr>
            </w:pPr>
            <w:r w:rsidRPr="00DF1ED9">
              <w:rPr>
                <w:rFonts w:cstheme="minorHAnsi"/>
                <w:bCs/>
                <w:szCs w:val="20"/>
                <w:lang w:val="fr-FR"/>
              </w:rPr>
              <w:t>Est ce que USAID soutient les formations sur le DMPA-SC?</w:t>
            </w:r>
          </w:p>
        </w:tc>
        <w:tc>
          <w:tcPr>
            <w:tcW w:w="220" w:type="pct"/>
            <w:textDirection w:val="btLr"/>
            <w:vAlign w:val="center"/>
            <w:hideMark/>
          </w:tcPr>
          <w:p w14:paraId="0FC8E1A2" w14:textId="77777777" w:rsidR="0019251F" w:rsidRPr="00DF1ED9" w:rsidRDefault="0019251F" w:rsidP="00B90357">
            <w:pPr>
              <w:pStyle w:val="JhpTableText"/>
              <w:ind w:left="113" w:right="113"/>
              <w:rPr>
                <w:rFonts w:cstheme="minorHAnsi"/>
                <w:bCs/>
              </w:rPr>
            </w:pPr>
            <w:r w:rsidRPr="00DF1ED9">
              <w:rPr>
                <w:rFonts w:cstheme="minorHAnsi"/>
                <w:bCs/>
              </w:rPr>
              <w:t>Autres</w:t>
            </w:r>
          </w:p>
        </w:tc>
      </w:tr>
      <w:tr w:rsidR="0019251F" w:rsidRPr="00CA4F75" w14:paraId="408D47E7" w14:textId="77777777" w:rsidTr="00B90357">
        <w:trPr>
          <w:trHeight w:val="827"/>
          <w:jc w:val="center"/>
        </w:trPr>
        <w:tc>
          <w:tcPr>
            <w:tcW w:w="392" w:type="pct"/>
            <w:noWrap/>
            <w:vAlign w:val="center"/>
            <w:hideMark/>
          </w:tcPr>
          <w:p w14:paraId="618250EC" w14:textId="06D9BA43" w:rsidR="0019251F" w:rsidRPr="00DF1ED9" w:rsidRDefault="0019251F" w:rsidP="00B90357">
            <w:pPr>
              <w:pStyle w:val="JhpTableText"/>
              <w:jc w:val="center"/>
              <w:rPr>
                <w:rFonts w:cstheme="minorHAnsi"/>
              </w:rPr>
            </w:pPr>
            <w:r w:rsidRPr="00DF1ED9">
              <w:rPr>
                <w:rFonts w:cstheme="minorHAnsi"/>
                <w:noProof/>
              </w:rPr>
              <mc:AlternateContent>
                <mc:Choice Requires="wps">
                  <w:drawing>
                    <wp:inline distT="0" distB="0" distL="0" distR="0" wp14:anchorId="0FBAB7FF" wp14:editId="09317633">
                      <wp:extent cx="251460" cy="236220"/>
                      <wp:effectExtent l="19050" t="19050" r="15240" b="11430"/>
                      <wp:docPr id="40" name="Oval 40">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7384BB0E" id="Oval 40" o:spid="_x0000_s1026" style="width:19.8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pRGQIAACkEAAAOAAAAZHJzL2Uyb0RvYy54bWysU9tu2zAMfR+wfxD0nthxnTQz4hTLxXsp&#10;1gLdPkCR5QsmS5qoxgmG/fsoxUna9aUY9iKQkkiec0gu7g6dJHthodUqp5NxTIlQXJetqnP6/Vsx&#10;mlMCjqmSSa1ETo8C6N3y44dFbzKR6EbLUliCSRRkvclp45zJogh4IzoGY22EwsdK2445dG0dlZb1&#10;mL2TURLHs6jXtjRWcwGAt5vTI12G/FUluHuoKhCOyJwiNhdOG86dP6PlgmW1ZaZp+QCD/QOKjrUK&#10;i15SbZhj5Nm2b1J1LbcadOXGXHeRrqqWi8AB2Uziv9g8NcyIwAXFAXORCf5fWv51/2hJW+Y0RXkU&#10;67BHD3smCbqejzi4e3CDdWL0qyiS1XRbpKMCrVEar9LRapt+GhXJzXyb3Bbr5Gb22ysbXeOj3kAW&#10;ivnWBPPJPFqfGMy95j+AKL1umKrFZzDYNhymkOLVZ+/AEHaobOfDUUNyCA09XhqKqAnHy2Q6SWfI&#10;i+MTgkqS0HCEdQ42FtwXoTvijZwKKVsDXnKWsT0SP5E4/wpotWzLopUyOLberaUlKBjWjudxfC4A&#10;L79JRXoUeJLcThELwzGvJHNodgaFB1VTwmSN+8OdDbVfRcP7iniQGwbNCUzIMPRAKo9VhG0YOF2F&#10;9NZOl0ecgh7XAOH8fGZWUGKdXOvT1jDFG41L4+F5RXwMzmNo8LA7fuBf+uHXdcOXfwAAAP//AwBQ&#10;SwMEFAAGAAgAAAAhABEeLRjbAAAAAwEAAA8AAABkcnMvZG93bnJldi54bWxMj81OwzAQhO9IvIO1&#10;SNyoQ5FKCHEqVH4P7aGlEhzdeLEj4nUUu2369l16KZcdrWY18205HXwrdtjHJpCC21EGAqkOpiGr&#10;YP35epODiEmT0W0gVHDACNPq8qLUhQl7WuJulazgEIqFVuBS6gopY+3Q6zgKHRJ7P6H3OvHaW2l6&#10;vedw38pxlk2k1w1xg9MdzhzWv6utV2Btvv5+e5ZhcXAv+ez962NeL4NS11fD0yOIhEM6H8MfPqND&#10;xUybsCUTRauAH0mnyd7dwwTEhvV+DLIq5X/26ggAAP//AwBQSwECLQAUAAYACAAAACEAtoM4kv4A&#10;AADhAQAAEwAAAAAAAAAAAAAAAAAAAAAAW0NvbnRlbnRfVHlwZXNdLnhtbFBLAQItABQABgAIAAAA&#10;IQA4/SH/1gAAAJQBAAALAAAAAAAAAAAAAAAAAC8BAABfcmVscy8ucmVsc1BLAQItABQABgAIAAAA&#10;IQB2aLpRGQIAACkEAAAOAAAAAAAAAAAAAAAAAC4CAABkcnMvZTJvRG9jLnhtbFBLAQItABQABgAI&#10;AAAAIQARHi0Y2wAAAAMBAAAPAAAAAAAAAAAAAAAAAHMEAABkcnMvZG93bnJldi54bWxQSwUGAAAA&#10;AAQABADzAAAAewUAAAAA&#10;" fillcolor="green" strokecolor="green" strokeweight="3.25pt">
                      <v:path arrowok="t"/>
                      <o:lock v:ext="edit" aspectratio="t"/>
                      <w10:anchorlock/>
                    </v:oval>
                  </w:pict>
                </mc:Fallback>
              </mc:AlternateContent>
            </w:r>
          </w:p>
        </w:tc>
        <w:tc>
          <w:tcPr>
            <w:tcW w:w="332" w:type="pct"/>
            <w:gridSpan w:val="2"/>
            <w:shd w:val="clear" w:color="000000" w:fill="FFFFFF"/>
            <w:vAlign w:val="center"/>
            <w:hideMark/>
          </w:tcPr>
          <w:p w14:paraId="5F67682A"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49903DB8" wp14:editId="3D9CA8B7">
                      <wp:extent cx="251460" cy="236220"/>
                      <wp:effectExtent l="19050" t="19050" r="15240" b="11430"/>
                      <wp:docPr id="35" name="Oval 35">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25751DD8" id="Oval 35" o:spid="_x0000_s1026" style="width:19.8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xgGgIAACkEAAAOAAAAZHJzL2Uyb0RvYy54bWysU9tu2zAMfR+wfxD0nthxnDQz4hTLxXsp&#10;1gLdPkCR5QsmS5qoxgmG/fsoxUna7WUY9iKQknh4eEgu74+dJAdhodUqp5NxTIlQXJetqnP69Usx&#10;WlACjqmSSa1ETk8C6P3q/btlbzKR6EbLUliCIAqy3uS0cc5kUQS8ER2DsTZC4WOlbcccuraOSst6&#10;RO9klMTxPOq1LY3VXADg7fb8SFcBv6oEd49VBcIRmVPk5sJpw7n3Z7Rasqy2zDQtH2iwf2DRsVZh&#10;0ivUljlGXmz7B1TXcqtBV27MdRfpqmq5CDVgNZP4t2qeG2ZEqAXFAXOVCf4fLP98eLKkLXM6nVGi&#10;WIc9ejwwSdD19YijewA3WOeKfhRFsp7tinRUoDVK43U6Wu/SD6MimS52yV2xSabzn17Z6BYf9Qay&#10;kMy3JpjP5sl6YDAPmn8DovSmYaoWH8Fg23CYAsSbz96BIexY2c6Ho4bkGBp6ujYUWROOl8lsks6x&#10;7RyfkFSShIYjrUuwseA+Cd0Rb+RUSNka8JKzjB2w8HMRl1+BrZZtWbRSBsfW+420BAXD3PEiji8J&#10;4PU3qUif03SS3KHGnOGYV5I5NDuDwoOqKWGyxv3hzobcb6Lh75J4klsGzZlMQBh6IJXnKsI2DDXd&#10;hPTWXpcnnIIe1wDpfH9hVlBindzo89YwxRuNS+PpeUV8DM5jaPCwO37gX/vh123DV78AAAD//wMA&#10;UEsDBBQABgAIAAAAIQARHi0Y2wAAAAMBAAAPAAAAZHJzL2Rvd25yZXYueG1sTI/NTsMwEITvSLyD&#10;tUjcqEORSghxKlR+D+2hpRIc3XixI+J1FLtt+vZdeimXHa1mNfNtOR18K3bYxyaQgttRBgKpDqYh&#10;q2D9+XqTg4hJk9FtIFRwwAjT6vKi1IUJe1ribpWs4BCKhVbgUuoKKWPt0Os4Ch0Sez+h9zrx2ltp&#10;er3ncN/KcZZNpNcNcYPTHc4c1r+rrVdgbb7+fnuWYXFwL/ns/etjXi+DUtdXw9MjiIRDOh/DHz6j&#10;Q8VMm7AlE0WrgB9Jp8ne3cMExIb1fgyyKuV/9uoIAAD//wMAUEsBAi0AFAAGAAgAAAAhALaDOJL+&#10;AAAA4QEAABMAAAAAAAAAAAAAAAAAAAAAAFtDb250ZW50X1R5cGVzXS54bWxQSwECLQAUAAYACAAA&#10;ACEAOP0h/9YAAACUAQAACwAAAAAAAAAAAAAAAAAvAQAAX3JlbHMvLnJlbHNQSwECLQAUAAYACAAA&#10;ACEAAOhMYBoCAAApBAAADgAAAAAAAAAAAAAAAAAuAgAAZHJzL2Uyb0RvYy54bWxQSwECLQAUAAYA&#10;CAAAACEAER4tGNsAAAADAQAADwAAAAAAAAAAAAAAAAB0BAAAZHJzL2Rvd25yZXYueG1sUEsFBgAA&#10;AAAEAAQA8wAAAHwFAAAAAA==&#10;" fillcolor="green" strokecolor="green" strokeweight="3.25pt">
                      <v:path arrowok="t"/>
                      <o:lock v:ext="edit" aspectratio="t"/>
                      <w10:anchorlock/>
                    </v:oval>
                  </w:pict>
                </mc:Fallback>
              </mc:AlternateContent>
            </w:r>
          </w:p>
        </w:tc>
        <w:tc>
          <w:tcPr>
            <w:tcW w:w="566" w:type="pct"/>
            <w:gridSpan w:val="3"/>
            <w:shd w:val="clear" w:color="000000" w:fill="FFFFFF"/>
            <w:vAlign w:val="center"/>
            <w:hideMark/>
          </w:tcPr>
          <w:p w14:paraId="1D140BD2"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3E014B66" wp14:editId="52B65681">
                      <wp:extent cx="251460" cy="243840"/>
                      <wp:effectExtent l="19050" t="19050" r="15240" b="22860"/>
                      <wp:docPr id="31" name="Oval 31">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1C0E3576" id="Oval 31"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u3GwIAACkEAAAOAAAAZHJzL2Uyb0RvYy54bWysU9tu2zAMfR+wfxD0nthxnDQz4hTLxXsp&#10;1gLdPkCR5QsmS5qoxgmG/fsoxUna7WUY9iKQkkgenkMu74+dJAdhodUqp5NxTIlQXJetqnP69Usx&#10;WlACjqmSSa1ETk8C6P3q/btlbzKR6EbLUliCSRRkvclp45zJogh4IzoGY22EwsdK2445dG0dlZb1&#10;mL2TURLH86jXtjRWcwGAt9vzI12F/FUluHusKhCOyJwiNhdOG869P6PVkmW1ZaZp+QCD/QOKjrUK&#10;i15TbZlj5MW2f6TqWm416MqNue4iXVUtF6EH7GYS/9bNc8OMCL0gOWCuNMH/S8s/H54sacucTieU&#10;KNahRo8HJgm6vh9xdA/gBuvc0Y+iSNazXZGOCrRGabxOR+td+mFUJNPFLrkrNsl0/tMzG93io95A&#10;Fop5aYL5bJ6sTwzmQfNvQJTeNEzV4iMYlA2HKaR489k7MIQdK9v5cOSQHIOgp6ugiJpwvExmk3SO&#10;snN8StLpIg2CI6xLsLHgPgndEW/kVEjZGvCUs4wdsPFzE5dfAa2WbVm0UgbH1vuNtAQJw9rxIo4v&#10;BeD1N6lIn9N0ktzNEAvDMa8kc2h2BokHVVPCZI37w50Ntd9Ew98V8SC3DJozmJBh0EAqj1WEbRh6&#10;uhHprb0uTzgFPa4Bwvn+wqygxDq50eetYYo3GpfGw/OM+BicxyDwsDt+4F/74ddtw1e/AA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IWZ+7c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280" w:type="pct"/>
            <w:shd w:val="clear" w:color="000000" w:fill="FFFFFF"/>
            <w:vAlign w:val="center"/>
            <w:hideMark/>
          </w:tcPr>
          <w:p w14:paraId="251634BB"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38217386" wp14:editId="76599B4A">
                      <wp:extent cx="251460" cy="243840"/>
                      <wp:effectExtent l="19050" t="19050" r="15240" b="22860"/>
                      <wp:docPr id="28" name="Oval 28">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3AB08E7A" id="Oval 28"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S+GgIAACkEAAAOAAAAZHJzL2Uyb0RvYy54bWysU9tu2zAMfR+wfxD0nthxnDQz4hTLxXsp&#10;1gLdPkCR5QsmS5qoxgmG/fsoxUna7WUY9iKQknh4yEMu74+dJAdhodUqp5NxTIlQXJetqnP69Usx&#10;WlACjqmSSa1ETk8C6P3q/btlbzKR6EbLUliCIAqy3uS0cc5kUQS8ER2DsTZC4WOlbcccuraOSst6&#10;RO9klMTxPOq1LY3VXADg7fb8SFcBv6oEd49VBcIRmVPk5sJpw7n3Z7Rasqy2zDQtH2iwf2DRsVZh&#10;0ivUljlGXmz7B1TXcqtBV27MdRfpqmq5CDVgNZP4t2qeG2ZEqAWbA+baJvh/sPzz4cmStsxpgkop&#10;1qFGjwcmCbq+HnF0D+AG61zRj6JI1rNdkY4KtEZpvE5H6136YVQk08UuuSs2yXT+03c2usVHvYEs&#10;JPPSBPPZPFkPDOZB829AlN40TNXiIxiUDYcpQLz57B0Ywo6V7Xw49pAcg6Cnq6DImnC8TGaTdI6y&#10;c3xK0ukiDYIjrUuwseA+Cd0Rb+RUSNka8C1nGTtg4eciLr8CWy3bsmilDI6t9xtpCTYMc8eLOL4k&#10;gNffpCJ9TtNJcjdDLgzHvJLModkZbDyomhIma9wf7mzI/SYa/i6JJ7ll0JzJBIRBA6k8VxG2Yajp&#10;1khv7XV5winocQ2QzvcXZgUl1smNPm8NU7zRuDSenu+Ij8F5DAIPu+MH/rUfft02fPULAAD//wMA&#10;UEsDBBQABgAIAAAAIQAjZW752wAAAAMBAAAPAAAAZHJzL2Rvd25yZXYueG1sTI/NTsMwEITvSLyD&#10;tZW4UaeAqhDiVKj8HuihpVJ7dOPFjojXUey26duzcKGXHa1mNfNtORt8Kw7YxyaQgsk4A4FUB9OQ&#10;VbD+fLnOQcSkyeg2ECo4YYRZdXlR6sKEIy3xsEpWcAjFQitwKXWFlLF26HUchw6Jva/Qe5147a00&#10;vT5yuG/lTZZNpdcNcYPTHc4d1t+rvVdgbb7evj7JsDi553z+tnn/qJdBqavR8PgAIuGQ/o/hF5/R&#10;oWKmXdiTiaJVwI+kv8ne7f0UxI41vwNZlfKcvfoBAAD//wMAUEsBAi0AFAAGAAgAAAAhALaDOJL+&#10;AAAA4QEAABMAAAAAAAAAAAAAAAAAAAAAAFtDb250ZW50X1R5cGVzXS54bWxQSwECLQAUAAYACAAA&#10;ACEAOP0h/9YAAACUAQAACwAAAAAAAAAAAAAAAAAvAQAAX3JlbHMvLnJlbHNQSwECLQAUAAYACAAA&#10;ACEAgzFkvhoCAAApBAAADgAAAAAAAAAAAAAAAAAuAgAAZHJzL2Uyb0RvYy54bWxQSwECLQAUAAYA&#10;CAAAACEAI2Vu+dsAAAADAQAADwAAAAAAAAAAAAAAAAB0BAAAZHJzL2Rvd25yZXYueG1sUEsFBgAA&#10;AAAEAAQA8wAAAHwFAAAAAA==&#10;" fillcolor="green" strokecolor="green" strokeweight="3.25pt">
                      <v:path arrowok="t"/>
                      <o:lock v:ext="edit" aspectratio="t"/>
                      <w10:anchorlock/>
                    </v:oval>
                  </w:pict>
                </mc:Fallback>
              </mc:AlternateContent>
            </w:r>
          </w:p>
        </w:tc>
        <w:tc>
          <w:tcPr>
            <w:tcW w:w="332" w:type="pct"/>
            <w:gridSpan w:val="2"/>
            <w:shd w:val="clear" w:color="000000" w:fill="FFFFFF"/>
            <w:vAlign w:val="center"/>
            <w:hideMark/>
          </w:tcPr>
          <w:p w14:paraId="5FF1C1AC"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66A76E40" wp14:editId="403D7D91">
                      <wp:extent cx="251460" cy="236220"/>
                      <wp:effectExtent l="19050" t="19050" r="15240" b="11430"/>
                      <wp:docPr id="27" name="Oval 27">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0F870F6E" id="Oval 27" o:spid="_x0000_s1026" style="width:19.8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BrGgIAACkEAAAOAAAAZHJzL2Uyb0RvYy54bWysU9tu2zAMfR+wfxD0nthxncuMOMVy8V6K&#10;tUC3D1Bk+YLJkiaqcYJh/z5KcZJ2exmGvQikJJKH55DL+2MnyUFYaLXK6WQcUyIU12Wr6px+/VKM&#10;FpSAY6pkUiuR05MAer96/27Zm0wkutGyFJZgEgVZb3LaOGeyKALeiI7BWBuh8LHStmMOXVtHpWU9&#10;Zu9klMTxLOq1LY3VXADg7fb8SFchf1UJ7h6rCoQjMqeIzYXThnPvz2i1ZFltmWlaPsBg/4CiY63C&#10;otdUW+YYebHtH6m6llsNunJjrrtIV1XLRegBu5nEv3Xz3DAjQi9IDpgrTfD/0vLPhydL2jKnyZwS&#10;xTrU6PHAJEHX9yOO7gHcYJ07+lEUyXq6K9JRgdYojdfpaL1LP4yK5G6xS+bFJrmb/fTMRrf4qDeQ&#10;hWJemmA+myfrE4N50PwbEKU3DVO1+AgGZcNhCinefPYODGHHynY+HDkkxyDo6SoooiYcL5PpJJ2h&#10;7ByfEFSSBMER1iXYWHCfhO6IN3IqpGwNeMpZxg7Y+LmJy6+AVsu2LFopg2Pr/UZagoRh7XgRx5cC&#10;8PqbVKTPaTpJ5lPEwnDMK8kcmp1B4kHVlDBZ4/5wZ0PtN9Hwd0U8yC2D5gwmZBg0kMpjFWEbhp5u&#10;RHprr8sTTkGPa4Bwvr8wKyixTm70eWuY4o3GpfHwPCM+BucxCDzsjh/41374ddvw1S8AAAD//wMA&#10;UEsDBBQABgAIAAAAIQARHi0Y2wAAAAMBAAAPAAAAZHJzL2Rvd25yZXYueG1sTI/NTsMwEITvSLyD&#10;tUjcqEORSghxKlR+D+2hpRIc3XixI+J1FLtt+vZdeimXHa1mNfNtOR18K3bYxyaQgttRBgKpDqYh&#10;q2D9+XqTg4hJk9FtIFRwwAjT6vKi1IUJe1ribpWs4BCKhVbgUuoKKWPt0Os4Ch0Sez+h9zrx2ltp&#10;er3ncN/KcZZNpNcNcYPTHc4c1r+rrVdgbb7+fnuWYXFwL/ns/etjXi+DUtdXw9MjiIRDOh/DHz6j&#10;Q8VMm7AlE0WrgB9Jp8ne3cMExIb1fgyyKuV/9uoIAAD//wMAUEsBAi0AFAAGAAgAAAAhALaDOJL+&#10;AAAA4QEAABMAAAAAAAAAAAAAAAAAAAAAAFtDb250ZW50X1R5cGVzXS54bWxQSwECLQAUAAYACAAA&#10;ACEAOP0h/9YAAACUAQAACwAAAAAAAAAAAAAAAAAvAQAAX3JlbHMvLnJlbHNQSwECLQAUAAYACAAA&#10;ACEA6JugaxoCAAApBAAADgAAAAAAAAAAAAAAAAAuAgAAZHJzL2Uyb0RvYy54bWxQSwECLQAUAAYA&#10;CAAAACEAER4tGNsAAAADAQAADwAAAAAAAAAAAAAAAAB0BAAAZHJzL2Rvd25yZXYueG1sUEsFBgAA&#10;AAAEAAQA8wAAAHwFAAAAAA==&#10;" fillcolor="green" strokecolor="green" strokeweight="3.25pt">
                      <v:path arrowok="t"/>
                      <o:lock v:ext="edit" aspectratio="t"/>
                      <w10:anchorlock/>
                    </v:oval>
                  </w:pict>
                </mc:Fallback>
              </mc:AlternateContent>
            </w:r>
          </w:p>
        </w:tc>
        <w:tc>
          <w:tcPr>
            <w:tcW w:w="406" w:type="pct"/>
            <w:gridSpan w:val="2"/>
            <w:shd w:val="clear" w:color="000000" w:fill="FFFFFF"/>
            <w:vAlign w:val="center"/>
            <w:hideMark/>
          </w:tcPr>
          <w:p w14:paraId="589FD839"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1207083C" wp14:editId="32D39022">
                      <wp:extent cx="251460" cy="236220"/>
                      <wp:effectExtent l="19050" t="19050" r="15240" b="11430"/>
                      <wp:docPr id="26" name="Oval 26">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5B40DB2B" id="Oval 26" o:spid="_x0000_s1026" style="width:19.8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6eGgIAACkEAAAOAAAAZHJzL2Uyb0RvYy54bWysU9tu2zAMfR+wfxD0nthxnTQz4hTLxXsp&#10;1gLdPkCR5QsmS5qoxgmG/fsoxUna9aUY9iKQkkgenkMu7g6dJHthodUqp5NxTIlQXJetqnP6/Vsx&#10;mlMCjqmSSa1ETo8C6N3y44dFbzKR6EbLUliCSRRkvclp45zJogh4IzoGY22EwsdK2445dG0dlZb1&#10;mL2TURLHs6jXtjRWcwGAt5vTI12G/FUluHuoKhCOyJwiNhdOG86dP6PlgmW1ZaZp+QCD/QOKjrUK&#10;i15SbZhj5Nm2b1J1LbcadOXGXHeRrqqWi9ADdjOJ/+rmqWFGhF6QHDAXmuD/peVf94+WtGVOkxkl&#10;inWo0cOeSYKu70cc3D24wTp19KsoktV0W6SjAq1RGq/S0WqbfhoVyc18m9wW6+Rm9tszG13jo95A&#10;Fop5aYL5ZB6tTwzmXvMfQJReN0zV4jMYlA2HKaR49dk7MIQdKtv5cOSQHIKgx4ugiJpwvEymk3SG&#10;snN8QlBJEgRHWOdgY8F9Eboj3sipkLI14ClnGdtj46cmzr8CWi3bsmilDI6td2tpCRKGteN5HJ8L&#10;wMtvUpE+p+kkuZ0iFoZjXknm0OwMEg+qpoTJGveHOxtqv4qG9xXxIDcMmhOYkGHQQCqPVYRtGHq6&#10;EumtnS6POAU9rgHC+fnMrKDEOrnWp61hijcal8bD84z4GJzHIPCwO37gX/rh13XDl38AAAD//wMA&#10;UEsDBBQABgAIAAAAIQARHi0Y2wAAAAMBAAAPAAAAZHJzL2Rvd25yZXYueG1sTI/NTsMwEITvSLyD&#10;tUjcqEORSghxKlR+D+2hpRIc3XixI+J1FLtt+vZdeimXHa1mNfNtOR18K3bYxyaQgttRBgKpDqYh&#10;q2D9+XqTg4hJk9FtIFRwwAjT6vKi1IUJe1ribpWs4BCKhVbgUuoKKWPt0Os4Ch0Sez+h9zrx2ltp&#10;er3ncN/KcZZNpNcNcYPTHc4c1r+rrVdgbb7+fnuWYXFwL/ns/etjXi+DUtdXw9MjiIRDOh/DHz6j&#10;Q8VMm7AlE0WrgB9Jp8ne3cMExIb1fgyyKuV/9uoIAAD//wMAUEsBAi0AFAAGAAgAAAAhALaDOJL+&#10;AAAA4QEAABMAAAAAAAAAAAAAAAAAAAAAAFtDb250ZW50X1R5cGVzXS54bWxQSwECLQAUAAYACAAA&#10;ACEAOP0h/9YAAACUAQAACwAAAAAAAAAAAAAAAAAvAQAAX3JlbHMvLnJlbHNQSwECLQAUAAYACAAA&#10;ACEAiT7OnhoCAAApBAAADgAAAAAAAAAAAAAAAAAuAgAAZHJzL2Uyb0RvYy54bWxQSwECLQAUAAYA&#10;CAAAACEAER4tGNsAAAADAQAADwAAAAAAAAAAAAAAAAB0BAAAZHJzL2Rvd25yZXYueG1sUEsFBgAA&#10;AAAEAAQA8wAAAHwFAAAAAA==&#10;" fillcolor="green" strokecolor="green" strokeweight="3.25pt">
                      <v:path arrowok="t"/>
                      <o:lock v:ext="edit" aspectratio="t"/>
                      <w10:anchorlock/>
                    </v:oval>
                  </w:pict>
                </mc:Fallback>
              </mc:AlternateContent>
            </w:r>
          </w:p>
        </w:tc>
        <w:tc>
          <w:tcPr>
            <w:tcW w:w="458" w:type="pct"/>
            <w:gridSpan w:val="2"/>
            <w:shd w:val="clear" w:color="000000" w:fill="FFFFFF"/>
            <w:vAlign w:val="center"/>
            <w:hideMark/>
          </w:tcPr>
          <w:p w14:paraId="0736DC66"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794D33E0" wp14:editId="21CC1C2D">
                      <wp:extent cx="251460" cy="243840"/>
                      <wp:effectExtent l="19050" t="19050" r="15240" b="22860"/>
                      <wp:docPr id="25" name="Oval 25">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43BAD8D7" id="Oval 25"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uGwIAACkEAAAOAAAAZHJzL2Uyb0RvYy54bWysU9tu2zAMfR+wfxD0nthxnDQz4hTLxXsp&#10;1gLdPkCR5QsmS5qoxgmG/fsoxUna7WUY9iKQknh4eEgu74+dJAdhodUqp5NxTIlQXJetqnP69Usx&#10;WlACjqmSSa1ETk8C6P3q/btlbzKR6EbLUliCIAqy3uS0cc5kUQS8ER2DsTZC4WOlbcccuraOSst6&#10;RO9klMTxPOq1LY3VXADg7fb8SFcBv6oEd49VBcIRmVPk5sJpw7n3Z7Rasqy2zDQtH2iwf2DRsVZh&#10;0ivUljlGXmz7B1TXcqtBV27MdRfpqmq5CDVgNZP4t2qeG2ZEqAXFAXOVCf4fLP98eLKkLXOazChR&#10;rMMePR6YJOj6esTRPYAbrHNFP4oiWc92RToq0Bql8TodrXfph1GRTBe75K7YJNP5T69sdIuPegNZ&#10;SOZbE8xn82Q9MJgHzb8BUXrTMFWLj2CwbThMAeLNZ+/AEHasbOfDUUNyDA09XRuKrAnHy2Q2SefY&#10;do5PSTpdpKHhSOsSbCy4T0J3xBs5FVK2BrzkLGMHLPxcxOVXYKtlWxatlMGx9X4jLUHBMHe8iONL&#10;Anj9TSrS5zSdJHeoMWc45pVkDs3OoPCgakqYrHF/uLMh95to+LsknuSWQXMmExCGHkjluYqwDUNN&#10;NyG9tdflCaegxzVAOt9fmBWUWCc3+rw1TPFG49J4el4RH4PzGBo87I4f+Nd++HXb8NUvAA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Og/4+4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352" w:type="pct"/>
            <w:gridSpan w:val="2"/>
            <w:shd w:val="clear" w:color="000000" w:fill="FFFFFF"/>
            <w:noWrap/>
            <w:vAlign w:val="center"/>
            <w:hideMark/>
          </w:tcPr>
          <w:p w14:paraId="5EB1F8CA"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2E61B14E" wp14:editId="74DBD7B2">
                      <wp:extent cx="251460" cy="243840"/>
                      <wp:effectExtent l="19050" t="19050" r="15240" b="22860"/>
                      <wp:docPr id="24" name="Oval 24">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252F747C" id="Oval 24"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0bGwIAACkEAAAOAAAAZHJzL2Uyb0RvYy54bWysU9tu2zAMfR+wfxD0nthxnDQz4hTLxXsp&#10;1gLdPkCR5QsmS5qoxgmG/fsoxUna7WUY9iKQkkgenkMu74+dJAdhodUqp5NxTIlQXJetqnP69Usx&#10;WlACjqmSSa1ETk8C6P3q/btlbzKR6EbLUliCSRRkvclp45zJogh4IzoGY22EwsdK2445dG0dlZb1&#10;mL2TURLH86jXtjRWcwGAt9vzI12F/FUluHusKhCOyJwiNhdOG869P6PVkmW1ZaZp+QCD/QOKjrUK&#10;i15TbZlj5MW2f6TqWm416MqNue4iXVUtF6EH7GYS/9bNc8OMCL0gOWCuNMH/S8s/H54sacucJikl&#10;inWo0eOBSYKu70cc3QO4wTp39KMokvVsV6SjAq1RGq/T0XqXfhgVyXSxS+6KTTKd//TMRrf4qDeQ&#10;hWJemmA+myfrE4N50PwbEKU3DVO1+AgGZcNhCinefPYODGHHynY+HDkkxyDo6SoooiYcL5PZJJ2j&#10;7ByfknS6SIPgCOsSbCy4T0J3xBs5FVK2BjzlLGMHbPzcxOVXQKtlWxatlMGx9X4jLUHCsHa8iONL&#10;AXj9TSrS5zSdJHczxMJwzCvJHJqdQeJB1ZQwWeP+cGdD7TfR8HdFPMgtg+YMJmQYNJDKYxVhG4ae&#10;bkR6a6/LE05Bj2uAcL6/MCsosU5u9HlrmOKNxqXx8DwjPgbnMQg87I4f+Nd++HXb8NUvAAAA//8D&#10;AFBLAwQUAAYACAAAACEAI2Vu+dsAAAADAQAADwAAAGRycy9kb3ducmV2LnhtbEyPzU7DMBCE70i8&#10;g7WVuFGngKoQ4lSo/B7ooaVSe3TjxY6I11Hstunbs3Chlx2tZjXzbTkbfCsO2McmkILJOAOBVAfT&#10;kFWw/ny5zkHEpMnoNhAqOGGEWXV5UerChCMt8bBKVnAIxUIrcCl1hZSxduh1HIcOib2v0HudeO2t&#10;NL0+crhv5U2WTaXXDXGD0x3OHdbfq71XYG2+3r4+ybA4ued8/rZ5/6iXQamr0fD4ACLhkP6P4Ref&#10;0aFipl3Yk4miVcCPpL/J3u39FMSONb8DWZXynL36AQAA//8DAFBLAQItABQABgAIAAAAIQC2gziS&#10;/gAAAOEBAAATAAAAAAAAAAAAAAAAAAAAAABbQ29udGVudF9UeXBlc10ueG1sUEsBAi0AFAAGAAgA&#10;AAAhADj9If/WAAAAlAEAAAsAAAAAAAAAAAAAAAAALwEAAF9yZWxzLy5yZWxzUEsBAi0AFAAGAAgA&#10;AAAhAImajRsbAgAAKQQAAA4AAAAAAAAAAAAAAAAALgIAAGRycy9lMm9Eb2MueG1sUEsBAi0AFAAG&#10;AAgAAAAhACNlbvnbAAAAAwEAAA8AAAAAAAAAAAAAAAAAdQQAAGRycy9kb3ducmV2LnhtbFBLBQYA&#10;AAAABAAEAPMAAAB9BQAAAAA=&#10;" fillcolor="green" strokecolor="green" strokeweight="3.25pt">
                      <v:path arrowok="t"/>
                      <o:lock v:ext="edit" aspectratio="t"/>
                      <w10:anchorlock/>
                    </v:oval>
                  </w:pict>
                </mc:Fallback>
              </mc:AlternateContent>
            </w:r>
          </w:p>
        </w:tc>
        <w:tc>
          <w:tcPr>
            <w:tcW w:w="369" w:type="pct"/>
            <w:gridSpan w:val="2"/>
            <w:shd w:val="clear" w:color="000000" w:fill="FFFFFF"/>
            <w:vAlign w:val="center"/>
            <w:hideMark/>
          </w:tcPr>
          <w:p w14:paraId="6CA23F03"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30EECA1E" wp14:editId="53CC9D84">
                      <wp:extent cx="251460" cy="243840"/>
                      <wp:effectExtent l="19050" t="19050" r="15240" b="22860"/>
                      <wp:docPr id="20" name="Oval 20">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504E339B" id="Oval 20"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V4GgIAACkEAAAOAAAAZHJzL2Uyb0RvYy54bWysU9tu2zAMfR+wfxD0nthxnDQz4hTLxXsp&#10;1gLdPkCR5QsmS5qoxgmG/fsoxUna7WUY9iKQkkiec0gu74+dJAdhodUqp5NxTIlQXJetqnP69Usx&#10;WlACjqmSSa1ETk8C6P3q/btlbzKR6EbLUliCSRRkvclp45zJogh4IzoGY22EwsdK2445dG0dlZb1&#10;mL2TURLH86jXtjRWcwGAt9vzI12F/FUluHusKhCOyJwiNhdOG869P6PVkmW1ZaZp+QCD/QOKjrUK&#10;i15TbZlj5MW2f6TqWm416MqNue4iXVUtF4EDspnEv7F5bpgRgQuKA+YqE/y/tPzz4cmStsxpgvIo&#10;1mGPHg9MEnQ9H3F0D+AG68zoR1Ek69muSEcFWqM0Xqej9S79MCqS6WKX3BWbZDr/6ZWNbvFRbyAL&#10;xXxrgvlsnqxPDOZB829AlN40TNXiIxhsGw5TSPHms3dgCDtWtvPhqCE5hoaerg1F1ITjZTKbpHPk&#10;xfEpSaeLNDQcYV2CjQX3SeiOeCOnQsrWgJecZeyAxM8kLr8CWi3bsmilDI6t9xtpCQqGteNFHF8K&#10;wOtvUpE+p+kkuZshFoZjXknm0OwMCg+qpoTJGveHOxtqv4mGvyviQW4ZNGcwIcPQA6k8VhG2YeB0&#10;E9Jbe12ecAp6XAOE8/2FWUGJdXKjz1vDFG80Lo2H5xXxMTiPocHD7viBf+2HX7cNX/0CAAD//wMA&#10;UEsDBBQABgAIAAAAIQAjZW752wAAAAMBAAAPAAAAZHJzL2Rvd25yZXYueG1sTI/NTsMwEITvSLyD&#10;tZW4UaeAqhDiVKj8HuihpVJ7dOPFjojXUey26duzcKGXHa1mNfNtORt8Kw7YxyaQgsk4A4FUB9OQ&#10;VbD+fLnOQcSkyeg2ECo4YYRZdXlR6sKEIy3xsEpWcAjFQitwKXWFlLF26HUchw6Jva/Qe5147a00&#10;vT5yuG/lTZZNpdcNcYPTHc4d1t+rvVdgbb7evj7JsDi553z+tnn/qJdBqavR8PgAIuGQ/o/hF5/R&#10;oWKmXdiTiaJVwI+kv8ne7f0UxI41vwNZlfKcvfoBAAD//wMAUEsBAi0AFAAGAAgAAAAhALaDOJL+&#10;AAAA4QEAABMAAAAAAAAAAAAAAAAAAAAAAFtDb250ZW50X1R5cGVzXS54bWxQSwECLQAUAAYACAAA&#10;ACEAOP0h/9YAAACUAQAACwAAAAAAAAAAAAAAAAAvAQAAX3JlbHMvLnJlbHNQSwECLQAUAAYACAAA&#10;ACEAjwPVeBoCAAApBAAADgAAAAAAAAAAAAAAAAAuAgAAZHJzL2Uyb0RvYy54bWxQSwECLQAUAAYA&#10;CAAAACEAI2Vu+dsAAAADAQAADwAAAAAAAAAAAAAAAAB0BAAAZHJzL2Rvd25yZXYueG1sUEsFBgAA&#10;AAAEAAQA8wAAAHwFAAAAAA==&#10;" fillcolor="green" strokecolor="green" strokeweight="3.25pt">
                      <v:path arrowok="t"/>
                      <o:lock v:ext="edit" aspectratio="t"/>
                      <w10:anchorlock/>
                    </v:oval>
                  </w:pict>
                </mc:Fallback>
              </mc:AlternateContent>
            </w:r>
          </w:p>
        </w:tc>
        <w:tc>
          <w:tcPr>
            <w:tcW w:w="462" w:type="pct"/>
            <w:gridSpan w:val="2"/>
            <w:shd w:val="clear" w:color="000000" w:fill="FFFFFF"/>
            <w:vAlign w:val="center"/>
            <w:hideMark/>
          </w:tcPr>
          <w:p w14:paraId="275849EE" w14:textId="6AD8CE45" w:rsidR="0019251F" w:rsidRPr="00DF1ED9" w:rsidRDefault="000513AE" w:rsidP="00B90357">
            <w:pPr>
              <w:pStyle w:val="JhpTableText"/>
              <w:jc w:val="center"/>
              <w:rPr>
                <w:rFonts w:cstheme="minorHAnsi"/>
                <w:b/>
                <w:bCs/>
              </w:rPr>
            </w:pPr>
            <w:r w:rsidRPr="00DF1ED9">
              <w:rPr>
                <w:rFonts w:cstheme="minorHAnsi"/>
                <w:noProof/>
              </w:rPr>
              <mc:AlternateContent>
                <mc:Choice Requires="wps">
                  <w:drawing>
                    <wp:inline distT="0" distB="0" distL="0" distR="0" wp14:anchorId="1A6E0B1B" wp14:editId="0AACBCCA">
                      <wp:extent cx="251460" cy="243840"/>
                      <wp:effectExtent l="19050" t="19050" r="15240" b="22860"/>
                      <wp:docPr id="6" name="Oval 6">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chemeClr val="accent4"/>
                              </a:solidFill>
                              <a:ln w="41275" cap="flat" cmpd="sng" algn="ctr">
                                <a:solidFill>
                                  <a:schemeClr val="accent4"/>
                                </a:solidFill>
                                <a:prstDash val="solid"/>
                              </a:ln>
                              <a:effectLst/>
                            </wps:spPr>
                            <wps:bodyPr wrap="square" rtlCol="0" anchor="ctr"/>
                          </wps:wsp>
                        </a:graphicData>
                      </a:graphic>
                    </wp:inline>
                  </w:drawing>
                </mc:Choice>
                <mc:Fallback>
                  <w:pict>
                    <v:oval w14:anchorId="630F108B" id="Oval 6"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5pLHgIAAC0EAAAOAAAAZHJzL2Uyb0RvYy54bWysU8tu2zAQvBfoPxC827Jl2XEFy0H9UC9B&#10;EyDtB2woyhJKkSyXsRwU/fcuacVJ2ktR9EIsHzucmd1dXZ86xY7SYWt0wafjCWdSC1O1+lDwr1/K&#10;0ZIz9KArUEbLgj9J5Nfr9+9Wvc1lahqjKukYgWjMe1vwxnubJwmKRnaAY2OlpsvauA48bd0hqRz0&#10;hN6pJJ1MFklvXGWdERKRTnfnS76O+HUthb+ta5SeqYITNx9XF9eHsCbrFeQHB7ZpxUAD/oFFB62m&#10;Ty9QO/DAHl37B1TXCmfQ1H4sTJeYum6FjBpIzXTym5r7BqyMWsgctBeb8P/Bis/HO8faquALzjR0&#10;VKLbIyi2iGrkyd+gD7ooOuv5UZbpZr4vs1FJ0SibbLLRZp99GJXpbLlPr8ptOlv8DL4mMSvmJ73F&#10;PH4VChPDe3vnAjDaGyO+IdNm24A+yI9oqWjUShHizeOwwSHtVLsupJOD7BTL+XQpZ+Aq6DCdT7MF&#10;FV3QVZrNllksN9F6TrYO/SdpOhaCgkulWovBcMjhSMTPIp5fRbZGtVXZKhU3oUnlVjlGjhUchJDa&#10;Z4N0fP1SadYXPJumV3OiA9TntQJPYWfJedQHzkAdaICEd/H7N9lxGP7qn0B1B9icCUWQgY7SgbGM&#10;EzEoe7EzRA+meqJO6GkUiNH3R3CSM+fV1pwnB7RoDA1OYBh8CTnUk7HMw/yEpn+9j69epnz9CwAA&#10;//8DAFBLAwQUAAYACAAAACEASZVzgNoAAAADAQAADwAAAGRycy9kb3ducmV2LnhtbEyPQU/DMAyF&#10;70j7D5GRuLF0gKpSmk4T0oQ4VYxt4pg1pqlonJJkW/n3GC5w8ZP1rPc+V8vJDeKEIfaeFCzmGQik&#10;1pueOgXb1/V1ASImTUYPnlDBF0ZY1rOLSpfGn+kFT5vUCQ6hWGoFNqWxlDK2Fp2Ocz8isffug9OJ&#10;19BJE/SZw90gb7Isl073xA1Wj/hosf3YHJ2C/dvChmb3nJrmKc/2hczXtvhU6upyWj2ASDilv2P4&#10;wWd0qJnp4I9kohgU8CPpd7J3e5+DOLAWdyDrSv5nr78BAAD//wMAUEsBAi0AFAAGAAgAAAAhALaD&#10;OJL+AAAA4QEAABMAAAAAAAAAAAAAAAAAAAAAAFtDb250ZW50X1R5cGVzXS54bWxQSwECLQAUAAYA&#10;CAAAACEAOP0h/9YAAACUAQAACwAAAAAAAAAAAAAAAAAvAQAAX3JlbHMvLnJlbHNQSwECLQAUAAYA&#10;CAAAACEAH+eaSx4CAAAtBAAADgAAAAAAAAAAAAAAAAAuAgAAZHJzL2Uyb0RvYy54bWxQSwECLQAU&#10;AAYACAAAACEASZVzgNoAAAADAQAADwAAAAAAAAAAAAAAAAB4BAAAZHJzL2Rvd25yZXYueG1sUEsF&#10;BgAAAAAEAAQA8wAAAH8FAAAAAA==&#10;" fillcolor="#dbc637 [3207]" strokecolor="#dbc637 [3207]" strokeweight="3.25pt">
                      <v:path arrowok="t"/>
                      <o:lock v:ext="edit" aspectratio="t"/>
                      <w10:anchorlock/>
                    </v:oval>
                  </w:pict>
                </mc:Fallback>
              </mc:AlternateContent>
            </w:r>
          </w:p>
        </w:tc>
        <w:tc>
          <w:tcPr>
            <w:tcW w:w="274" w:type="pct"/>
            <w:shd w:val="clear" w:color="000000" w:fill="FFFFFF"/>
            <w:vAlign w:val="center"/>
            <w:hideMark/>
          </w:tcPr>
          <w:p w14:paraId="01190269"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2A955A4A" wp14:editId="3EB593F6">
                      <wp:extent cx="251460" cy="243840"/>
                      <wp:effectExtent l="19050" t="19050" r="15240" b="22860"/>
                      <wp:docPr id="18" name="Oval 18">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47E640DD" id="Oval 18"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wGgIAACkEAAAOAAAAZHJzL2Uyb0RvYy54bWysU9tu2zAMfR+wfxD0nthxnDQz4hTLxXsp&#10;1gLdPkCR5QsmS5qoxgmG/fsoxUna7WUY9iKQEnl4yCMu74+dJAdhodUqp5NxTIlQXJetqnP69Usx&#10;WlACjqmSSa1ETk8C6P3q/btlbzKR6EbLUliCIAqy3uS0cc5kUQS8ER2DsTZC4WOlbcccuraOSst6&#10;RO9klMTxPOq1LY3VXADg7fb8SFcBv6oEd49VBcIRmVPk5sJpw7n3Z7Rasqy2zDQtH2iwf2DRsVZh&#10;0SvUljlGXmz7B1TXcqtBV27MdRfpqmq5CD1gN5P4t26eG2ZE6AWHA+Y6Jvh/sPzz4cmStkTtUCnF&#10;OtTo8cAkQdf3I47uAdxgnTv6URTJerYr0lGB1iiN1+lovUs/jIpkutgld8Ummc5/+slGt/yoN5CF&#10;Yl6aYD6bJ+uBwTxo/g2I0puGqVp8BIOyIaEA8SbYOzCkHSvb+XScITkGQU9XQZE14XiZzCbpHGXn&#10;+JSk00UaBEdal2RjwX0SuiPeyKmQsjXgR84ydsDGz01cogJbLduyaKUMjq33G2kJDgxrx4s4vhSA&#10;12FSkT6n6SS5myEXht+8ksyh2RkcPKiaEiZr3B/ubKj9Jhv+rognuWXQnMkEhEEDqTxXEbZh6Ok2&#10;SG/tdXnCX9DjGiCd7y/MCkqskxt93hqmeKNxaTw9PxGfg/8xCDzsjv/wr/0Qddvw1S8AAAD//wMA&#10;UEsDBBQABgAIAAAAIQAjZW752wAAAAMBAAAPAAAAZHJzL2Rvd25yZXYueG1sTI/NTsMwEITvSLyD&#10;tZW4UaeAqhDiVKj8HuihpVJ7dOPFjojXUey26duzcKGXHa1mNfNtORt8Kw7YxyaQgsk4A4FUB9OQ&#10;VbD+fLnOQcSkyeg2ECo4YYRZdXlR6sKEIy3xsEpWcAjFQitwKXWFlLF26HUchw6Jva/Qe5147a00&#10;vT5yuG/lTZZNpdcNcYPTHc4d1t+rvVdgbb7evj7JsDi553z+tnn/qJdBqavR8PgAIuGQ/o/hF5/R&#10;oWKmXdiTiaJVwI+kv8ne7f0UxI41vwNZlfKcvfoBAAD//wMAUEsBAi0AFAAGAAgAAAAhALaDOJL+&#10;AAAA4QEAABMAAAAAAAAAAAAAAAAAAAAAAFtDb250ZW50X1R5cGVzXS54bWxQSwECLQAUAAYACAAA&#10;ACEAOP0h/9YAAACUAQAACwAAAAAAAAAAAAAAAAAvAQAAX3JlbHMvLnJlbHNQSwECLQAUAAYACAAA&#10;ACEAPnCk8BoCAAApBAAADgAAAAAAAAAAAAAAAAAuAgAAZHJzL2Uyb0RvYy54bWxQSwECLQAUAAYA&#10;CAAAACEAI2Vu+dsAAAADAQAADwAAAAAAAAAAAAAAAAB0BAAAZHJzL2Rvd25yZXYueG1sUEsFBgAA&#10;AAAEAAQA8wAAAHwFAAAAAA==&#10;" fillcolor="green" strokecolor="green" strokeweight="3.25pt">
                      <v:path arrowok="t"/>
                      <o:lock v:ext="edit" aspectratio="t"/>
                      <w10:anchorlock/>
                    </v:oval>
                  </w:pict>
                </mc:Fallback>
              </mc:AlternateContent>
            </w:r>
          </w:p>
        </w:tc>
        <w:tc>
          <w:tcPr>
            <w:tcW w:w="334" w:type="pct"/>
            <w:gridSpan w:val="2"/>
            <w:shd w:val="clear" w:color="000000" w:fill="FFFFFF"/>
            <w:vAlign w:val="center"/>
            <w:hideMark/>
          </w:tcPr>
          <w:p w14:paraId="377E2C8B"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56FA1E5B" wp14:editId="546B68AB">
                      <wp:extent cx="251460" cy="243840"/>
                      <wp:effectExtent l="19050" t="19050" r="15240" b="22860"/>
                      <wp:docPr id="17" name="Oval 17">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13E57E4D" id="Oval 17"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RGgIAACkEAAAOAAAAZHJzL2Uyb0RvYy54bWysU9tu2zAMfR+wfxD0nthxnDQz4hTLxXsp&#10;1gLdPkCR5QsmS5qoxgmG/fsoxUna7WUY9iKQEnl4yCMu74+dJAdhodUqp5NxTIlQXJetqnP69Usx&#10;WlACjqmSSa1ETk8C6P3q/btlbzKR6EbLUliCIAqy3uS0cc5kUQS8ER2DsTZC4WOlbcccuraOSst6&#10;RO9klMTxPOq1LY3VXADg7fb8SFcBv6oEd49VBcIRmVPk5sJpw7n3Z7Rasqy2zDQtH2iwf2DRsVZh&#10;0SvUljlGXmz7B1TXcqtBV27MdRfpqmq5CD1gN5P4t26eG2ZE6AWHA+Y6Jvh/sPzz4cmStkTt7ihR&#10;rEONHg9MEnR9P+LoHsAN1rmjH0WRrGe7Ih0VaI3SeJ2O1rv0w6hIpotdcldskun8p59sdMuPegNZ&#10;KOalCeazebIeGMyD5t+AKL1pmKrFRzAoGxIKEG+CvQND2rGynU/HGZJjEPR0FRRZE46XyWySzlF2&#10;jk9JOl2kQXCkdUk2FtwnoTvijZwKKVsDfuQsYwds/NzEJSqw1bIti1bK4Nh6v5GW4MCwdryI40sB&#10;eB0mFelzmk6SuxlyYfjNK8kcmp3BwYOqKWGyxv3hzobab7Lh74p4klsGzZlMQBg0kMpzFWEbhp5u&#10;g/TWXpcn/AU9rgHS+f7CrKDEOrnR561hijcal8bT8xPxOfgfg8DD7vgP/9oPUbcNX/0CAAD//wMA&#10;UEsDBBQABgAIAAAAIQAjZW752wAAAAMBAAAPAAAAZHJzL2Rvd25yZXYueG1sTI/NTsMwEITvSLyD&#10;tZW4UaeAqhDiVKj8HuihpVJ7dOPFjojXUey26duzcKGXHa1mNfNtORt8Kw7YxyaQgsk4A4FUB9OQ&#10;VbD+fLnOQcSkyeg2ECo4YYRZdXlR6sKEIy3xsEpWcAjFQitwKXWFlLF26HUchw6Jva/Qe5147a00&#10;vT5yuG/lTZZNpdcNcYPTHc4d1t+rvVdgbb7evj7JsDi553z+tnn/qJdBqavR8PgAIuGQ/o/hF5/R&#10;oWKmXdiTiaJVwI+kv8ne7f0UxI41vwNZlfKcvfoBAAD//wMAUEsBAi0AFAAGAAgAAAAhALaDOJL+&#10;AAAA4QEAABMAAAAAAAAAAAAAAAAAAAAAAFtDb250ZW50X1R5cGVzXS54bWxQSwECLQAUAAYACAAA&#10;ACEAOP0h/9YAAACUAQAACwAAAAAAAAAAAAAAAAAvAQAAX3JlbHMvLnJlbHNQSwECLQAUAAYACAAA&#10;ACEA1jKPkRoCAAApBAAADgAAAAAAAAAAAAAAAAAuAgAAZHJzL2Uyb0RvYy54bWxQSwECLQAUAAYA&#10;CAAAACEAI2Vu+dsAAAADAQAADwAAAAAAAAAAAAAAAAB0BAAAZHJzL2Rvd25yZXYueG1sUEsFBgAA&#10;AAAEAAQA8wAAAHwFAAAAAA==&#10;" fillcolor="green" strokecolor="green" strokeweight="3.25pt">
                      <v:path arrowok="t"/>
                      <o:lock v:ext="edit" aspectratio="t"/>
                      <w10:anchorlock/>
                    </v:oval>
                  </w:pict>
                </mc:Fallback>
              </mc:AlternateContent>
            </w:r>
          </w:p>
        </w:tc>
        <w:tc>
          <w:tcPr>
            <w:tcW w:w="223" w:type="pct"/>
            <w:gridSpan w:val="2"/>
            <w:shd w:val="clear" w:color="000000" w:fill="FFFFFF"/>
            <w:vAlign w:val="center"/>
            <w:hideMark/>
          </w:tcPr>
          <w:p w14:paraId="7E7FA563" w14:textId="77777777" w:rsidR="0019251F" w:rsidRPr="00DF1ED9" w:rsidRDefault="0019251F" w:rsidP="00B90357">
            <w:pPr>
              <w:pStyle w:val="JhpTableText"/>
              <w:jc w:val="center"/>
              <w:rPr>
                <w:rFonts w:cstheme="minorHAnsi"/>
                <w:b/>
                <w:bCs/>
              </w:rPr>
            </w:pPr>
            <w:r w:rsidRPr="00DF1ED9">
              <w:rPr>
                <w:rFonts w:cstheme="minorHAnsi"/>
                <w:noProof/>
              </w:rPr>
              <mc:AlternateContent>
                <mc:Choice Requires="wps">
                  <w:drawing>
                    <wp:inline distT="0" distB="0" distL="0" distR="0" wp14:anchorId="379B3945" wp14:editId="58F0DB0A">
                      <wp:extent cx="251460" cy="236220"/>
                      <wp:effectExtent l="19050" t="19050" r="15240" b="11430"/>
                      <wp:docPr id="16" name="Oval 16">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2F7371C6" id="Oval 16" o:spid="_x0000_s1026" style="width:19.8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7QGQIAACkEAAAOAAAAZHJzL2Uyb0RvYy54bWysU9tu2zAMfR+wfxD0nthxnTQz4hTLxXsp&#10;1gLdPkCR5QsmS5qoxgmG/fsoxUna9aUY9iKQEnl4yCMu7g6dJHthodUqp5NxTIlQXJetqnP6/Vsx&#10;mlMCjqmSSa1ETo8C6N3y44dFbzKR6EbLUliCIAqy3uS0cc5kUQS8ER2DsTZC4WOlbcccuraOSst6&#10;RO9klMTxLOq1LY3VXADg7eb0SJcBv6oEdw9VBcIRmVPk5sJpw7nzZ7RcsKy2zDQtH2iwf2DRsVZh&#10;0QvUhjlGnm37BqprudWgKzfmuot0VbVchB6wm0n8VzdPDTMi9ILDAXMZE/w/WP51/2hJW6J2M0oU&#10;61Cjhz2TBF3fjzi4e3CDderoV1Ekq+m2SEcFWqM0XqWj1Tb9NCqSm/k2uS3Wyc3st59sdM2PegNZ&#10;KOalCeaTebQeGMy95j+AKL1umKrFZzAoGxIKEK+CvQND2qGynU/HGZJDEPR4ERRZE46XyXSSzlB2&#10;jk9IKkmC4EjrnGwsuC9Cd8QbORVStgb8yFnG9tj4qYlzVGCrZVsWrZTBsfVuLS3BgWHteB7H5wLw&#10;Mkwq0uc0nSS3U+TC8JtXkjk0O4ODB1VTwmSN+8OdDbVfZcP7iniSGwbNiUxAGDSQynMVYRuGnq6D&#10;9NZOl0f8BT2uAdL5+cysoMQ6udanrWGKNxqXxtPzE/E5+B+DwMPu+A//0g9R1w1f/gEAAP//AwBQ&#10;SwMEFAAGAAgAAAAhABEeLRjbAAAAAwEAAA8AAABkcnMvZG93bnJldi54bWxMj81OwzAQhO9IvIO1&#10;SNyoQ5FKCHEqVH4P7aGlEhzdeLEj4nUUu2369l16KZcdrWY18205HXwrdtjHJpCC21EGAqkOpiGr&#10;YP35epODiEmT0W0gVHDACNPq8qLUhQl7WuJulazgEIqFVuBS6gopY+3Q6zgKHRJ7P6H3OvHaW2l6&#10;vedw38pxlk2k1w1xg9MdzhzWv6utV2Btvv5+e5ZhcXAv+ez962NeL4NS11fD0yOIhEM6H8MfPqND&#10;xUybsCUTRauAH0mnyd7dwwTEhvV+DLIq5X/26ggAAP//AwBQSwECLQAUAAYACAAAACEAtoM4kv4A&#10;AADhAQAAEwAAAAAAAAAAAAAAAAAAAAAAW0NvbnRlbnRfVHlwZXNdLnhtbFBLAQItABQABgAIAAAA&#10;IQA4/SH/1gAAAJQBAAALAAAAAAAAAAAAAAAAAC8BAABfcmVscy8ucmVsc1BLAQItABQABgAIAAAA&#10;IQA0fw7QGQIAACkEAAAOAAAAAAAAAAAAAAAAAC4CAABkcnMvZTJvRG9jLnhtbFBLAQItABQABgAI&#10;AAAAIQARHi0Y2wAAAAMBAAAPAAAAAAAAAAAAAAAAAHMEAABkcnMvZG93bnJldi54bWxQSwUGAAAA&#10;AAQABADzAAAAewUAAAAA&#10;" fillcolor="green" strokecolor="green" strokeweight="3.25pt">
                      <v:path arrowok="t"/>
                      <o:lock v:ext="edit" aspectratio="t"/>
                      <w10:anchorlock/>
                    </v:oval>
                  </w:pict>
                </mc:Fallback>
              </mc:AlternateContent>
            </w:r>
          </w:p>
        </w:tc>
        <w:tc>
          <w:tcPr>
            <w:tcW w:w="220" w:type="pct"/>
            <w:shd w:val="clear" w:color="000000" w:fill="FFFFFF"/>
            <w:noWrap/>
            <w:vAlign w:val="center"/>
            <w:hideMark/>
          </w:tcPr>
          <w:p w14:paraId="01F8CAEB" w14:textId="1D0576A7" w:rsidR="0019251F" w:rsidRPr="00DF1ED9" w:rsidRDefault="00B90357" w:rsidP="00B90357">
            <w:pPr>
              <w:pStyle w:val="JhpTableText"/>
              <w:jc w:val="center"/>
              <w:rPr>
                <w:rFonts w:cstheme="minorHAnsi"/>
              </w:rPr>
            </w:pPr>
            <w:r w:rsidRPr="00DF1ED9">
              <w:rPr>
                <w:rFonts w:cstheme="minorHAnsi"/>
                <w:noProof/>
              </w:rPr>
              <mc:AlternateContent>
                <mc:Choice Requires="wps">
                  <w:drawing>
                    <wp:inline distT="0" distB="0" distL="0" distR="0" wp14:anchorId="2D57C328" wp14:editId="1AE6A2EF">
                      <wp:extent cx="251460" cy="243840"/>
                      <wp:effectExtent l="19050" t="19050" r="15240" b="22860"/>
                      <wp:docPr id="7" name="Oval 7">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chemeClr val="accent4"/>
                              </a:solidFill>
                              <a:ln w="41275" cap="flat" cmpd="sng" algn="ctr">
                                <a:solidFill>
                                  <a:schemeClr val="accent4"/>
                                </a:solidFill>
                                <a:prstDash val="solid"/>
                              </a:ln>
                              <a:effectLst/>
                            </wps:spPr>
                            <wps:bodyPr wrap="square" rtlCol="0" anchor="ctr"/>
                          </wps:wsp>
                        </a:graphicData>
                      </a:graphic>
                    </wp:inline>
                  </w:drawing>
                </mc:Choice>
                <mc:Fallback>
                  <w:pict>
                    <v:oval w14:anchorId="58E544AB" id="Oval 7"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Q+HgIAAC0EAAAOAAAAZHJzL2Uyb0RvYy54bWysU8tu2zAQvBfoPxC827Jl+VHBclA/1EvQ&#10;BEj7ARuKkohSJEsylo2i/94lrThJeymKXojlY4czs7vrm1MnyZFbJ7Qq6HQ8oYQrpiuhmoJ+/VKO&#10;VpQ4D6oCqRUv6Jk7erN5/27dm5ynutWy4pYgiHJ5bwraem/yJHGs5R24sTZc4WWtbQcet7ZJKgs9&#10;oncySSeTRdJrWxmrGXcOT/eXS7qJ+HXNmb+ra8c9kQVFbj6uNq6PYU02a8gbC6YVbKAB/8CiA6Hw&#10;0yvUHjyQJyv+gOoEs9rp2o+Z7hJd14LxqAHVTCe/qXlowfCoBc1x5mqT+3+w7PPx3hJRFXRJiYIO&#10;S3R3BEmWUQ0/+Vvngy6MLnp+lGW6nR/KbFRiNMom22y0PWQfRmU6Wx3SZblLZ4ufwdckZsX8pDcu&#10;j1+FwsTwwdzbAOzMrWbfHFF614Jq+EdnsGjYShHizeOwcUPaqbZdSEcHySmW83wtZ+DK8DCdT7MF&#10;Fp3hVZrNVlksN9J6TjbW+U9cdyQEBeVSCuOC4ZDDEYlfRDy/imy1FFUppIyb0KR8Jy1BxwoKjHHl&#10;s0G6e/1SKtIXNJumyznSAezzWoLHsDPovFMNJSAbHCDmbfz+TXYchr/6J1Ddg2svhCLIQEeqwJjH&#10;iRiUvdgZokddnbETehwFZPT9CSynxHq505fJAcVajYMTGAZfQg72ZCzzMD+h6V/v46uXKd/8AgAA&#10;//8DAFBLAwQUAAYACAAAACEASZVzgNoAAAADAQAADwAAAGRycy9kb3ducmV2LnhtbEyPQU/DMAyF&#10;70j7D5GRuLF0gKpSmk4T0oQ4VYxt4pg1pqlonJJkW/n3GC5w8ZP1rPc+V8vJDeKEIfaeFCzmGQik&#10;1pueOgXb1/V1ASImTUYPnlDBF0ZY1rOLSpfGn+kFT5vUCQ6hWGoFNqWxlDK2Fp2Ocz8isffug9OJ&#10;19BJE/SZw90gb7Isl073xA1Wj/hosf3YHJ2C/dvChmb3nJrmKc/2hczXtvhU6upyWj2ASDilv2P4&#10;wWd0qJnp4I9kohgU8CPpd7J3e5+DOLAWdyDrSv5nr78BAAD//wMAUEsBAi0AFAAGAAgAAAAhALaD&#10;OJL+AAAA4QEAABMAAAAAAAAAAAAAAAAAAAAAAFtDb250ZW50X1R5cGVzXS54bWxQSwECLQAUAAYA&#10;CAAAACEAOP0h/9YAAACUAQAACwAAAAAAAAAAAAAAAAAvAQAAX3JlbHMvLnJlbHNQSwECLQAUAAYA&#10;CAAAACEA/UlUPh4CAAAtBAAADgAAAAAAAAAAAAAAAAAuAgAAZHJzL2Uyb0RvYy54bWxQSwECLQAU&#10;AAYACAAAACEASZVzgNoAAAADAQAADwAAAAAAAAAAAAAAAAB4BAAAZHJzL2Rvd25yZXYueG1sUEsF&#10;BgAAAAAEAAQA8wAAAH8FAAAAAA==&#10;" fillcolor="#dbc637 [3207]" strokecolor="#dbc637 [3207]" strokeweight="3.25pt">
                      <v:path arrowok="t"/>
                      <o:lock v:ext="edit" aspectratio="t"/>
                      <w10:anchorlock/>
                    </v:oval>
                  </w:pict>
                </mc:Fallback>
              </mc:AlternateContent>
            </w:r>
          </w:p>
        </w:tc>
      </w:tr>
    </w:tbl>
    <w:p w14:paraId="664C10E3" w14:textId="0F30AF95" w:rsidR="00EF6650" w:rsidRPr="00DF1ED9" w:rsidRDefault="00EF6650">
      <w:pPr>
        <w:rPr>
          <w:rFonts w:cs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506"/>
        <w:gridCol w:w="1270"/>
        <w:gridCol w:w="1659"/>
        <w:gridCol w:w="1423"/>
        <w:gridCol w:w="1509"/>
        <w:gridCol w:w="2313"/>
        <w:gridCol w:w="2442"/>
        <w:gridCol w:w="2278"/>
      </w:tblGrid>
      <w:tr w:rsidR="0019251F" w:rsidRPr="00CA4F75" w14:paraId="1634D104" w14:textId="77777777" w:rsidTr="00EF6650">
        <w:trPr>
          <w:trHeight w:val="218"/>
          <w:jc w:val="center"/>
        </w:trPr>
        <w:tc>
          <w:tcPr>
            <w:tcW w:w="1540" w:type="pct"/>
            <w:gridSpan w:val="3"/>
            <w:shd w:val="clear" w:color="auto" w:fill="00667D" w:themeFill="text2"/>
            <w:vAlign w:val="center"/>
            <w:hideMark/>
          </w:tcPr>
          <w:p w14:paraId="070C3B0C" w14:textId="2A35A01C" w:rsidR="0019251F" w:rsidRPr="00DF1ED9" w:rsidRDefault="0019251F" w:rsidP="00EF6650">
            <w:pPr>
              <w:pStyle w:val="JhpTableText"/>
              <w:jc w:val="center"/>
              <w:rPr>
                <w:rFonts w:cstheme="minorHAnsi"/>
                <w:b/>
                <w:bCs/>
                <w:color w:val="FFFFFF" w:themeColor="background1"/>
              </w:rPr>
            </w:pPr>
            <w:r w:rsidRPr="00DF1ED9">
              <w:rPr>
                <w:rFonts w:cstheme="minorHAnsi"/>
                <w:b/>
                <w:bCs/>
                <w:color w:val="FFFFFF" w:themeColor="background1"/>
              </w:rPr>
              <w:t>Mise en œuvre</w:t>
            </w:r>
          </w:p>
        </w:tc>
        <w:tc>
          <w:tcPr>
            <w:tcW w:w="1018" w:type="pct"/>
            <w:gridSpan w:val="2"/>
            <w:shd w:val="clear" w:color="auto" w:fill="00667D" w:themeFill="text2"/>
            <w:vAlign w:val="center"/>
            <w:hideMark/>
          </w:tcPr>
          <w:p w14:paraId="7B41E278" w14:textId="77777777" w:rsidR="0019251F" w:rsidRPr="00DF1ED9" w:rsidRDefault="0019251F" w:rsidP="00EF6650">
            <w:pPr>
              <w:pStyle w:val="JhpTableText"/>
              <w:jc w:val="center"/>
              <w:rPr>
                <w:rFonts w:cstheme="minorHAnsi"/>
                <w:b/>
                <w:bCs/>
                <w:color w:val="FFFFFF" w:themeColor="background1"/>
              </w:rPr>
            </w:pPr>
            <w:r w:rsidRPr="00DF1ED9">
              <w:rPr>
                <w:rFonts w:cstheme="minorHAnsi"/>
                <w:b/>
                <w:bCs/>
                <w:color w:val="FFFFFF" w:themeColor="background1"/>
              </w:rPr>
              <w:t>Investissement de BMGF</w:t>
            </w:r>
          </w:p>
        </w:tc>
        <w:tc>
          <w:tcPr>
            <w:tcW w:w="2442" w:type="pct"/>
            <w:gridSpan w:val="3"/>
            <w:shd w:val="clear" w:color="auto" w:fill="00667D" w:themeFill="text2"/>
            <w:noWrap/>
            <w:vAlign w:val="center"/>
            <w:hideMark/>
          </w:tcPr>
          <w:p w14:paraId="299A0EC1" w14:textId="77777777" w:rsidR="0019251F" w:rsidRPr="00DF1ED9" w:rsidRDefault="0019251F" w:rsidP="00EF6650">
            <w:pPr>
              <w:pStyle w:val="JhpTableText"/>
              <w:jc w:val="center"/>
              <w:rPr>
                <w:rFonts w:cstheme="minorHAnsi"/>
                <w:b/>
                <w:bCs/>
                <w:color w:val="FFFFFF" w:themeColor="background1"/>
              </w:rPr>
            </w:pPr>
            <w:r w:rsidRPr="00DF1ED9">
              <w:rPr>
                <w:rFonts w:cstheme="minorHAnsi"/>
                <w:b/>
                <w:bCs/>
                <w:color w:val="FFFFFF" w:themeColor="background1"/>
              </w:rPr>
              <w:t>Challenges et Opportunités</w:t>
            </w:r>
          </w:p>
        </w:tc>
      </w:tr>
      <w:tr w:rsidR="0019251F" w:rsidRPr="00CA4F75" w14:paraId="2D8B5E6C" w14:textId="77777777" w:rsidTr="00B90357">
        <w:trPr>
          <w:cantSplit/>
          <w:trHeight w:val="1981"/>
          <w:jc w:val="center"/>
        </w:trPr>
        <w:tc>
          <w:tcPr>
            <w:tcW w:w="523" w:type="pct"/>
            <w:shd w:val="clear" w:color="000000" w:fill="FFFFFF"/>
            <w:textDirection w:val="btLr"/>
            <w:vAlign w:val="center"/>
            <w:hideMark/>
          </w:tcPr>
          <w:p w14:paraId="6F2C6AD7"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Comité DMPA-SC ou comite technique PF ou comité similaire?</w:t>
            </w:r>
          </w:p>
        </w:tc>
        <w:tc>
          <w:tcPr>
            <w:tcW w:w="441" w:type="pct"/>
            <w:shd w:val="clear" w:color="000000" w:fill="FFFFFF"/>
            <w:textDirection w:val="btLr"/>
            <w:vAlign w:val="center"/>
            <w:hideMark/>
          </w:tcPr>
          <w:p w14:paraId="160BA76E"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Disponibilité de nouveaux espaces de distribution en détail</w:t>
            </w:r>
          </w:p>
        </w:tc>
        <w:tc>
          <w:tcPr>
            <w:tcW w:w="576" w:type="pct"/>
            <w:shd w:val="clear" w:color="000000" w:fill="FFFFFF"/>
            <w:textDirection w:val="btLr"/>
            <w:vAlign w:val="center"/>
            <w:hideMark/>
          </w:tcPr>
          <w:p w14:paraId="5822DB09"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Statut de la formation des agents (% de la cible)</w:t>
            </w:r>
          </w:p>
        </w:tc>
        <w:tc>
          <w:tcPr>
            <w:tcW w:w="494" w:type="pct"/>
            <w:shd w:val="clear" w:color="000000" w:fill="FFFFFF"/>
            <w:textDirection w:val="btLr"/>
            <w:vAlign w:val="center"/>
            <w:hideMark/>
          </w:tcPr>
          <w:p w14:paraId="4C39CB53"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Partenaires recevant les fonds de Gates pour le DMPA-SC?</w:t>
            </w:r>
          </w:p>
        </w:tc>
        <w:tc>
          <w:tcPr>
            <w:tcW w:w="524" w:type="pct"/>
            <w:shd w:val="clear" w:color="000000" w:fill="FFFFFF"/>
            <w:textDirection w:val="btLr"/>
            <w:vAlign w:val="center"/>
            <w:hideMark/>
          </w:tcPr>
          <w:p w14:paraId="603A0DEF"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Partenaires faisant du plaidoyer pour le DMPA-SC?</w:t>
            </w:r>
          </w:p>
        </w:tc>
        <w:tc>
          <w:tcPr>
            <w:tcW w:w="803" w:type="pct"/>
            <w:shd w:val="clear" w:color="000000" w:fill="FFFFFF"/>
            <w:textDirection w:val="btLr"/>
            <w:vAlign w:val="center"/>
            <w:hideMark/>
          </w:tcPr>
          <w:p w14:paraId="2E358169" w14:textId="77777777" w:rsidR="0019251F" w:rsidRPr="00DF1ED9" w:rsidRDefault="0019251F" w:rsidP="00B90357">
            <w:pPr>
              <w:pStyle w:val="JhpTableText"/>
              <w:ind w:left="113" w:right="113"/>
              <w:rPr>
                <w:rFonts w:cstheme="minorHAnsi"/>
                <w:bCs/>
              </w:rPr>
            </w:pPr>
            <w:r w:rsidRPr="00DF1ED9">
              <w:rPr>
                <w:rFonts w:cstheme="minorHAnsi"/>
                <w:bCs/>
              </w:rPr>
              <w:t>Principaux defis?</w:t>
            </w:r>
          </w:p>
        </w:tc>
        <w:tc>
          <w:tcPr>
            <w:tcW w:w="848" w:type="pct"/>
            <w:shd w:val="clear" w:color="000000" w:fill="FFFFFF"/>
            <w:textDirection w:val="btLr"/>
            <w:vAlign w:val="center"/>
            <w:hideMark/>
          </w:tcPr>
          <w:p w14:paraId="55B26F16"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Principaux opportunites de plaidoyer pour accelerer le passage a l'echelle?</w:t>
            </w:r>
          </w:p>
        </w:tc>
        <w:tc>
          <w:tcPr>
            <w:tcW w:w="791" w:type="pct"/>
            <w:shd w:val="clear" w:color="000000" w:fill="FFFFFF"/>
            <w:textDirection w:val="btLr"/>
            <w:vAlign w:val="center"/>
            <w:hideMark/>
          </w:tcPr>
          <w:p w14:paraId="395C85F2" w14:textId="77777777" w:rsidR="0019251F" w:rsidRPr="00DF1ED9" w:rsidRDefault="0019251F" w:rsidP="00B90357">
            <w:pPr>
              <w:pStyle w:val="JhpTableText"/>
              <w:ind w:left="113" w:right="113"/>
              <w:rPr>
                <w:rFonts w:cstheme="minorHAnsi"/>
                <w:bCs/>
                <w:lang w:val="fr-FR"/>
              </w:rPr>
            </w:pPr>
            <w:r w:rsidRPr="00DF1ED9">
              <w:rPr>
                <w:rFonts w:cstheme="minorHAnsi"/>
                <w:bCs/>
                <w:lang w:val="fr-FR"/>
              </w:rPr>
              <w:t>Investissement existants avec possibilité de plaider pour le DMPA-SC?</w:t>
            </w:r>
          </w:p>
        </w:tc>
      </w:tr>
      <w:tr w:rsidR="0019251F" w:rsidRPr="00CA4F75" w14:paraId="1962D350" w14:textId="77777777" w:rsidTr="00B90357">
        <w:trPr>
          <w:trHeight w:val="1322"/>
          <w:jc w:val="center"/>
        </w:trPr>
        <w:tc>
          <w:tcPr>
            <w:tcW w:w="523" w:type="pct"/>
            <w:noWrap/>
            <w:vAlign w:val="center"/>
            <w:hideMark/>
          </w:tcPr>
          <w:p w14:paraId="081BD340" w14:textId="69CB5462" w:rsidR="0019251F" w:rsidRPr="00DF1ED9" w:rsidRDefault="0019251F" w:rsidP="00B90357">
            <w:pPr>
              <w:pStyle w:val="JhpTableText"/>
              <w:jc w:val="center"/>
              <w:rPr>
                <w:rFonts w:cstheme="minorHAnsi"/>
                <w:lang w:val="fr-FR"/>
              </w:rPr>
            </w:pPr>
            <w:r w:rsidRPr="00DF1ED9">
              <w:rPr>
                <w:rFonts w:cstheme="minorHAnsi"/>
                <w:noProof/>
              </w:rPr>
              <mc:AlternateContent>
                <mc:Choice Requires="wps">
                  <w:drawing>
                    <wp:inline distT="0" distB="0" distL="0" distR="0" wp14:anchorId="467D8BBB" wp14:editId="59665C99">
                      <wp:extent cx="251460" cy="236220"/>
                      <wp:effectExtent l="19050" t="19050" r="15240" b="11430"/>
                      <wp:docPr id="14" name="Oval 14">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3622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42C5C581" id="Oval 14" o:spid="_x0000_s1026" style="width:19.8pt;height: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LhGQIAACkEAAAOAAAAZHJzL2Uyb0RvYy54bWysU9tu2zAMfR+wfxD0nthxnTQz4hTLxXsp&#10;1gLdPkCR5QsmS5qoxgmG/fsoxUna9aUY9iKQEnl4yCMu7g6dJHthodUqp5NxTIlQXJetqnP6/Vsx&#10;mlMCjqmSSa1ETo8C6N3y44dFbzKR6EbLUliCIAqy3uS0cc5kUQS8ER2DsTZC4WOlbcccuraOSst6&#10;RO9klMTxLOq1LY3VXADg7eb0SJcBv6oEdw9VBcIRmVPk5sJpw7nzZ7RcsKy2zDQtH2iwf2DRsVZh&#10;0QvUhjlGnm37BqprudWgKzfmuot0VbVchB6wm0n8VzdPDTMi9ILDAXMZE/w/WP51/2hJW6J2KSWK&#10;dajRw55Jgq7vRxzcPbjBOnX0qyiS1XRbpKMCrVEar9LRapt+GhXJzXyb3Bbr5Gb22082uuZHvYEs&#10;FPPSBPPJPFoPDOZe8x9AlF43TNXiMxiUDQkFiFfB3oEh7VDZzqfjDMkhCHq8CIqsCcfLZDpJZyg7&#10;xycklSRBcKR1TjYW3BehO+KNnAopWwN+5Cxje2z81MQ5KrDVsi2LVsrg2Hq3lpbgwLB2PI/jcwF4&#10;GSYV6XOaTpLbKXJh+M0ryRyancHBg6opYbLG/eHOhtqvsuF9RTzJDYPmRCYgDBpI5bmKsA1DT9dB&#10;emunyyP+gh7XAOn8fGZWUGKdXOvT1jDFG41L4+n5ifgc/I9B4GF3/Id/6Yeo64Yv/wAAAP//AwBQ&#10;SwMEFAAGAAgAAAAhABEeLRjbAAAAAwEAAA8AAABkcnMvZG93bnJldi54bWxMj81OwzAQhO9IvIO1&#10;SNyoQ5FKCHEqVH4P7aGlEhzdeLEj4nUUu2369l16KZcdrWY18205HXwrdtjHJpCC21EGAqkOpiGr&#10;YP35epODiEmT0W0gVHDACNPq8qLUhQl7WuJulazgEIqFVuBS6gopY+3Q6zgKHRJ7P6H3OvHaW2l6&#10;vedw38pxlk2k1w1xg9MdzhzWv6utV2Btvv5+e5ZhcXAv+ez962NeL4NS11fD0yOIhEM6H8MfPqND&#10;xUybsCUTRauAH0mnyd7dwwTEhvV+DLIq5X/26ggAAP//AwBQSwECLQAUAAYACAAAACEAtoM4kv4A&#10;AADhAQAAEwAAAAAAAAAAAAAAAAAAAAAAW0NvbnRlbnRfVHlwZXNdLnhtbFBLAQItABQABgAIAAAA&#10;IQA4/SH/1gAAAJQBAAALAAAAAAAAAAAAAAAAAC8BAABfcmVscy8ucmVsc1BLAQItABQABgAIAAAA&#10;IQC3M6LhGQIAACkEAAAOAAAAAAAAAAAAAAAAAC4CAABkcnMvZTJvRG9jLnhtbFBLAQItABQABgAI&#10;AAAAIQARHi0Y2wAAAAMBAAAPAAAAAAAAAAAAAAAAAHMEAABkcnMvZG93bnJldi54bWxQSwUGAAAA&#10;AAQABADzAAAAewUAAAAA&#10;" fillcolor="green" strokecolor="green" strokeweight="3.25pt">
                      <v:path arrowok="t"/>
                      <o:lock v:ext="edit" aspectratio="t"/>
                      <w10:anchorlock/>
                    </v:oval>
                  </w:pict>
                </mc:Fallback>
              </mc:AlternateContent>
            </w:r>
          </w:p>
        </w:tc>
        <w:tc>
          <w:tcPr>
            <w:tcW w:w="441" w:type="pct"/>
            <w:shd w:val="clear" w:color="000000" w:fill="FFFFFF"/>
            <w:vAlign w:val="center"/>
            <w:hideMark/>
          </w:tcPr>
          <w:p w14:paraId="2E83E12B" w14:textId="73BF88CE" w:rsidR="0019251F" w:rsidRPr="00DF1ED9" w:rsidRDefault="00A57B99" w:rsidP="00B90357">
            <w:pPr>
              <w:pStyle w:val="JhpTableText"/>
              <w:jc w:val="center"/>
              <w:rPr>
                <w:rFonts w:cstheme="minorHAnsi"/>
                <w:b/>
                <w:bCs/>
                <w:lang w:val="fr-FR"/>
              </w:rPr>
            </w:pPr>
            <w:r w:rsidRPr="00DF1ED9">
              <w:rPr>
                <w:rFonts w:cstheme="minorHAnsi"/>
                <w:noProof/>
              </w:rPr>
              <mc:AlternateContent>
                <mc:Choice Requires="wps">
                  <w:drawing>
                    <wp:inline distT="0" distB="0" distL="0" distR="0" wp14:anchorId="15F03E80" wp14:editId="3C9A6B20">
                      <wp:extent cx="251460" cy="243840"/>
                      <wp:effectExtent l="19050" t="19050" r="15240" b="22860"/>
                      <wp:docPr id="21" name="Oval 21">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chemeClr val="accent4"/>
                              </a:solidFill>
                              <a:ln w="41275" cap="flat" cmpd="sng" algn="ctr">
                                <a:solidFill>
                                  <a:schemeClr val="accent4"/>
                                </a:solidFill>
                                <a:prstDash val="solid"/>
                              </a:ln>
                              <a:effectLst/>
                            </wps:spPr>
                            <wps:bodyPr wrap="square" rtlCol="0" anchor="ctr"/>
                          </wps:wsp>
                        </a:graphicData>
                      </a:graphic>
                    </wp:inline>
                  </w:drawing>
                </mc:Choice>
                <mc:Fallback>
                  <w:pict>
                    <v:oval w14:anchorId="074B1876" id="Oval 21"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BfHQIAAC8EAAAOAAAAZHJzL2Uyb0RvYy54bWysU8tu2zAQvBfoPxC827Jl2XEFy0H9UC9B&#10;EyDtB2woSiJKkSzJWDaK/nuXtGIn7aUoeiF2Se7szD5Wt8dOkgO3TmhV0Ol4QglXTFdCNQX9+qUc&#10;LSlxHlQFUite0BN39Hb9/t2qNzlPdatlxS1BEOXy3hS09d7kSeJYyztwY224wsda2w48urZJKgs9&#10;oncySSeTRdJrWxmrGXcOb3fnR7qO+HXNmb+va8c9kQVFbj6eNp5P4UzWK8gbC6YVbKAB/8CiA6Ew&#10;6QVqBx7IsxV/QHWCWe107cdMd4mua8F41IBqppPf1Dy2YHjUgsVx5lIm9/9g2efDgyWiKmg6pURB&#10;hz26P4Ak6AY9/OjvnB+ss6IfZZlu5vsyG5VojbLJJhtt9tmHUZnOlvv0ptyms8XPUNnkGp/0xuUx&#10;WWhNNB/Ngw3Aztxp9s0RpbctqIZ/dAbbhsMUId58Do4bwo617UI41pAcY0NPl4Yia8LwMp1PswW2&#10;neFTms2WWWw40noJNtb5T1x3JBgF5VIK40LJIYcDCj+LePkV2WopqlJIGZ0wpnwrLcGSFRQY48pn&#10;g3T3+qdUpC9oNk1v5kgHcNJrCR7NzmDtnWooAdngCjFvY/o30XEd/ipPoLoD154JRZCBjlSBMY87&#10;MSi7ljNYT7o64Sz0uAzI6PszWE6J9XKrz7sDirUaVycwDHUJMTiVsc3DBoWxf+3HX9c9X/8CAAD/&#10;/wMAUEsDBBQABgAIAAAAIQBJlXOA2gAAAAMBAAAPAAAAZHJzL2Rvd25yZXYueG1sTI9BT8MwDIXv&#10;SPsPkZG4sXSAqlKaThPShDhVjG3imDWmqWickmRb+fcYLnDxk/Ws9z5Xy8kN4oQh9p4ULOYZCKTW&#10;m546BdvX9XUBIiZNRg+eUMEXRljWs4tKl8af6QVPm9QJDqFYagU2pbGUMrYWnY5zPyKx9+6D04nX&#10;0EkT9JnD3SBvsiyXTvfEDVaP+Gix/dgcnYL928KGZvecmuYpz/aFzNe2+FTq6nJaPYBIOKW/Y/jB&#10;Z3Somengj2SiGBTwI+l3snd7n4M4sBZ3IOtK/mevvwEAAP//AwBQSwECLQAUAAYACAAAACEAtoM4&#10;kv4AAADhAQAAEwAAAAAAAAAAAAAAAAAAAAAAW0NvbnRlbnRfVHlwZXNdLnhtbFBLAQItABQABgAI&#10;AAAAIQA4/SH/1gAAAJQBAAALAAAAAAAAAAAAAAAAAC8BAABfcmVscy8ucmVsc1BLAQItABQABgAI&#10;AAAAIQDM99BfHQIAAC8EAAAOAAAAAAAAAAAAAAAAAC4CAABkcnMvZTJvRG9jLnhtbFBLAQItABQA&#10;BgAIAAAAIQBJlXOA2gAAAAMBAAAPAAAAAAAAAAAAAAAAAHcEAABkcnMvZG93bnJldi54bWxQSwUG&#10;AAAAAAQABADzAAAAfgUAAAAA&#10;" fillcolor="#dbc637 [3207]" strokecolor="#dbc637 [3207]" strokeweight="3.25pt">
                      <v:path arrowok="t"/>
                      <o:lock v:ext="edit" aspectratio="t"/>
                      <w10:anchorlock/>
                    </v:oval>
                  </w:pict>
                </mc:Fallback>
              </mc:AlternateContent>
            </w:r>
          </w:p>
        </w:tc>
        <w:tc>
          <w:tcPr>
            <w:tcW w:w="576" w:type="pct"/>
            <w:shd w:val="clear" w:color="000000" w:fill="FFFFFF"/>
            <w:vAlign w:val="center"/>
            <w:hideMark/>
          </w:tcPr>
          <w:p w14:paraId="1461FAD3" w14:textId="77777777" w:rsidR="0019251F" w:rsidRPr="00DF1ED9" w:rsidRDefault="0019251F" w:rsidP="00B90357">
            <w:pPr>
              <w:pStyle w:val="JhpTableText"/>
              <w:jc w:val="center"/>
              <w:rPr>
                <w:rFonts w:cstheme="minorHAnsi"/>
                <w:i/>
                <w:iCs/>
                <w:szCs w:val="20"/>
                <w:lang w:val="fr-FR"/>
              </w:rPr>
            </w:pPr>
            <w:r w:rsidRPr="00DF1ED9">
              <w:rPr>
                <w:rFonts w:cstheme="minorHAnsi"/>
                <w:i/>
                <w:iCs/>
                <w:szCs w:val="20"/>
                <w:lang w:val="fr-FR"/>
              </w:rPr>
              <w:t>chaque formation sanitaire dispose d'au moins 01 personne formée sur le DMPA_SC</w:t>
            </w:r>
          </w:p>
        </w:tc>
        <w:tc>
          <w:tcPr>
            <w:tcW w:w="494" w:type="pct"/>
            <w:shd w:val="clear" w:color="000000" w:fill="FFFFFF"/>
            <w:vAlign w:val="center"/>
            <w:hideMark/>
          </w:tcPr>
          <w:p w14:paraId="0DE04014" w14:textId="77777777" w:rsidR="0019251F" w:rsidRPr="00DF1ED9" w:rsidRDefault="0019251F" w:rsidP="00B90357">
            <w:pPr>
              <w:pStyle w:val="JhpTableText"/>
              <w:jc w:val="center"/>
              <w:rPr>
                <w:rFonts w:cstheme="minorHAnsi"/>
                <w:b/>
                <w:bCs/>
                <w:lang w:val="fr-FR"/>
              </w:rPr>
            </w:pPr>
            <w:r w:rsidRPr="00DF1ED9">
              <w:rPr>
                <w:rFonts w:cstheme="minorHAnsi"/>
                <w:noProof/>
              </w:rPr>
              <mc:AlternateContent>
                <mc:Choice Requires="wps">
                  <w:drawing>
                    <wp:inline distT="0" distB="0" distL="0" distR="0" wp14:anchorId="14C4AF97" wp14:editId="5890F2A5">
                      <wp:extent cx="251460" cy="243840"/>
                      <wp:effectExtent l="19050" t="19050" r="15240" b="22860"/>
                      <wp:docPr id="11" name="Oval 11">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rgbClr val="008000"/>
                              </a:solidFill>
                              <a:ln w="41275" cap="flat" cmpd="sng" algn="ctr">
                                <a:solidFill>
                                  <a:srgbClr val="008000"/>
                                </a:solidFill>
                                <a:prstDash val="solid"/>
                                <a:miter lim="800000"/>
                              </a:ln>
                              <a:effectLst/>
                            </wps:spPr>
                            <wps:bodyPr wrap="square" rtlCol="0" anchor="ctr"/>
                          </wps:wsp>
                        </a:graphicData>
                      </a:graphic>
                    </wp:inline>
                  </w:drawing>
                </mc:Choice>
                <mc:Fallback>
                  <w:pict>
                    <v:oval w14:anchorId="680BD482" id="Oval 11"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M/JQIAAEAEAAAOAAAAZHJzL2Uyb0RvYy54bWysU9tu2zAMfR+wfxD0nthxnDQz4hTLxXsp&#10;1gLdPkCRZVuYbpPUOMGwfx8l59JuL8OwF4GUyMNzSHF5f5QCHZh1XKsST8YpRkxRXXPVlvjrl2q0&#10;wMh5omoitGIlPjGH71fv3y17U7BMd1rUzCIAUa7oTYk7702RJI52TBI31oYpeGy0lcSDa9uktqQH&#10;dCmSLE3nSa9tbaymzDm43Q6PeBXxm4ZR/9g0jnkkSgzcfDxtPPfhTFZLUrSWmI7TMw3yDywk4QqK&#10;XqG2xBP0YvkfUJJTq51u/Jhqmeim4ZRFDaBmkv6m5rkjhkUt0Bxnrm1y/w+Wfj48WcRrmN0EI0Uk&#10;zOjxQAQCN+hhR//g/NkaFP2oqmw921X5qAJrlKfrfLTe5R9GVTZd7LK7apNN5z9DZ5NbftIbV8Ri&#10;YTTRfDZPNgA786DpN4eU3nREteyjMzA2IBQh3gQHx53Tjo2VIR16iI5xoKfrQIE1onCZzSb5HMZO&#10;4SnLp4s8DhxoXZKNdf4T0xIFo8RMCG5caDkpyAGEDyIuUZGtFryuuBDRse1+IyyChkHtdJGmlwLu&#10;dZhQqC9xPsnuZsCFwDdvBPFgSgONd6rFiIgW9od6G2u/yXZ/VySQ3BLXDWQiwvC7JfewYoLLEgeC&#10;V4pCBQksLslZ6q2/wdrr+gSfo4ftAJbfX4hlGFkvNnpYJqJop2GXAuvQqJAD3zTO/bxSYQ9e+zHq&#10;tvirXwAAAP//AwBQSwMEFAAGAAgAAAAhAI/rZbTZAAAAAwEAAA8AAABkcnMvZG93bnJldi54bWxM&#10;j0FPwzAMhe9I/IfISFwQSwvTGKXpBAN2hoGQuHmNaSsSp2qytfx7DBe4+Ml61nufy9XknTrQELvA&#10;BvJZBoq4DrbjxsDry+P5ElRMyBZdYDLwRRFW1fFRiYUNIz/TYZsaJSEcCzTQptQXWse6JY9xFnpi&#10;8T7C4DHJOjTaDjhKuHf6IssW2mPH0tBiT+uW6s/t3htwT+je7/NGv13N79Znm7GeHvJozOnJdHsD&#10;KtGU/o7hB1/QoRKmXdizjcoZkEfS7xTv8noBaie6nIOuSv2fvfoGAAD//wMAUEsBAi0AFAAGAAgA&#10;AAAhALaDOJL+AAAA4QEAABMAAAAAAAAAAAAAAAAAAAAAAFtDb250ZW50X1R5cGVzXS54bWxQSwEC&#10;LQAUAAYACAAAACEAOP0h/9YAAACUAQAACwAAAAAAAAAAAAAAAAAvAQAAX3JlbHMvLnJlbHNQSwEC&#10;LQAUAAYACAAAACEAF6mzPyUCAABABAAADgAAAAAAAAAAAAAAAAAuAgAAZHJzL2Uyb0RvYy54bWxQ&#10;SwECLQAUAAYACAAAACEAj+tltNkAAAADAQAADwAAAAAAAAAAAAAAAAB/BAAAZHJzL2Rvd25yZXYu&#10;eG1sUEsFBgAAAAAEAAQA8wAAAIUFAAAAAA==&#10;" fillcolor="green" strokecolor="green" strokeweight="3.25pt">
                      <v:stroke joinstyle="miter"/>
                      <v:path arrowok="t"/>
                      <o:lock v:ext="edit" aspectratio="t"/>
                      <w10:anchorlock/>
                    </v:oval>
                  </w:pict>
                </mc:Fallback>
              </mc:AlternateContent>
            </w:r>
          </w:p>
        </w:tc>
        <w:tc>
          <w:tcPr>
            <w:tcW w:w="524" w:type="pct"/>
            <w:shd w:val="clear" w:color="000000" w:fill="FFFFFF"/>
            <w:vAlign w:val="center"/>
            <w:hideMark/>
          </w:tcPr>
          <w:p w14:paraId="6F07076B" w14:textId="77777777" w:rsidR="0019251F" w:rsidRPr="00DF1ED9" w:rsidRDefault="0019251F" w:rsidP="00B90357">
            <w:pPr>
              <w:pStyle w:val="JhpTableText"/>
              <w:jc w:val="center"/>
              <w:rPr>
                <w:rFonts w:cstheme="minorHAnsi"/>
                <w:b/>
                <w:bCs/>
                <w:lang w:val="fr-FR"/>
              </w:rPr>
            </w:pPr>
            <w:r w:rsidRPr="00DF1ED9">
              <w:rPr>
                <w:rFonts w:cstheme="minorHAnsi"/>
                <w:noProof/>
              </w:rPr>
              <mc:AlternateContent>
                <mc:Choice Requires="wps">
                  <w:drawing>
                    <wp:inline distT="0" distB="0" distL="0" distR="0" wp14:anchorId="4BB98606" wp14:editId="2757651B">
                      <wp:extent cx="243840" cy="243840"/>
                      <wp:effectExtent l="19050" t="19050" r="22860" b="22860"/>
                      <wp:docPr id="10" name="Oval 10">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840" cy="243840"/>
                              </a:xfrm>
                              <a:prstGeom prst="ellipse">
                                <a:avLst/>
                              </a:prstGeom>
                              <a:solidFill>
                                <a:srgbClr val="008000"/>
                              </a:solidFill>
                              <a:ln w="41275" cap="flat" cmpd="sng" algn="ctr">
                                <a:solidFill>
                                  <a:srgbClr val="008000"/>
                                </a:solidFill>
                                <a:prstDash val="solid"/>
                              </a:ln>
                              <a:effectLst/>
                            </wps:spPr>
                            <wps:bodyPr wrap="square" rtlCol="0" anchor="ctr"/>
                          </wps:wsp>
                        </a:graphicData>
                      </a:graphic>
                    </wp:inline>
                  </w:drawing>
                </mc:Choice>
                <mc:Fallback>
                  <w:pict>
                    <v:oval w14:anchorId="4E60D811" id="Oval 10" o:spid="_x0000_s1026" style="width:19.2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S1FgIAACkEAAAOAAAAZHJzL2Uyb0RvYy54bWysU8lu2zAQvRfoPxC825JlJXEFy0G9qJeg&#10;CZD2A2iKWlCKZDmMZaPov3dIKXbSXIKiF2JIzvLem5nl7bGT5CAstFrldDaNKRGK67JVdU6/fysm&#10;C0rAMVUyqZXI6UkAvV19/LDsTSYS3WhZCkswiYKsNzltnDNZFAFvRMdgqo1Q+Flp2zGHV1tHpWU9&#10;Zu9klMTxddRrWxqruQDA1+3wSVchf1UJ7u6rCoQjMqeIzYXThnPvz2i1ZFltmWlaPsJg/4CiY63C&#10;oudUW+YYebLtm1Rdy60GXbkp112kq6rlInBANrP4LzaPDTMicEFxwJxlgv+Xln89PFjSltg7lEex&#10;Dnt0f2CS4NXzEUd3B260Bka/iiJZX+2KdFKgNUnjdTpZ79JPkyKZL3bJTbFJ5te/vbLRJT7qDWSh&#10;mG9NMB/Ng/WJwdxp/gOI0puGqVp8BoNtQ0AhxStnf4Ex7FjZzoejhuQYGno6NxRRE46PSTpfpMiL&#10;49doD7Ceg40F90Xojngjp0LK1oCXnGXsgMQH72evgFbLtixaKcPF1vuNtAQFw9rxIo7DRCFveOkm&#10;Felzms6SmyvEwnDMK8kcmp1B4UHVlDBZ4/5wZ0PtV9HwviIe5JZBM4AJGcYeSOWxirANI6eLkN7a&#10;6/KEU9DjGiCcn0/MCkqskxs9bA1TvNG4NB6eV8TH4DyGBo+74wf+5T14XTZ89QcAAP//AwBQSwME&#10;FAAGAAgAAAAhALyuwyXaAAAAAwEAAA8AAABkcnMvZG93bnJldi54bWxMj81OwzAQhO9IvIO1SNyo&#10;U0AoSuNUVfk90ENLpXJ048WOiNdR7Lbp27PQQ7nsaDWrmW/L6eBbscc+NoEUjEcZCKQ6mIasgvXH&#10;800OIiZNRreBUMERI0yry4tSFyYcaIn7VbKCQygWWoFLqSukjLVDr+ModEjsfYXe68Rrb6Xp9YHD&#10;fStvs+xBet0QNzjd4dxh/b3aeQXW5uvPl0cZFkf3lM9fN2/v9TIodX01zCYgEg7pfAy/+IwOFTNt&#10;w45MFK0CfiT9Tfbu8nsQ25PKqpT/2asfAAAA//8DAFBLAQItABQABgAIAAAAIQC2gziS/gAAAOEB&#10;AAATAAAAAAAAAAAAAAAAAAAAAABbQ29udGVudF9UeXBlc10ueG1sUEsBAi0AFAAGAAgAAAAhADj9&#10;If/WAAAAlAEAAAsAAAAAAAAAAAAAAAAALwEAAF9yZWxzLy5yZWxzUEsBAi0AFAAGAAgAAAAhAIpu&#10;VLUWAgAAKQQAAA4AAAAAAAAAAAAAAAAALgIAAGRycy9lMm9Eb2MueG1sUEsBAi0AFAAGAAgAAAAh&#10;ALyuwyXaAAAAAwEAAA8AAAAAAAAAAAAAAAAAcAQAAGRycy9kb3ducmV2LnhtbFBLBQYAAAAABAAE&#10;APMAAAB3BQAAAAA=&#10;" fillcolor="green" strokecolor="green" strokeweight="3.25pt">
                      <v:path arrowok="t"/>
                      <o:lock v:ext="edit" aspectratio="t"/>
                      <w10:anchorlock/>
                    </v:oval>
                  </w:pict>
                </mc:Fallback>
              </mc:AlternateContent>
            </w:r>
          </w:p>
        </w:tc>
        <w:tc>
          <w:tcPr>
            <w:tcW w:w="803" w:type="pct"/>
            <w:shd w:val="clear" w:color="000000" w:fill="FFFFFF"/>
            <w:vAlign w:val="center"/>
            <w:hideMark/>
          </w:tcPr>
          <w:p w14:paraId="7BB490FF" w14:textId="77777777" w:rsidR="0019251F" w:rsidRPr="00DF1ED9" w:rsidRDefault="0019251F" w:rsidP="00B90357">
            <w:pPr>
              <w:pStyle w:val="JhpTableText"/>
              <w:jc w:val="center"/>
              <w:rPr>
                <w:rFonts w:cstheme="minorHAnsi"/>
                <w:i/>
                <w:iCs/>
                <w:szCs w:val="20"/>
                <w:lang w:val="fr-FR"/>
              </w:rPr>
            </w:pPr>
            <w:r w:rsidRPr="00DF1ED9">
              <w:rPr>
                <w:rFonts w:cstheme="minorHAnsi"/>
                <w:i/>
                <w:iCs/>
                <w:szCs w:val="20"/>
                <w:lang w:val="fr-FR"/>
              </w:rPr>
              <w:t>Le passage à l'échelle des stratégies novatrices( auto-injection, DBC, secteur privé) ; disponibilite des ressources financieres</w:t>
            </w:r>
          </w:p>
        </w:tc>
        <w:tc>
          <w:tcPr>
            <w:tcW w:w="848" w:type="pct"/>
            <w:shd w:val="clear" w:color="000000" w:fill="FFFFFF"/>
            <w:vAlign w:val="center"/>
            <w:hideMark/>
          </w:tcPr>
          <w:p w14:paraId="592B9406" w14:textId="77777777" w:rsidR="0019251F" w:rsidRPr="00DF1ED9" w:rsidRDefault="0019251F" w:rsidP="00B90357">
            <w:pPr>
              <w:pStyle w:val="JhpTableText"/>
              <w:jc w:val="center"/>
              <w:rPr>
                <w:rFonts w:cstheme="minorHAnsi"/>
                <w:i/>
                <w:iCs/>
                <w:szCs w:val="20"/>
                <w:lang w:val="fr-FR"/>
              </w:rPr>
            </w:pPr>
            <w:r w:rsidRPr="00DF1ED9">
              <w:rPr>
                <w:rFonts w:cstheme="minorHAnsi"/>
                <w:i/>
                <w:iCs/>
                <w:szCs w:val="20"/>
                <w:lang w:val="fr-FR"/>
              </w:rPr>
              <w:t>Adhésion des femmes au produit, soutien des PTF sur le DMPA-SC, le projet régional, produit facile d'utilisation</w:t>
            </w:r>
          </w:p>
        </w:tc>
        <w:tc>
          <w:tcPr>
            <w:tcW w:w="791" w:type="pct"/>
            <w:shd w:val="clear" w:color="000000" w:fill="FFFFFF"/>
            <w:vAlign w:val="center"/>
            <w:hideMark/>
          </w:tcPr>
          <w:p w14:paraId="77DAA116" w14:textId="1B950288" w:rsidR="0019251F" w:rsidRPr="00DF1ED9" w:rsidRDefault="00A57B99" w:rsidP="00B90357">
            <w:pPr>
              <w:pStyle w:val="JhpTableText"/>
              <w:jc w:val="center"/>
              <w:rPr>
                <w:rFonts w:cstheme="minorHAnsi"/>
                <w:b/>
                <w:bCs/>
                <w:lang w:val="fr-FR"/>
              </w:rPr>
            </w:pPr>
            <w:r w:rsidRPr="00DF1ED9">
              <w:rPr>
                <w:rFonts w:cstheme="minorHAnsi"/>
                <w:noProof/>
              </w:rPr>
              <mc:AlternateContent>
                <mc:Choice Requires="wps">
                  <w:drawing>
                    <wp:inline distT="0" distB="0" distL="0" distR="0" wp14:anchorId="3E8EE8E3" wp14:editId="0B890FE7">
                      <wp:extent cx="251460" cy="243840"/>
                      <wp:effectExtent l="19050" t="19050" r="15240" b="22860"/>
                      <wp:docPr id="8" name="Oval 8">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460" cy="243840"/>
                              </a:xfrm>
                              <a:prstGeom prst="ellipse">
                                <a:avLst/>
                              </a:prstGeom>
                              <a:solidFill>
                                <a:schemeClr val="accent4"/>
                              </a:solidFill>
                              <a:ln w="41275" cap="flat" cmpd="sng" algn="ctr">
                                <a:solidFill>
                                  <a:schemeClr val="accent4"/>
                                </a:solidFill>
                                <a:prstDash val="solid"/>
                              </a:ln>
                              <a:effectLst/>
                            </wps:spPr>
                            <wps:bodyPr wrap="square" rtlCol="0" anchor="ctr"/>
                          </wps:wsp>
                        </a:graphicData>
                      </a:graphic>
                    </wp:inline>
                  </w:drawing>
                </mc:Choice>
                <mc:Fallback>
                  <w:pict>
                    <v:oval w14:anchorId="1AB05ADF" id="Oval 8" o:spid="_x0000_s1026" style="width:19.8pt;height:1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u0HgIAAC0EAAAOAAAAZHJzL2Uyb0RvYy54bWysU8tu2zAQvBfoPxC827Jl2XEFy0H9UC9B&#10;EyDtB2woyhJKkSyXsRwU/fcuacVJ2ktR9EIsHzuc2dldXZ86xY7SYWt0wafjCWdSC1O1+lDwr1/K&#10;0ZIz9KArUEbLgj9J5Nfr9+9Wvc1lahqjKukYgWjMe1vwxnubJwmKRnaAY2OlpsvauA48bd0hqRz0&#10;hN6pJJ1MFklvXGWdERKRTnfnS76O+HUthb+ta5SeqYITNx9XF9eHsCbrFeQHB7ZpxUAD/oFFB62m&#10;Ty9QO/DAHl37B1TXCmfQ1H4sTJeYum6FjBpIzXTym5r7BqyMWqg4aC9lwv8HKz4f7xxrq4KTURo6&#10;suj2CIotoxp58jfogy6Kznp+lGW6me/LbFRSNMomm2y02WcfRmU6W+7Tq3KbzhY/Q12TmBXzk95i&#10;Hr8KxsTw3t65AIz2xohvyLTZNqAP8iNaMo1aKUK8eRw2OKSdateFdKogO0U7ny52Bq6CDtP5NFuQ&#10;6YKu0my2zKLdROs52Tr0n6TpWAgKLpVqLYaCQw5HIn4W8fwqsjWqrcpWqbgJTSq3yjGqWMFBCKl9&#10;NkjH1y+VZn3Bs2l6NSc6QH1eK/AUdpYqj/rAGagDDZDwLn7/JjsOw1/9E6juAJszoQgy0FE6MJZx&#10;IgZlL+UM0YOpnqgTehoFYvT9EZzkzHm1NefJAS0aQ4MTGIa6hBzqyWjzMD+h6V/v46uXKV//AgAA&#10;//8DAFBLAwQUAAYACAAAACEASZVzgNoAAAADAQAADwAAAGRycy9kb3ducmV2LnhtbEyPQU/DMAyF&#10;70j7D5GRuLF0gKpSmk4T0oQ4VYxt4pg1pqlonJJkW/n3GC5w8ZP1rPc+V8vJDeKEIfaeFCzmGQik&#10;1pueOgXb1/V1ASImTUYPnlDBF0ZY1rOLSpfGn+kFT5vUCQ6hWGoFNqWxlDK2Fp2Ocz8isffug9OJ&#10;19BJE/SZw90gb7Isl073xA1Wj/hosf3YHJ2C/dvChmb3nJrmKc/2hczXtvhU6upyWj2ASDilv2P4&#10;wWd0qJnp4I9kohgU8CPpd7J3e5+DOLAWdyDrSv5nr78BAAD//wMAUEsBAi0AFAAGAAgAAAAhALaD&#10;OJL+AAAA4QEAABMAAAAAAAAAAAAAAAAAAAAAAFtDb250ZW50X1R5cGVzXS54bWxQSwECLQAUAAYA&#10;CAAAACEAOP0h/9YAAACUAQAACwAAAAAAAAAAAAAAAAAvAQAAX3JlbHMvLnJlbHNQSwECLQAUAAYA&#10;CAAAACEAgHzbtB4CAAAtBAAADgAAAAAAAAAAAAAAAAAuAgAAZHJzL2Uyb0RvYy54bWxQSwECLQAU&#10;AAYACAAAACEASZVzgNoAAAADAQAADwAAAAAAAAAAAAAAAAB4BAAAZHJzL2Rvd25yZXYueG1sUEsF&#10;BgAAAAAEAAQA8wAAAH8FAAAAAA==&#10;" fillcolor="#dbc637 [3207]" strokecolor="#dbc637 [3207]" strokeweight="3.25pt">
                      <v:path arrowok="t"/>
                      <o:lock v:ext="edit" aspectratio="t"/>
                      <w10:anchorlock/>
                    </v:oval>
                  </w:pict>
                </mc:Fallback>
              </mc:AlternateContent>
            </w:r>
          </w:p>
        </w:tc>
      </w:tr>
    </w:tbl>
    <w:p w14:paraId="7F516386" w14:textId="77777777" w:rsidR="0019251F" w:rsidRPr="00DF1ED9" w:rsidRDefault="0019251F" w:rsidP="000A3D78">
      <w:pPr>
        <w:jc w:val="both"/>
        <w:rPr>
          <w:rFonts w:cstheme="minorHAnsi"/>
          <w:lang w:val="fr-FR"/>
        </w:rPr>
      </w:pPr>
    </w:p>
    <w:p w14:paraId="7064061C" w14:textId="77777777" w:rsidR="000D58E9" w:rsidRPr="00DF1ED9" w:rsidRDefault="000D58E9" w:rsidP="000A3D78">
      <w:pPr>
        <w:jc w:val="both"/>
        <w:rPr>
          <w:rFonts w:cstheme="minorHAnsi"/>
          <w:lang w:val="fr-FR"/>
        </w:rPr>
      </w:pPr>
    </w:p>
    <w:p w14:paraId="484B58E2" w14:textId="77777777" w:rsidR="000D58E9" w:rsidRPr="00DF1ED9" w:rsidRDefault="000D58E9" w:rsidP="000A3D78">
      <w:pPr>
        <w:jc w:val="both"/>
        <w:rPr>
          <w:rFonts w:cstheme="minorHAnsi"/>
          <w:lang w:val="fr-FR"/>
        </w:rPr>
        <w:sectPr w:rsidR="000D58E9" w:rsidRPr="00DF1ED9" w:rsidSect="00282C13">
          <w:headerReference w:type="default" r:id="rId18"/>
          <w:footerReference w:type="even" r:id="rId19"/>
          <w:footerReference w:type="default" r:id="rId20"/>
          <w:pgSz w:w="15840" w:h="12240" w:orient="landscape"/>
          <w:pgMar w:top="1080" w:right="720" w:bottom="720" w:left="720" w:header="720" w:footer="720" w:gutter="0"/>
          <w:cols w:space="720"/>
          <w:docGrid w:linePitch="299"/>
        </w:sectPr>
      </w:pPr>
    </w:p>
    <w:p w14:paraId="0D9DA18F" w14:textId="77777777" w:rsidR="007D2F36" w:rsidRPr="00DF1ED9" w:rsidRDefault="007D2F36" w:rsidP="002F79F2">
      <w:pPr>
        <w:pStyle w:val="JhpChapterTitlect"/>
        <w:rPr>
          <w:rFonts w:cstheme="minorHAnsi"/>
          <w:lang w:val="fr-FR"/>
        </w:rPr>
      </w:pPr>
      <w:bookmarkStart w:id="45" w:name="_Toc24729047"/>
      <w:bookmarkStart w:id="46" w:name="_Toc24730984"/>
      <w:r w:rsidRPr="00DF1ED9">
        <w:rPr>
          <w:rFonts w:cstheme="minorHAnsi"/>
          <w:lang w:val="fr-FR"/>
        </w:rPr>
        <w:lastRenderedPageBreak/>
        <w:t>Annexe</w:t>
      </w:r>
      <w:r w:rsidR="00D41E44" w:rsidRPr="00DF1ED9">
        <w:rPr>
          <w:rFonts w:cstheme="minorHAnsi"/>
          <w:lang w:val="fr-FR"/>
        </w:rPr>
        <w:t xml:space="preserve"> </w:t>
      </w:r>
      <w:r w:rsidR="0029373F" w:rsidRPr="00DF1ED9">
        <w:rPr>
          <w:rFonts w:cstheme="minorHAnsi"/>
          <w:lang w:val="fr-FR"/>
        </w:rPr>
        <w:t>2 </w:t>
      </w:r>
      <w:r w:rsidR="00D41E44" w:rsidRPr="00DF1ED9">
        <w:rPr>
          <w:rFonts w:cstheme="minorHAnsi"/>
          <w:lang w:val="fr-FR"/>
        </w:rPr>
        <w:t>:</w:t>
      </w:r>
      <w:r w:rsidRPr="00DF1ED9">
        <w:rPr>
          <w:rFonts w:cstheme="minorHAnsi"/>
          <w:lang w:val="fr-FR"/>
        </w:rPr>
        <w:t xml:space="preserve"> Liste des contributeurs </w:t>
      </w:r>
      <w:r w:rsidR="000C46C8" w:rsidRPr="00DF1ED9">
        <w:rPr>
          <w:rFonts w:cstheme="minorHAnsi"/>
          <w:lang w:val="fr-FR"/>
        </w:rPr>
        <w:t xml:space="preserve">à </w:t>
      </w:r>
      <w:r w:rsidRPr="00DF1ED9">
        <w:rPr>
          <w:rFonts w:cstheme="minorHAnsi"/>
          <w:lang w:val="fr-FR"/>
        </w:rPr>
        <w:t>l’analyse situationnelle</w:t>
      </w:r>
      <w:bookmarkEnd w:id="45"/>
      <w:bookmarkEnd w:id="46"/>
    </w:p>
    <w:tbl>
      <w:tblPr>
        <w:tblW w:w="9360" w:type="dxa"/>
        <w:jc w:val="center"/>
        <w:tblBorders>
          <w:insideH w:val="dotted" w:sz="8" w:space="0" w:color="00667D" w:themeColor="text2"/>
          <w:insideV w:val="dotted" w:sz="8" w:space="0" w:color="00667D" w:themeColor="text2"/>
        </w:tblBorders>
        <w:tblLayout w:type="fixed"/>
        <w:tblCellMar>
          <w:top w:w="43" w:type="dxa"/>
          <w:left w:w="115" w:type="dxa"/>
          <w:bottom w:w="43" w:type="dxa"/>
          <w:right w:w="115" w:type="dxa"/>
        </w:tblCellMar>
        <w:tblLook w:val="04A0" w:firstRow="1" w:lastRow="0" w:firstColumn="1" w:lastColumn="0" w:noHBand="0" w:noVBand="1"/>
      </w:tblPr>
      <w:tblGrid>
        <w:gridCol w:w="592"/>
        <w:gridCol w:w="5137"/>
        <w:gridCol w:w="3631"/>
      </w:tblGrid>
      <w:tr w:rsidR="007D2F36" w:rsidRPr="00CA4F75" w14:paraId="45DC427A" w14:textId="77777777" w:rsidTr="0046260F">
        <w:trPr>
          <w:jc w:val="center"/>
        </w:trPr>
        <w:tc>
          <w:tcPr>
            <w:tcW w:w="592" w:type="dxa"/>
            <w:shd w:val="clear" w:color="auto" w:fill="00667D" w:themeFill="text2"/>
            <w:tcMar>
              <w:top w:w="100" w:type="dxa"/>
              <w:left w:w="108" w:type="dxa"/>
              <w:bottom w:w="100" w:type="dxa"/>
              <w:right w:w="108" w:type="dxa"/>
            </w:tcMar>
          </w:tcPr>
          <w:p w14:paraId="734B9B0D" w14:textId="77777777" w:rsidR="007D2F36" w:rsidRPr="00DF1ED9" w:rsidRDefault="007D2F36" w:rsidP="0046260F">
            <w:pPr>
              <w:pStyle w:val="JhpTableText"/>
              <w:jc w:val="center"/>
              <w:rPr>
                <w:rFonts w:eastAsia="Cambria" w:cstheme="minorHAnsi"/>
                <w:color w:val="FFFFFF" w:themeColor="background1"/>
                <w:lang w:val="fr-FR" w:eastAsia="ja-JP"/>
              </w:rPr>
            </w:pPr>
          </w:p>
        </w:tc>
        <w:tc>
          <w:tcPr>
            <w:tcW w:w="5137" w:type="dxa"/>
            <w:shd w:val="clear" w:color="auto" w:fill="00667D" w:themeFill="text2"/>
            <w:tcMar>
              <w:top w:w="100" w:type="dxa"/>
              <w:left w:w="108" w:type="dxa"/>
              <w:bottom w:w="100" w:type="dxa"/>
              <w:right w:w="108" w:type="dxa"/>
            </w:tcMar>
            <w:hideMark/>
          </w:tcPr>
          <w:p w14:paraId="36883317" w14:textId="77777777" w:rsidR="007D2F36" w:rsidRPr="00DF1ED9" w:rsidRDefault="007D2F36" w:rsidP="0046260F">
            <w:pPr>
              <w:pStyle w:val="JhpTableText"/>
              <w:jc w:val="center"/>
              <w:rPr>
                <w:rFonts w:eastAsia="Cambria" w:cstheme="minorHAnsi"/>
                <w:b/>
                <w:color w:val="FFFFFF" w:themeColor="background1"/>
                <w:lang w:val="fr-FR" w:eastAsia="ja-JP"/>
              </w:rPr>
            </w:pPr>
            <w:r w:rsidRPr="00DF1ED9">
              <w:rPr>
                <w:rFonts w:cstheme="minorHAnsi"/>
                <w:b/>
                <w:color w:val="FFFFFF" w:themeColor="background1"/>
                <w:lang w:val="fr-FR" w:eastAsia="ja-JP"/>
              </w:rPr>
              <w:t>Nom</w:t>
            </w:r>
            <w:r w:rsidR="00D41E44" w:rsidRPr="00DF1ED9">
              <w:rPr>
                <w:rFonts w:cstheme="minorHAnsi"/>
                <w:b/>
                <w:color w:val="FFFFFF" w:themeColor="background1"/>
                <w:lang w:val="fr-FR" w:eastAsia="ja-JP"/>
              </w:rPr>
              <w:t xml:space="preserve"> et Prénom(s)</w:t>
            </w:r>
          </w:p>
        </w:tc>
        <w:tc>
          <w:tcPr>
            <w:tcW w:w="3631" w:type="dxa"/>
            <w:shd w:val="clear" w:color="auto" w:fill="00667D" w:themeFill="text2"/>
            <w:tcMar>
              <w:top w:w="100" w:type="dxa"/>
              <w:left w:w="108" w:type="dxa"/>
              <w:bottom w:w="100" w:type="dxa"/>
              <w:right w:w="108" w:type="dxa"/>
            </w:tcMar>
            <w:hideMark/>
          </w:tcPr>
          <w:p w14:paraId="221CCC74" w14:textId="77777777" w:rsidR="007D2F36" w:rsidRPr="00DF1ED9" w:rsidRDefault="007D2F36" w:rsidP="0046260F">
            <w:pPr>
              <w:pStyle w:val="JhpTableText"/>
              <w:jc w:val="center"/>
              <w:rPr>
                <w:rFonts w:eastAsia="Cambria" w:cstheme="minorHAnsi"/>
                <w:b/>
                <w:color w:val="FFFFFF" w:themeColor="background1"/>
                <w:lang w:val="fr-FR" w:eastAsia="ja-JP"/>
              </w:rPr>
            </w:pPr>
            <w:r w:rsidRPr="00DF1ED9">
              <w:rPr>
                <w:rFonts w:cstheme="minorHAnsi"/>
                <w:b/>
                <w:color w:val="FFFFFF" w:themeColor="background1"/>
                <w:lang w:val="fr-FR" w:eastAsia="ja-JP"/>
              </w:rPr>
              <w:t>Organisation</w:t>
            </w:r>
          </w:p>
        </w:tc>
      </w:tr>
      <w:tr w:rsidR="007D2F36" w:rsidRPr="00CA4F75" w14:paraId="672CACB6" w14:textId="77777777" w:rsidTr="0046260F">
        <w:trPr>
          <w:jc w:val="center"/>
        </w:trPr>
        <w:tc>
          <w:tcPr>
            <w:tcW w:w="592" w:type="dxa"/>
            <w:shd w:val="clear" w:color="auto" w:fill="FFFFFF"/>
            <w:tcMar>
              <w:top w:w="100" w:type="dxa"/>
              <w:left w:w="108" w:type="dxa"/>
              <w:bottom w:w="100" w:type="dxa"/>
              <w:right w:w="108" w:type="dxa"/>
            </w:tcMar>
          </w:tcPr>
          <w:p w14:paraId="2DEF0EF9"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1</w:t>
            </w:r>
          </w:p>
        </w:tc>
        <w:tc>
          <w:tcPr>
            <w:tcW w:w="5137" w:type="dxa"/>
            <w:shd w:val="clear" w:color="auto" w:fill="FFFFFF"/>
            <w:tcMar>
              <w:top w:w="100" w:type="dxa"/>
              <w:left w:w="108" w:type="dxa"/>
              <w:bottom w:w="100" w:type="dxa"/>
              <w:right w:w="108" w:type="dxa"/>
            </w:tcMar>
          </w:tcPr>
          <w:p w14:paraId="471E3954" w14:textId="77777777" w:rsidR="007D2F36" w:rsidRPr="00DF1ED9" w:rsidRDefault="007D2F36" w:rsidP="0046260F">
            <w:pPr>
              <w:pStyle w:val="JhpTableText"/>
              <w:rPr>
                <w:rFonts w:cstheme="minorHAnsi"/>
              </w:rPr>
            </w:pPr>
            <w:r w:rsidRPr="00DF1ED9">
              <w:rPr>
                <w:rFonts w:cstheme="minorHAnsi"/>
              </w:rPr>
              <w:t>OUEDRAOGO Aguiebina</w:t>
            </w:r>
          </w:p>
        </w:tc>
        <w:tc>
          <w:tcPr>
            <w:tcW w:w="3631" w:type="dxa"/>
            <w:shd w:val="clear" w:color="auto" w:fill="FFFFFF"/>
            <w:tcMar>
              <w:top w:w="100" w:type="dxa"/>
              <w:left w:w="108" w:type="dxa"/>
              <w:bottom w:w="100" w:type="dxa"/>
              <w:right w:w="108" w:type="dxa"/>
            </w:tcMar>
            <w:vAlign w:val="center"/>
          </w:tcPr>
          <w:p w14:paraId="6D8A214E" w14:textId="77777777" w:rsidR="007D2F36" w:rsidRPr="00DF1ED9" w:rsidRDefault="007D2F36" w:rsidP="0046260F">
            <w:pPr>
              <w:pStyle w:val="JhpTableText"/>
              <w:jc w:val="center"/>
              <w:rPr>
                <w:rFonts w:cstheme="minorHAnsi"/>
              </w:rPr>
            </w:pPr>
            <w:r w:rsidRPr="00DF1ED9">
              <w:rPr>
                <w:rFonts w:cstheme="minorHAnsi"/>
              </w:rPr>
              <w:t>DSF</w:t>
            </w:r>
          </w:p>
        </w:tc>
      </w:tr>
      <w:tr w:rsidR="007D2F36" w:rsidRPr="00CA4F75" w14:paraId="72F7414D" w14:textId="77777777" w:rsidTr="0046260F">
        <w:trPr>
          <w:jc w:val="center"/>
        </w:trPr>
        <w:tc>
          <w:tcPr>
            <w:tcW w:w="592" w:type="dxa"/>
            <w:shd w:val="clear" w:color="auto" w:fill="FFFFFF"/>
            <w:tcMar>
              <w:top w:w="100" w:type="dxa"/>
              <w:left w:w="108" w:type="dxa"/>
              <w:bottom w:w="100" w:type="dxa"/>
              <w:right w:w="108" w:type="dxa"/>
            </w:tcMar>
          </w:tcPr>
          <w:p w14:paraId="37EABA3A"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2</w:t>
            </w:r>
          </w:p>
        </w:tc>
        <w:tc>
          <w:tcPr>
            <w:tcW w:w="5137" w:type="dxa"/>
            <w:shd w:val="clear" w:color="auto" w:fill="FFFFFF"/>
            <w:tcMar>
              <w:top w:w="100" w:type="dxa"/>
              <w:left w:w="108" w:type="dxa"/>
              <w:bottom w:w="100" w:type="dxa"/>
              <w:right w:w="108" w:type="dxa"/>
            </w:tcMar>
          </w:tcPr>
          <w:p w14:paraId="42F7236E" w14:textId="77777777" w:rsidR="007D2F36" w:rsidRPr="00DF1ED9" w:rsidRDefault="007D2F36" w:rsidP="0046260F">
            <w:pPr>
              <w:pStyle w:val="JhpTableText"/>
              <w:rPr>
                <w:rFonts w:cstheme="minorHAnsi"/>
              </w:rPr>
            </w:pPr>
            <w:r w:rsidRPr="00DF1ED9">
              <w:rPr>
                <w:rFonts w:cstheme="minorHAnsi"/>
              </w:rPr>
              <w:t xml:space="preserve">DIALLA/ZONGO Mariam </w:t>
            </w:r>
          </w:p>
        </w:tc>
        <w:tc>
          <w:tcPr>
            <w:tcW w:w="3631" w:type="dxa"/>
            <w:shd w:val="clear" w:color="auto" w:fill="FFFFFF"/>
            <w:tcMar>
              <w:top w:w="100" w:type="dxa"/>
              <w:left w:w="108" w:type="dxa"/>
              <w:bottom w:w="100" w:type="dxa"/>
              <w:right w:w="108" w:type="dxa"/>
            </w:tcMar>
            <w:vAlign w:val="center"/>
          </w:tcPr>
          <w:p w14:paraId="1E16FD11" w14:textId="77777777" w:rsidR="007D2F36" w:rsidRPr="00DF1ED9" w:rsidRDefault="007D2F36" w:rsidP="0046260F">
            <w:pPr>
              <w:pStyle w:val="JhpTableText"/>
              <w:jc w:val="center"/>
              <w:rPr>
                <w:rFonts w:cstheme="minorHAnsi"/>
              </w:rPr>
            </w:pPr>
            <w:r w:rsidRPr="00DF1ED9">
              <w:rPr>
                <w:rFonts w:cstheme="minorHAnsi"/>
              </w:rPr>
              <w:t>DSF</w:t>
            </w:r>
          </w:p>
        </w:tc>
      </w:tr>
      <w:tr w:rsidR="007D2F36" w:rsidRPr="00CA4F75" w14:paraId="70D2E253" w14:textId="77777777" w:rsidTr="0046260F">
        <w:trPr>
          <w:jc w:val="center"/>
        </w:trPr>
        <w:tc>
          <w:tcPr>
            <w:tcW w:w="592" w:type="dxa"/>
            <w:shd w:val="clear" w:color="auto" w:fill="FFFFFF"/>
            <w:tcMar>
              <w:top w:w="100" w:type="dxa"/>
              <w:left w:w="108" w:type="dxa"/>
              <w:bottom w:w="100" w:type="dxa"/>
              <w:right w:w="108" w:type="dxa"/>
            </w:tcMar>
          </w:tcPr>
          <w:p w14:paraId="129115CB"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3</w:t>
            </w:r>
          </w:p>
        </w:tc>
        <w:tc>
          <w:tcPr>
            <w:tcW w:w="5137" w:type="dxa"/>
            <w:shd w:val="clear" w:color="auto" w:fill="FFFFFF"/>
            <w:tcMar>
              <w:top w:w="100" w:type="dxa"/>
              <w:left w:w="108" w:type="dxa"/>
              <w:bottom w:w="100" w:type="dxa"/>
              <w:right w:w="108" w:type="dxa"/>
            </w:tcMar>
          </w:tcPr>
          <w:p w14:paraId="62FDD919" w14:textId="77777777" w:rsidR="007D2F36" w:rsidRPr="00DF1ED9" w:rsidRDefault="007D2F36" w:rsidP="0046260F">
            <w:pPr>
              <w:pStyle w:val="JhpTableText"/>
              <w:rPr>
                <w:rFonts w:cstheme="minorHAnsi"/>
              </w:rPr>
            </w:pPr>
            <w:r w:rsidRPr="00DF1ED9">
              <w:rPr>
                <w:rFonts w:cstheme="minorHAnsi"/>
              </w:rPr>
              <w:t>MASSIMBO Blaise Pascal</w:t>
            </w:r>
          </w:p>
        </w:tc>
        <w:tc>
          <w:tcPr>
            <w:tcW w:w="3631" w:type="dxa"/>
            <w:shd w:val="clear" w:color="auto" w:fill="FFFFFF"/>
            <w:tcMar>
              <w:top w:w="100" w:type="dxa"/>
              <w:left w:w="108" w:type="dxa"/>
              <w:bottom w:w="100" w:type="dxa"/>
              <w:right w:w="108" w:type="dxa"/>
            </w:tcMar>
            <w:vAlign w:val="center"/>
          </w:tcPr>
          <w:p w14:paraId="3F7E7171" w14:textId="77777777" w:rsidR="007D2F36" w:rsidRPr="00DF1ED9" w:rsidRDefault="007D2F36" w:rsidP="0046260F">
            <w:pPr>
              <w:pStyle w:val="JhpTableText"/>
              <w:jc w:val="center"/>
              <w:rPr>
                <w:rFonts w:cstheme="minorHAnsi"/>
              </w:rPr>
            </w:pPr>
            <w:r w:rsidRPr="00DF1ED9">
              <w:rPr>
                <w:rFonts w:cstheme="minorHAnsi"/>
              </w:rPr>
              <w:t>DSF</w:t>
            </w:r>
          </w:p>
        </w:tc>
      </w:tr>
      <w:tr w:rsidR="007D2F36" w:rsidRPr="00CA4F75" w14:paraId="6B4F5117" w14:textId="77777777" w:rsidTr="0046260F">
        <w:trPr>
          <w:jc w:val="center"/>
        </w:trPr>
        <w:tc>
          <w:tcPr>
            <w:tcW w:w="592" w:type="dxa"/>
            <w:shd w:val="clear" w:color="auto" w:fill="FFFFFF"/>
            <w:tcMar>
              <w:top w:w="100" w:type="dxa"/>
              <w:left w:w="108" w:type="dxa"/>
              <w:bottom w:w="100" w:type="dxa"/>
              <w:right w:w="108" w:type="dxa"/>
            </w:tcMar>
            <w:hideMark/>
          </w:tcPr>
          <w:p w14:paraId="65418808"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4</w:t>
            </w:r>
          </w:p>
        </w:tc>
        <w:tc>
          <w:tcPr>
            <w:tcW w:w="5137" w:type="dxa"/>
            <w:shd w:val="clear" w:color="auto" w:fill="FFFFFF"/>
            <w:tcMar>
              <w:top w:w="100" w:type="dxa"/>
              <w:left w:w="108" w:type="dxa"/>
              <w:bottom w:w="100" w:type="dxa"/>
              <w:right w:w="108" w:type="dxa"/>
            </w:tcMar>
            <w:hideMark/>
          </w:tcPr>
          <w:p w14:paraId="1E0C7ABE" w14:textId="77777777" w:rsidR="007D2F36" w:rsidRPr="00DF1ED9" w:rsidRDefault="007D2F36" w:rsidP="0046260F">
            <w:pPr>
              <w:pStyle w:val="JhpTableText"/>
              <w:rPr>
                <w:rFonts w:cstheme="minorHAnsi"/>
                <w:lang w:val="fr-FR" w:eastAsia="ja-JP"/>
              </w:rPr>
            </w:pPr>
            <w:r w:rsidRPr="00DF1ED9">
              <w:rPr>
                <w:rFonts w:cstheme="minorHAnsi"/>
              </w:rPr>
              <w:t>ZANRE Yacouba Z.</w:t>
            </w:r>
          </w:p>
        </w:tc>
        <w:tc>
          <w:tcPr>
            <w:tcW w:w="3631" w:type="dxa"/>
            <w:shd w:val="clear" w:color="auto" w:fill="FFFFFF"/>
            <w:tcMar>
              <w:top w:w="100" w:type="dxa"/>
              <w:left w:w="108" w:type="dxa"/>
              <w:bottom w:w="100" w:type="dxa"/>
              <w:right w:w="108" w:type="dxa"/>
            </w:tcMar>
            <w:vAlign w:val="center"/>
            <w:hideMark/>
          </w:tcPr>
          <w:p w14:paraId="5FCD8AB6" w14:textId="77777777" w:rsidR="007D2F36" w:rsidRPr="00DF1ED9" w:rsidRDefault="007D2F36" w:rsidP="0046260F">
            <w:pPr>
              <w:pStyle w:val="JhpTableText"/>
              <w:jc w:val="center"/>
              <w:rPr>
                <w:rFonts w:cstheme="minorHAnsi"/>
                <w:lang w:val="fr-FR" w:eastAsia="ja-JP"/>
              </w:rPr>
            </w:pPr>
            <w:r w:rsidRPr="00DF1ED9">
              <w:rPr>
                <w:rFonts w:cstheme="minorHAnsi"/>
                <w:lang w:val="fr-FR"/>
              </w:rPr>
              <w:t>Jhpiego</w:t>
            </w:r>
          </w:p>
        </w:tc>
      </w:tr>
      <w:tr w:rsidR="007D2F36" w:rsidRPr="00CA4F75" w14:paraId="0B9CAB42" w14:textId="77777777" w:rsidTr="0046260F">
        <w:trPr>
          <w:jc w:val="center"/>
        </w:trPr>
        <w:tc>
          <w:tcPr>
            <w:tcW w:w="592" w:type="dxa"/>
            <w:shd w:val="clear" w:color="auto" w:fill="FFFFFF"/>
            <w:tcMar>
              <w:top w:w="100" w:type="dxa"/>
              <w:left w:w="108" w:type="dxa"/>
              <w:bottom w:w="100" w:type="dxa"/>
              <w:right w:w="108" w:type="dxa"/>
            </w:tcMar>
            <w:hideMark/>
          </w:tcPr>
          <w:p w14:paraId="5CE6CB8D"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5</w:t>
            </w:r>
          </w:p>
        </w:tc>
        <w:tc>
          <w:tcPr>
            <w:tcW w:w="5137" w:type="dxa"/>
            <w:shd w:val="clear" w:color="auto" w:fill="FFFFFF"/>
            <w:tcMar>
              <w:top w:w="100" w:type="dxa"/>
              <w:left w:w="108" w:type="dxa"/>
              <w:bottom w:w="100" w:type="dxa"/>
              <w:right w:w="108" w:type="dxa"/>
            </w:tcMar>
            <w:hideMark/>
          </w:tcPr>
          <w:p w14:paraId="1D1BC527" w14:textId="77777777" w:rsidR="007D2F36" w:rsidRPr="00DF1ED9" w:rsidRDefault="007D2F36" w:rsidP="0046260F">
            <w:pPr>
              <w:pStyle w:val="JhpTableText"/>
              <w:rPr>
                <w:rFonts w:cstheme="minorHAnsi"/>
                <w:lang w:val="fr-FR" w:eastAsia="ja-JP"/>
              </w:rPr>
            </w:pPr>
            <w:r w:rsidRPr="00DF1ED9">
              <w:rPr>
                <w:rFonts w:cstheme="minorHAnsi"/>
              </w:rPr>
              <w:t>SAWADOGO Youssouf</w:t>
            </w:r>
          </w:p>
        </w:tc>
        <w:tc>
          <w:tcPr>
            <w:tcW w:w="3631" w:type="dxa"/>
            <w:shd w:val="clear" w:color="auto" w:fill="FFFFFF"/>
            <w:tcMar>
              <w:top w:w="100" w:type="dxa"/>
              <w:left w:w="108" w:type="dxa"/>
              <w:bottom w:w="100" w:type="dxa"/>
              <w:right w:w="108" w:type="dxa"/>
            </w:tcMar>
            <w:vAlign w:val="center"/>
            <w:hideMark/>
          </w:tcPr>
          <w:p w14:paraId="4D673658" w14:textId="77777777" w:rsidR="007D2F36" w:rsidRPr="00DF1ED9" w:rsidRDefault="007D2F36" w:rsidP="0046260F">
            <w:pPr>
              <w:pStyle w:val="JhpTableText"/>
              <w:jc w:val="center"/>
              <w:rPr>
                <w:rFonts w:cstheme="minorHAnsi"/>
                <w:lang w:val="fr-FR" w:eastAsia="ja-JP"/>
              </w:rPr>
            </w:pPr>
            <w:r w:rsidRPr="00DF1ED9">
              <w:rPr>
                <w:rFonts w:cstheme="minorHAnsi"/>
              </w:rPr>
              <w:t>Jhpiego</w:t>
            </w:r>
          </w:p>
        </w:tc>
      </w:tr>
      <w:tr w:rsidR="007D2F36" w:rsidRPr="00CA4F75" w14:paraId="1D044AAC" w14:textId="77777777" w:rsidTr="0046260F">
        <w:trPr>
          <w:jc w:val="center"/>
        </w:trPr>
        <w:tc>
          <w:tcPr>
            <w:tcW w:w="592" w:type="dxa"/>
            <w:shd w:val="clear" w:color="auto" w:fill="FFFFFF"/>
            <w:tcMar>
              <w:top w:w="100" w:type="dxa"/>
              <w:left w:w="108" w:type="dxa"/>
              <w:bottom w:w="100" w:type="dxa"/>
              <w:right w:w="108" w:type="dxa"/>
            </w:tcMar>
            <w:hideMark/>
          </w:tcPr>
          <w:p w14:paraId="1462BBED"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6</w:t>
            </w:r>
          </w:p>
        </w:tc>
        <w:tc>
          <w:tcPr>
            <w:tcW w:w="5137" w:type="dxa"/>
            <w:shd w:val="clear" w:color="auto" w:fill="FFFFFF"/>
            <w:tcMar>
              <w:top w:w="100" w:type="dxa"/>
              <w:left w:w="108" w:type="dxa"/>
              <w:bottom w:w="100" w:type="dxa"/>
              <w:right w:w="108" w:type="dxa"/>
            </w:tcMar>
            <w:hideMark/>
          </w:tcPr>
          <w:p w14:paraId="2AD02860" w14:textId="77777777" w:rsidR="007D2F36" w:rsidRPr="00DF1ED9" w:rsidRDefault="007D2F36" w:rsidP="0046260F">
            <w:pPr>
              <w:pStyle w:val="JhpTableText"/>
              <w:rPr>
                <w:rFonts w:cstheme="minorHAnsi"/>
                <w:lang w:val="fr-FR" w:eastAsia="ja-JP"/>
              </w:rPr>
            </w:pPr>
            <w:r w:rsidRPr="00DF1ED9">
              <w:rPr>
                <w:rFonts w:cstheme="minorHAnsi"/>
              </w:rPr>
              <w:t>BAGNOA/OUALI Tana</w:t>
            </w:r>
          </w:p>
        </w:tc>
        <w:tc>
          <w:tcPr>
            <w:tcW w:w="3631" w:type="dxa"/>
            <w:shd w:val="clear" w:color="auto" w:fill="FFFFFF"/>
            <w:tcMar>
              <w:top w:w="100" w:type="dxa"/>
              <w:left w:w="108" w:type="dxa"/>
              <w:bottom w:w="100" w:type="dxa"/>
              <w:right w:w="108" w:type="dxa"/>
            </w:tcMar>
            <w:vAlign w:val="center"/>
            <w:hideMark/>
          </w:tcPr>
          <w:p w14:paraId="0EA9A3F9" w14:textId="77777777" w:rsidR="007D2F36" w:rsidRPr="00DF1ED9" w:rsidRDefault="007D2F36" w:rsidP="0046260F">
            <w:pPr>
              <w:pStyle w:val="JhpTableText"/>
              <w:jc w:val="center"/>
              <w:rPr>
                <w:rFonts w:cstheme="minorHAnsi"/>
                <w:lang w:val="fr-FR" w:eastAsia="ja-JP"/>
              </w:rPr>
            </w:pPr>
            <w:r w:rsidRPr="00DF1ED9">
              <w:rPr>
                <w:rFonts w:cstheme="minorHAnsi"/>
              </w:rPr>
              <w:t>MS-BF</w:t>
            </w:r>
          </w:p>
        </w:tc>
      </w:tr>
      <w:tr w:rsidR="007D2F36" w:rsidRPr="00CA4F75" w14:paraId="31CF404F" w14:textId="77777777" w:rsidTr="0046260F">
        <w:trPr>
          <w:jc w:val="center"/>
        </w:trPr>
        <w:tc>
          <w:tcPr>
            <w:tcW w:w="592" w:type="dxa"/>
            <w:shd w:val="clear" w:color="auto" w:fill="FFFFFF"/>
            <w:tcMar>
              <w:top w:w="100" w:type="dxa"/>
              <w:left w:w="108" w:type="dxa"/>
              <w:bottom w:w="100" w:type="dxa"/>
              <w:right w:w="108" w:type="dxa"/>
            </w:tcMar>
            <w:hideMark/>
          </w:tcPr>
          <w:p w14:paraId="48B15956"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7</w:t>
            </w:r>
          </w:p>
        </w:tc>
        <w:tc>
          <w:tcPr>
            <w:tcW w:w="5137" w:type="dxa"/>
            <w:shd w:val="clear" w:color="auto" w:fill="FFFFFF"/>
            <w:tcMar>
              <w:top w:w="100" w:type="dxa"/>
              <w:left w:w="108" w:type="dxa"/>
              <w:bottom w:w="100" w:type="dxa"/>
              <w:right w:w="108" w:type="dxa"/>
            </w:tcMar>
            <w:hideMark/>
          </w:tcPr>
          <w:p w14:paraId="56BD2290" w14:textId="77777777" w:rsidR="007D2F36" w:rsidRPr="00DF1ED9" w:rsidRDefault="007D2F36" w:rsidP="0046260F">
            <w:pPr>
              <w:pStyle w:val="JhpTableText"/>
              <w:rPr>
                <w:rFonts w:cstheme="minorHAnsi"/>
                <w:lang w:val="fr-FR" w:eastAsia="ja-JP"/>
              </w:rPr>
            </w:pPr>
            <w:r w:rsidRPr="00DF1ED9">
              <w:rPr>
                <w:rFonts w:cstheme="minorHAnsi"/>
              </w:rPr>
              <w:t>KANYALA Eliane</w:t>
            </w:r>
          </w:p>
        </w:tc>
        <w:tc>
          <w:tcPr>
            <w:tcW w:w="3631" w:type="dxa"/>
            <w:shd w:val="clear" w:color="auto" w:fill="FFFFFF"/>
            <w:tcMar>
              <w:top w:w="100" w:type="dxa"/>
              <w:left w:w="108" w:type="dxa"/>
              <w:bottom w:w="100" w:type="dxa"/>
              <w:right w:w="108" w:type="dxa"/>
            </w:tcMar>
            <w:vAlign w:val="center"/>
            <w:hideMark/>
          </w:tcPr>
          <w:p w14:paraId="30E3E4DA" w14:textId="77777777" w:rsidR="007D2F36" w:rsidRPr="00DF1ED9" w:rsidRDefault="007D2F36" w:rsidP="0046260F">
            <w:pPr>
              <w:pStyle w:val="JhpTableText"/>
              <w:jc w:val="center"/>
              <w:rPr>
                <w:rFonts w:cstheme="minorHAnsi"/>
                <w:lang w:val="fr-FR" w:eastAsia="ja-JP"/>
              </w:rPr>
            </w:pPr>
            <w:r w:rsidRPr="00DF1ED9">
              <w:rPr>
                <w:rFonts w:cstheme="minorHAnsi"/>
              </w:rPr>
              <w:t>SOGOB</w:t>
            </w:r>
          </w:p>
        </w:tc>
      </w:tr>
      <w:tr w:rsidR="007D2F36" w:rsidRPr="00CA4F75" w14:paraId="29BBDE39" w14:textId="77777777" w:rsidTr="0046260F">
        <w:trPr>
          <w:jc w:val="center"/>
        </w:trPr>
        <w:tc>
          <w:tcPr>
            <w:tcW w:w="592" w:type="dxa"/>
            <w:shd w:val="clear" w:color="auto" w:fill="FFFFFF"/>
            <w:tcMar>
              <w:top w:w="100" w:type="dxa"/>
              <w:left w:w="108" w:type="dxa"/>
              <w:bottom w:w="100" w:type="dxa"/>
              <w:right w:w="108" w:type="dxa"/>
            </w:tcMar>
            <w:hideMark/>
          </w:tcPr>
          <w:p w14:paraId="76E2EA9E"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8</w:t>
            </w:r>
          </w:p>
        </w:tc>
        <w:tc>
          <w:tcPr>
            <w:tcW w:w="5137" w:type="dxa"/>
            <w:shd w:val="clear" w:color="auto" w:fill="FFFFFF"/>
            <w:tcMar>
              <w:top w:w="100" w:type="dxa"/>
              <w:left w:w="108" w:type="dxa"/>
              <w:bottom w:w="100" w:type="dxa"/>
              <w:right w:w="108" w:type="dxa"/>
            </w:tcMar>
            <w:hideMark/>
          </w:tcPr>
          <w:p w14:paraId="7A4F9A05" w14:textId="77777777" w:rsidR="007D2F36" w:rsidRPr="00DF1ED9" w:rsidRDefault="007D2F36" w:rsidP="0046260F">
            <w:pPr>
              <w:pStyle w:val="JhpTableText"/>
              <w:rPr>
                <w:rFonts w:cstheme="minorHAnsi"/>
                <w:lang w:val="fr-FR" w:eastAsia="ja-JP"/>
              </w:rPr>
            </w:pPr>
            <w:r w:rsidRPr="00DF1ED9">
              <w:rPr>
                <w:rFonts w:cstheme="minorHAnsi"/>
                <w:lang w:val="fr-FR"/>
              </w:rPr>
              <w:t>SANOU Z. Philippe</w:t>
            </w:r>
          </w:p>
        </w:tc>
        <w:tc>
          <w:tcPr>
            <w:tcW w:w="3631" w:type="dxa"/>
            <w:shd w:val="clear" w:color="auto" w:fill="FFFFFF"/>
            <w:tcMar>
              <w:top w:w="100" w:type="dxa"/>
              <w:left w:w="108" w:type="dxa"/>
              <w:bottom w:w="100" w:type="dxa"/>
              <w:right w:w="108" w:type="dxa"/>
            </w:tcMar>
            <w:vAlign w:val="center"/>
            <w:hideMark/>
          </w:tcPr>
          <w:p w14:paraId="5AD49DF0" w14:textId="77777777" w:rsidR="007D2F36" w:rsidRPr="00DF1ED9" w:rsidRDefault="007D2F36" w:rsidP="0046260F">
            <w:pPr>
              <w:pStyle w:val="JhpTableText"/>
              <w:jc w:val="center"/>
              <w:rPr>
                <w:rFonts w:cstheme="minorHAnsi"/>
                <w:lang w:val="fr-FR" w:eastAsia="ja-JP"/>
              </w:rPr>
            </w:pPr>
            <w:r w:rsidRPr="00DF1ED9">
              <w:rPr>
                <w:rFonts w:cstheme="minorHAnsi"/>
                <w:lang w:val="fr-FR"/>
              </w:rPr>
              <w:t>INTRAHEALTH</w:t>
            </w:r>
          </w:p>
        </w:tc>
      </w:tr>
      <w:tr w:rsidR="007D2F36" w:rsidRPr="00CA4F75" w14:paraId="26F93C14" w14:textId="77777777" w:rsidTr="0046260F">
        <w:trPr>
          <w:jc w:val="center"/>
        </w:trPr>
        <w:tc>
          <w:tcPr>
            <w:tcW w:w="592" w:type="dxa"/>
            <w:shd w:val="clear" w:color="auto" w:fill="FFFFFF"/>
            <w:tcMar>
              <w:top w:w="100" w:type="dxa"/>
              <w:left w:w="108" w:type="dxa"/>
              <w:bottom w:w="100" w:type="dxa"/>
              <w:right w:w="108" w:type="dxa"/>
            </w:tcMar>
            <w:hideMark/>
          </w:tcPr>
          <w:p w14:paraId="274908F9"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9</w:t>
            </w:r>
          </w:p>
        </w:tc>
        <w:tc>
          <w:tcPr>
            <w:tcW w:w="5137" w:type="dxa"/>
            <w:shd w:val="clear" w:color="auto" w:fill="FFFFFF"/>
            <w:tcMar>
              <w:top w:w="100" w:type="dxa"/>
              <w:left w:w="108" w:type="dxa"/>
              <w:bottom w:w="100" w:type="dxa"/>
              <w:right w:w="108" w:type="dxa"/>
            </w:tcMar>
            <w:hideMark/>
          </w:tcPr>
          <w:p w14:paraId="37EA113F" w14:textId="77777777" w:rsidR="007D2F36" w:rsidRPr="00DF1ED9" w:rsidRDefault="007D2F36" w:rsidP="0046260F">
            <w:pPr>
              <w:pStyle w:val="JhpTableText"/>
              <w:rPr>
                <w:rFonts w:cstheme="minorHAnsi"/>
                <w:lang w:val="fr-FR" w:eastAsia="ja-JP"/>
              </w:rPr>
            </w:pPr>
            <w:r w:rsidRPr="00DF1ED9">
              <w:rPr>
                <w:rFonts w:cstheme="minorHAnsi"/>
                <w:lang w:val="fr-FR"/>
              </w:rPr>
              <w:t>ZAGUE Hermann</w:t>
            </w:r>
          </w:p>
        </w:tc>
        <w:tc>
          <w:tcPr>
            <w:tcW w:w="3631" w:type="dxa"/>
            <w:shd w:val="clear" w:color="auto" w:fill="FFFFFF"/>
            <w:tcMar>
              <w:top w:w="100" w:type="dxa"/>
              <w:left w:w="108" w:type="dxa"/>
              <w:bottom w:w="100" w:type="dxa"/>
              <w:right w:w="108" w:type="dxa"/>
            </w:tcMar>
            <w:vAlign w:val="center"/>
            <w:hideMark/>
          </w:tcPr>
          <w:p w14:paraId="29A48118" w14:textId="77777777" w:rsidR="007D2F36" w:rsidRPr="00DF1ED9" w:rsidRDefault="007D2F36" w:rsidP="0046260F">
            <w:pPr>
              <w:pStyle w:val="JhpTableText"/>
              <w:jc w:val="center"/>
              <w:rPr>
                <w:rFonts w:cstheme="minorHAnsi"/>
                <w:lang w:val="fr-FR" w:eastAsia="ja-JP"/>
              </w:rPr>
            </w:pPr>
            <w:r w:rsidRPr="00DF1ED9">
              <w:rPr>
                <w:rFonts w:cstheme="minorHAnsi"/>
                <w:lang w:val="fr-FR"/>
              </w:rPr>
              <w:t>CAMEG</w:t>
            </w:r>
          </w:p>
        </w:tc>
      </w:tr>
      <w:tr w:rsidR="007D2F36" w:rsidRPr="00CA4F75" w14:paraId="26E60F82" w14:textId="77777777" w:rsidTr="0046260F">
        <w:trPr>
          <w:jc w:val="center"/>
        </w:trPr>
        <w:tc>
          <w:tcPr>
            <w:tcW w:w="592" w:type="dxa"/>
            <w:shd w:val="clear" w:color="auto" w:fill="FFFFFF"/>
            <w:tcMar>
              <w:top w:w="100" w:type="dxa"/>
              <w:left w:w="108" w:type="dxa"/>
              <w:bottom w:w="100" w:type="dxa"/>
              <w:right w:w="108" w:type="dxa"/>
            </w:tcMar>
            <w:hideMark/>
          </w:tcPr>
          <w:p w14:paraId="4282943F"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10</w:t>
            </w:r>
          </w:p>
        </w:tc>
        <w:tc>
          <w:tcPr>
            <w:tcW w:w="5137" w:type="dxa"/>
            <w:shd w:val="clear" w:color="auto" w:fill="FFFFFF"/>
            <w:tcMar>
              <w:top w:w="100" w:type="dxa"/>
              <w:left w:w="108" w:type="dxa"/>
              <w:bottom w:w="100" w:type="dxa"/>
              <w:right w:w="108" w:type="dxa"/>
            </w:tcMar>
            <w:hideMark/>
          </w:tcPr>
          <w:p w14:paraId="267E0B95" w14:textId="77777777" w:rsidR="007D2F36" w:rsidRPr="00DF1ED9" w:rsidRDefault="007D2F36" w:rsidP="0046260F">
            <w:pPr>
              <w:pStyle w:val="JhpTableText"/>
              <w:rPr>
                <w:rFonts w:cstheme="minorHAnsi"/>
                <w:lang w:val="fr-FR" w:eastAsia="ja-JP"/>
              </w:rPr>
            </w:pPr>
            <w:r w:rsidRPr="00DF1ED9">
              <w:rPr>
                <w:rFonts w:cstheme="minorHAnsi"/>
                <w:lang w:val="fr-FR"/>
              </w:rPr>
              <w:t>SORE Idrissa</w:t>
            </w:r>
          </w:p>
        </w:tc>
        <w:tc>
          <w:tcPr>
            <w:tcW w:w="3631" w:type="dxa"/>
            <w:shd w:val="clear" w:color="auto" w:fill="FFFFFF"/>
            <w:tcMar>
              <w:top w:w="100" w:type="dxa"/>
              <w:left w:w="108" w:type="dxa"/>
              <w:bottom w:w="100" w:type="dxa"/>
              <w:right w:w="108" w:type="dxa"/>
            </w:tcMar>
            <w:vAlign w:val="center"/>
            <w:hideMark/>
          </w:tcPr>
          <w:p w14:paraId="4C8F0CAC" w14:textId="77777777" w:rsidR="007D2F36" w:rsidRPr="00DF1ED9" w:rsidRDefault="007D2F36" w:rsidP="0046260F">
            <w:pPr>
              <w:pStyle w:val="JhpTableText"/>
              <w:jc w:val="center"/>
              <w:rPr>
                <w:rFonts w:cstheme="minorHAnsi"/>
                <w:lang w:val="fr-FR" w:eastAsia="ja-JP"/>
              </w:rPr>
            </w:pPr>
            <w:r w:rsidRPr="00DF1ED9">
              <w:rPr>
                <w:rFonts w:cstheme="minorHAnsi"/>
                <w:lang w:val="fr-FR"/>
              </w:rPr>
              <w:t>ABBEF</w:t>
            </w:r>
          </w:p>
        </w:tc>
      </w:tr>
      <w:tr w:rsidR="007D2F36" w:rsidRPr="00CA4F75" w14:paraId="075411ED" w14:textId="77777777" w:rsidTr="0046260F">
        <w:trPr>
          <w:jc w:val="center"/>
        </w:trPr>
        <w:tc>
          <w:tcPr>
            <w:tcW w:w="592" w:type="dxa"/>
            <w:shd w:val="clear" w:color="auto" w:fill="FFFFFF"/>
            <w:tcMar>
              <w:top w:w="100" w:type="dxa"/>
              <w:left w:w="108" w:type="dxa"/>
              <w:bottom w:w="100" w:type="dxa"/>
              <w:right w:w="108" w:type="dxa"/>
            </w:tcMar>
            <w:hideMark/>
          </w:tcPr>
          <w:p w14:paraId="62EDACB7"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11</w:t>
            </w:r>
          </w:p>
        </w:tc>
        <w:tc>
          <w:tcPr>
            <w:tcW w:w="5137" w:type="dxa"/>
            <w:shd w:val="clear" w:color="auto" w:fill="FFFFFF"/>
            <w:tcMar>
              <w:top w:w="100" w:type="dxa"/>
              <w:left w:w="108" w:type="dxa"/>
              <w:bottom w:w="100" w:type="dxa"/>
              <w:right w:w="108" w:type="dxa"/>
            </w:tcMar>
            <w:hideMark/>
          </w:tcPr>
          <w:p w14:paraId="5307D50D" w14:textId="77777777" w:rsidR="007D2F36" w:rsidRPr="00DF1ED9" w:rsidRDefault="007D2F36" w:rsidP="0046260F">
            <w:pPr>
              <w:pStyle w:val="JhpTableText"/>
              <w:rPr>
                <w:rFonts w:cstheme="minorHAnsi"/>
                <w:lang w:val="fr-FR" w:eastAsia="ja-JP"/>
              </w:rPr>
            </w:pPr>
            <w:r w:rsidRPr="00DF1ED9">
              <w:rPr>
                <w:rFonts w:cstheme="minorHAnsi"/>
                <w:lang w:val="fr-FR"/>
              </w:rPr>
              <w:t>NONGUIERMA Mariam</w:t>
            </w:r>
          </w:p>
        </w:tc>
        <w:tc>
          <w:tcPr>
            <w:tcW w:w="3631" w:type="dxa"/>
            <w:shd w:val="clear" w:color="auto" w:fill="FFFFFF"/>
            <w:tcMar>
              <w:top w:w="100" w:type="dxa"/>
              <w:left w:w="108" w:type="dxa"/>
              <w:bottom w:w="100" w:type="dxa"/>
              <w:right w:w="108" w:type="dxa"/>
            </w:tcMar>
            <w:vAlign w:val="center"/>
            <w:hideMark/>
          </w:tcPr>
          <w:p w14:paraId="6E853520" w14:textId="77777777" w:rsidR="007D2F36" w:rsidRPr="00DF1ED9" w:rsidRDefault="007D2F36" w:rsidP="0046260F">
            <w:pPr>
              <w:pStyle w:val="JhpTableText"/>
              <w:jc w:val="center"/>
              <w:rPr>
                <w:rFonts w:cstheme="minorHAnsi"/>
                <w:lang w:val="fr-FR" w:eastAsia="ja-JP"/>
              </w:rPr>
            </w:pPr>
            <w:r w:rsidRPr="00DF1ED9">
              <w:rPr>
                <w:rFonts w:cstheme="minorHAnsi"/>
                <w:lang w:val="fr-FR"/>
              </w:rPr>
              <w:t>ABSF/M</w:t>
            </w:r>
          </w:p>
        </w:tc>
      </w:tr>
      <w:tr w:rsidR="007D2F36" w:rsidRPr="00CA4F75" w14:paraId="17A19913" w14:textId="77777777" w:rsidTr="0046260F">
        <w:trPr>
          <w:jc w:val="center"/>
        </w:trPr>
        <w:tc>
          <w:tcPr>
            <w:tcW w:w="592" w:type="dxa"/>
            <w:shd w:val="clear" w:color="auto" w:fill="FFFFFF"/>
            <w:tcMar>
              <w:top w:w="100" w:type="dxa"/>
              <w:left w:w="108" w:type="dxa"/>
              <w:bottom w:w="100" w:type="dxa"/>
              <w:right w:w="108" w:type="dxa"/>
            </w:tcMar>
            <w:hideMark/>
          </w:tcPr>
          <w:p w14:paraId="3F4069F8"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12</w:t>
            </w:r>
          </w:p>
        </w:tc>
        <w:tc>
          <w:tcPr>
            <w:tcW w:w="5137" w:type="dxa"/>
            <w:shd w:val="clear" w:color="auto" w:fill="FFFFFF"/>
            <w:tcMar>
              <w:top w:w="100" w:type="dxa"/>
              <w:left w:w="108" w:type="dxa"/>
              <w:bottom w:w="100" w:type="dxa"/>
              <w:right w:w="108" w:type="dxa"/>
            </w:tcMar>
          </w:tcPr>
          <w:p w14:paraId="252E23C4" w14:textId="77777777" w:rsidR="007D2F36" w:rsidRPr="00DF1ED9" w:rsidRDefault="007D2F36" w:rsidP="0046260F">
            <w:pPr>
              <w:pStyle w:val="JhpTableText"/>
              <w:rPr>
                <w:rFonts w:cstheme="minorHAnsi"/>
                <w:lang w:val="fr-FR" w:eastAsia="ja-JP"/>
              </w:rPr>
            </w:pPr>
            <w:r w:rsidRPr="00DF1ED9">
              <w:rPr>
                <w:rFonts w:cstheme="minorHAnsi"/>
              </w:rPr>
              <w:t>YONLI/DIABRI Assara</w:t>
            </w:r>
          </w:p>
        </w:tc>
        <w:tc>
          <w:tcPr>
            <w:tcW w:w="3631" w:type="dxa"/>
            <w:shd w:val="clear" w:color="auto" w:fill="FFFFFF"/>
            <w:tcMar>
              <w:top w:w="100" w:type="dxa"/>
              <w:left w:w="108" w:type="dxa"/>
              <w:bottom w:w="100" w:type="dxa"/>
              <w:right w:w="108" w:type="dxa"/>
            </w:tcMar>
            <w:vAlign w:val="center"/>
          </w:tcPr>
          <w:p w14:paraId="761ED36B" w14:textId="77777777" w:rsidR="007D2F36" w:rsidRPr="00DF1ED9" w:rsidRDefault="007D2F36" w:rsidP="0046260F">
            <w:pPr>
              <w:pStyle w:val="JhpTableText"/>
              <w:jc w:val="center"/>
              <w:rPr>
                <w:rFonts w:cstheme="minorHAnsi"/>
                <w:lang w:val="fr-FR" w:eastAsia="ja-JP"/>
              </w:rPr>
            </w:pPr>
            <w:r w:rsidRPr="00DF1ED9">
              <w:rPr>
                <w:rFonts w:cstheme="minorHAnsi"/>
              </w:rPr>
              <w:t>Pathfinder</w:t>
            </w:r>
          </w:p>
        </w:tc>
      </w:tr>
      <w:tr w:rsidR="007D2F36" w:rsidRPr="00CA4F75" w14:paraId="5A2A6CED" w14:textId="77777777" w:rsidTr="0046260F">
        <w:trPr>
          <w:jc w:val="center"/>
        </w:trPr>
        <w:tc>
          <w:tcPr>
            <w:tcW w:w="592" w:type="dxa"/>
            <w:shd w:val="clear" w:color="auto" w:fill="FFFFFF"/>
            <w:tcMar>
              <w:top w:w="100" w:type="dxa"/>
              <w:left w:w="108" w:type="dxa"/>
              <w:bottom w:w="100" w:type="dxa"/>
              <w:right w:w="108" w:type="dxa"/>
            </w:tcMar>
            <w:hideMark/>
          </w:tcPr>
          <w:p w14:paraId="2D7A2247"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13</w:t>
            </w:r>
          </w:p>
        </w:tc>
        <w:tc>
          <w:tcPr>
            <w:tcW w:w="5137" w:type="dxa"/>
            <w:shd w:val="clear" w:color="auto" w:fill="FFFFFF"/>
            <w:tcMar>
              <w:top w:w="100" w:type="dxa"/>
              <w:left w:w="108" w:type="dxa"/>
              <w:bottom w:w="100" w:type="dxa"/>
              <w:right w:w="108" w:type="dxa"/>
            </w:tcMar>
            <w:hideMark/>
          </w:tcPr>
          <w:p w14:paraId="4181D65C" w14:textId="77777777" w:rsidR="007D2F36" w:rsidRPr="00DF1ED9" w:rsidRDefault="007D2F36" w:rsidP="0046260F">
            <w:pPr>
              <w:pStyle w:val="JhpTableText"/>
              <w:rPr>
                <w:rFonts w:cstheme="minorHAnsi"/>
                <w:lang w:val="fr-FR" w:eastAsia="ja-JP"/>
              </w:rPr>
            </w:pPr>
            <w:r w:rsidRPr="00DF1ED9">
              <w:rPr>
                <w:rFonts w:cstheme="minorHAnsi"/>
              </w:rPr>
              <w:t>TOU Yacouba</w:t>
            </w:r>
          </w:p>
        </w:tc>
        <w:tc>
          <w:tcPr>
            <w:tcW w:w="3631" w:type="dxa"/>
            <w:shd w:val="clear" w:color="auto" w:fill="FFFFFF"/>
            <w:tcMar>
              <w:top w:w="100" w:type="dxa"/>
              <w:left w:w="108" w:type="dxa"/>
              <w:bottom w:w="100" w:type="dxa"/>
              <w:right w:w="108" w:type="dxa"/>
            </w:tcMar>
            <w:vAlign w:val="center"/>
            <w:hideMark/>
          </w:tcPr>
          <w:p w14:paraId="2D0955B9" w14:textId="77777777" w:rsidR="007D2F36" w:rsidRPr="00DF1ED9" w:rsidRDefault="007D2F36" w:rsidP="0046260F">
            <w:pPr>
              <w:pStyle w:val="JhpTableText"/>
              <w:jc w:val="center"/>
              <w:rPr>
                <w:rFonts w:cstheme="minorHAnsi"/>
                <w:lang w:val="fr-FR" w:eastAsia="ja-JP"/>
              </w:rPr>
            </w:pPr>
            <w:r w:rsidRPr="00DF1ED9">
              <w:rPr>
                <w:rFonts w:cstheme="minorHAnsi"/>
                <w:lang w:val="fr-FR"/>
              </w:rPr>
              <w:t>PROMACO</w:t>
            </w:r>
          </w:p>
        </w:tc>
      </w:tr>
      <w:tr w:rsidR="007D2F36" w:rsidRPr="00CA4F75" w14:paraId="037DF472" w14:textId="77777777" w:rsidTr="0046260F">
        <w:trPr>
          <w:jc w:val="center"/>
        </w:trPr>
        <w:tc>
          <w:tcPr>
            <w:tcW w:w="592" w:type="dxa"/>
            <w:shd w:val="clear" w:color="auto" w:fill="FFFFFF"/>
            <w:tcMar>
              <w:top w:w="100" w:type="dxa"/>
              <w:left w:w="108" w:type="dxa"/>
              <w:bottom w:w="100" w:type="dxa"/>
              <w:right w:w="108" w:type="dxa"/>
            </w:tcMar>
            <w:hideMark/>
          </w:tcPr>
          <w:p w14:paraId="28A1AE52"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14</w:t>
            </w:r>
          </w:p>
        </w:tc>
        <w:tc>
          <w:tcPr>
            <w:tcW w:w="5137" w:type="dxa"/>
            <w:shd w:val="clear" w:color="auto" w:fill="FFFFFF"/>
            <w:tcMar>
              <w:top w:w="100" w:type="dxa"/>
              <w:left w:w="108" w:type="dxa"/>
              <w:bottom w:w="100" w:type="dxa"/>
              <w:right w:w="108" w:type="dxa"/>
            </w:tcMar>
            <w:hideMark/>
          </w:tcPr>
          <w:p w14:paraId="5DA93AAE" w14:textId="77777777" w:rsidR="007D2F36" w:rsidRPr="00DF1ED9" w:rsidRDefault="007D2F36" w:rsidP="0046260F">
            <w:pPr>
              <w:pStyle w:val="JhpTableText"/>
              <w:rPr>
                <w:rFonts w:cstheme="minorHAnsi"/>
                <w:lang w:val="fr-FR" w:eastAsia="ja-JP"/>
              </w:rPr>
            </w:pPr>
            <w:r w:rsidRPr="00DF1ED9">
              <w:rPr>
                <w:rFonts w:cstheme="minorHAnsi"/>
                <w:lang w:val="fr-FR" w:eastAsia="ja-JP"/>
              </w:rPr>
              <w:t>SANON/OUEDRAOGO Djeneba</w:t>
            </w:r>
          </w:p>
        </w:tc>
        <w:tc>
          <w:tcPr>
            <w:tcW w:w="3631" w:type="dxa"/>
            <w:shd w:val="clear" w:color="auto" w:fill="FFFFFF"/>
            <w:tcMar>
              <w:top w:w="100" w:type="dxa"/>
              <w:left w:w="108" w:type="dxa"/>
              <w:bottom w:w="100" w:type="dxa"/>
              <w:right w:w="108" w:type="dxa"/>
            </w:tcMar>
            <w:vAlign w:val="center"/>
            <w:hideMark/>
          </w:tcPr>
          <w:p w14:paraId="403D1C92" w14:textId="77777777" w:rsidR="007D2F36" w:rsidRPr="00DF1ED9" w:rsidRDefault="007D2F36" w:rsidP="0046260F">
            <w:pPr>
              <w:pStyle w:val="JhpTableText"/>
              <w:jc w:val="center"/>
              <w:rPr>
                <w:rFonts w:cstheme="minorHAnsi"/>
                <w:lang w:val="fr-FR" w:eastAsia="ja-JP"/>
              </w:rPr>
            </w:pPr>
            <w:r w:rsidRPr="00DF1ED9">
              <w:rPr>
                <w:rFonts w:cstheme="minorHAnsi"/>
                <w:lang w:val="fr-FR" w:eastAsia="ja-JP"/>
              </w:rPr>
              <w:t>UNFPA</w:t>
            </w:r>
          </w:p>
        </w:tc>
      </w:tr>
      <w:tr w:rsidR="007D2F36" w:rsidRPr="00CA4F75" w14:paraId="365A992E" w14:textId="77777777" w:rsidTr="0046260F">
        <w:trPr>
          <w:jc w:val="center"/>
        </w:trPr>
        <w:tc>
          <w:tcPr>
            <w:tcW w:w="592" w:type="dxa"/>
            <w:shd w:val="clear" w:color="auto" w:fill="FFFFFF"/>
            <w:tcMar>
              <w:top w:w="100" w:type="dxa"/>
              <w:left w:w="108" w:type="dxa"/>
              <w:bottom w:w="100" w:type="dxa"/>
              <w:right w:w="108" w:type="dxa"/>
            </w:tcMar>
            <w:hideMark/>
          </w:tcPr>
          <w:p w14:paraId="12176001"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15</w:t>
            </w:r>
          </w:p>
        </w:tc>
        <w:tc>
          <w:tcPr>
            <w:tcW w:w="5137" w:type="dxa"/>
            <w:shd w:val="clear" w:color="auto" w:fill="FFFFFF"/>
            <w:tcMar>
              <w:top w:w="100" w:type="dxa"/>
              <w:left w:w="108" w:type="dxa"/>
              <w:bottom w:w="100" w:type="dxa"/>
              <w:right w:w="108" w:type="dxa"/>
            </w:tcMar>
            <w:hideMark/>
          </w:tcPr>
          <w:p w14:paraId="25CACEBF" w14:textId="77777777" w:rsidR="007D2F36" w:rsidRPr="00DF1ED9" w:rsidRDefault="007D2F36" w:rsidP="0046260F">
            <w:pPr>
              <w:pStyle w:val="JhpTableText"/>
              <w:rPr>
                <w:rFonts w:cstheme="minorHAnsi"/>
                <w:lang w:val="fr-FR" w:eastAsia="ja-JP"/>
              </w:rPr>
            </w:pPr>
            <w:r w:rsidRPr="00DF1ED9">
              <w:rPr>
                <w:rFonts w:cstheme="minorHAnsi"/>
                <w:lang w:val="fr-FR" w:eastAsia="ja-JP"/>
              </w:rPr>
              <w:t>SARI Serges</w:t>
            </w:r>
          </w:p>
        </w:tc>
        <w:tc>
          <w:tcPr>
            <w:tcW w:w="3631" w:type="dxa"/>
            <w:shd w:val="clear" w:color="auto" w:fill="FFFFFF"/>
            <w:tcMar>
              <w:top w:w="100" w:type="dxa"/>
              <w:left w:w="108" w:type="dxa"/>
              <w:bottom w:w="100" w:type="dxa"/>
              <w:right w:w="108" w:type="dxa"/>
            </w:tcMar>
            <w:vAlign w:val="center"/>
            <w:hideMark/>
          </w:tcPr>
          <w:p w14:paraId="706A3AB1" w14:textId="77777777" w:rsidR="007D2F36" w:rsidRPr="00DF1ED9" w:rsidRDefault="007D2F36" w:rsidP="0046260F">
            <w:pPr>
              <w:pStyle w:val="JhpTableText"/>
              <w:jc w:val="center"/>
              <w:rPr>
                <w:rFonts w:cstheme="minorHAnsi"/>
                <w:lang w:val="fr-FR" w:eastAsia="ja-JP"/>
              </w:rPr>
            </w:pPr>
            <w:r w:rsidRPr="00DF1ED9">
              <w:rPr>
                <w:rFonts w:cstheme="minorHAnsi"/>
                <w:lang w:val="fr-FR" w:eastAsia="ja-JP"/>
              </w:rPr>
              <w:t>UNFPA</w:t>
            </w:r>
          </w:p>
        </w:tc>
      </w:tr>
      <w:tr w:rsidR="007D2F36" w:rsidRPr="00CA4F75" w14:paraId="17EE4957" w14:textId="77777777" w:rsidTr="0046260F">
        <w:trPr>
          <w:jc w:val="center"/>
        </w:trPr>
        <w:tc>
          <w:tcPr>
            <w:tcW w:w="592" w:type="dxa"/>
            <w:tcBorders>
              <w:bottom w:val="dotted" w:sz="8" w:space="0" w:color="00667D" w:themeColor="text2"/>
            </w:tcBorders>
            <w:shd w:val="clear" w:color="auto" w:fill="FFFFFF"/>
            <w:tcMar>
              <w:top w:w="100" w:type="dxa"/>
              <w:left w:w="108" w:type="dxa"/>
              <w:bottom w:w="100" w:type="dxa"/>
              <w:right w:w="108" w:type="dxa"/>
            </w:tcMar>
          </w:tcPr>
          <w:p w14:paraId="4CB33D5F"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16</w:t>
            </w:r>
          </w:p>
        </w:tc>
        <w:tc>
          <w:tcPr>
            <w:tcW w:w="5137" w:type="dxa"/>
            <w:tcBorders>
              <w:bottom w:val="dotted" w:sz="8" w:space="0" w:color="00667D" w:themeColor="text2"/>
            </w:tcBorders>
            <w:shd w:val="clear" w:color="auto" w:fill="FFFFFF"/>
            <w:tcMar>
              <w:top w:w="100" w:type="dxa"/>
              <w:left w:w="108" w:type="dxa"/>
              <w:bottom w:w="100" w:type="dxa"/>
              <w:right w:w="108" w:type="dxa"/>
            </w:tcMar>
          </w:tcPr>
          <w:p w14:paraId="1346402E" w14:textId="77777777" w:rsidR="007D2F36" w:rsidRPr="00DF1ED9" w:rsidRDefault="007D2F36" w:rsidP="0046260F">
            <w:pPr>
              <w:pStyle w:val="JhpTableText"/>
              <w:rPr>
                <w:rFonts w:cstheme="minorHAnsi"/>
                <w:lang w:val="fr-FR" w:eastAsia="ja-JP"/>
              </w:rPr>
            </w:pPr>
            <w:r w:rsidRPr="00DF1ED9">
              <w:rPr>
                <w:rFonts w:cstheme="minorHAnsi"/>
                <w:lang w:val="fr-FR" w:eastAsia="ja-JP"/>
              </w:rPr>
              <w:t>GUIBLEWEOGO Parfait</w:t>
            </w:r>
          </w:p>
        </w:tc>
        <w:tc>
          <w:tcPr>
            <w:tcW w:w="3631" w:type="dxa"/>
            <w:tcBorders>
              <w:bottom w:val="dotted" w:sz="8" w:space="0" w:color="00667D" w:themeColor="text2"/>
            </w:tcBorders>
            <w:shd w:val="clear" w:color="auto" w:fill="FFFFFF"/>
            <w:tcMar>
              <w:top w:w="100" w:type="dxa"/>
              <w:left w:w="108" w:type="dxa"/>
              <w:bottom w:w="100" w:type="dxa"/>
              <w:right w:w="108" w:type="dxa"/>
            </w:tcMar>
            <w:vAlign w:val="center"/>
          </w:tcPr>
          <w:p w14:paraId="0918CFF3" w14:textId="77777777" w:rsidR="007D2F36" w:rsidRPr="00DF1ED9" w:rsidRDefault="007D2F36" w:rsidP="0046260F">
            <w:pPr>
              <w:pStyle w:val="JhpTableText"/>
              <w:jc w:val="center"/>
              <w:rPr>
                <w:rFonts w:cstheme="minorHAnsi"/>
                <w:lang w:val="fr-FR" w:eastAsia="ja-JP"/>
              </w:rPr>
            </w:pPr>
            <w:r w:rsidRPr="00DF1ED9">
              <w:rPr>
                <w:rFonts w:cstheme="minorHAnsi"/>
                <w:lang w:val="fr-FR" w:eastAsia="ja-JP"/>
              </w:rPr>
              <w:t>UNFPA</w:t>
            </w:r>
          </w:p>
        </w:tc>
      </w:tr>
      <w:tr w:rsidR="007D2F36" w:rsidRPr="00CA4F75" w14:paraId="0CCE99D0" w14:textId="77777777" w:rsidTr="0046260F">
        <w:trPr>
          <w:jc w:val="center"/>
        </w:trPr>
        <w:tc>
          <w:tcPr>
            <w:tcW w:w="592" w:type="dxa"/>
            <w:tcBorders>
              <w:top w:val="dotted" w:sz="8" w:space="0" w:color="00667D" w:themeColor="text2"/>
              <w:bottom w:val="single" w:sz="36" w:space="0" w:color="00667D" w:themeColor="text2"/>
            </w:tcBorders>
            <w:shd w:val="clear" w:color="auto" w:fill="FFFFFF"/>
            <w:tcMar>
              <w:top w:w="100" w:type="dxa"/>
              <w:left w:w="108" w:type="dxa"/>
              <w:bottom w:w="100" w:type="dxa"/>
              <w:right w:w="108" w:type="dxa"/>
            </w:tcMar>
          </w:tcPr>
          <w:p w14:paraId="2B803A97" w14:textId="77777777" w:rsidR="007D2F36" w:rsidRPr="00DF1ED9" w:rsidRDefault="007D2F36" w:rsidP="0046260F">
            <w:pPr>
              <w:pStyle w:val="JhpTableText"/>
              <w:rPr>
                <w:rFonts w:eastAsia="Cambria" w:cstheme="minorHAnsi"/>
                <w:lang w:val="fr-FR" w:eastAsia="ja-JP"/>
              </w:rPr>
            </w:pPr>
            <w:r w:rsidRPr="00DF1ED9">
              <w:rPr>
                <w:rFonts w:eastAsia="Cambria" w:cstheme="minorHAnsi"/>
                <w:lang w:val="fr-FR" w:eastAsia="ja-JP"/>
              </w:rPr>
              <w:t>17</w:t>
            </w:r>
          </w:p>
        </w:tc>
        <w:tc>
          <w:tcPr>
            <w:tcW w:w="5137" w:type="dxa"/>
            <w:tcBorders>
              <w:top w:val="dotted" w:sz="8" w:space="0" w:color="00667D" w:themeColor="text2"/>
              <w:bottom w:val="single" w:sz="36" w:space="0" w:color="00667D" w:themeColor="text2"/>
            </w:tcBorders>
            <w:shd w:val="clear" w:color="auto" w:fill="FFFFFF"/>
            <w:tcMar>
              <w:top w:w="100" w:type="dxa"/>
              <w:left w:w="108" w:type="dxa"/>
              <w:bottom w:w="100" w:type="dxa"/>
              <w:right w:w="108" w:type="dxa"/>
            </w:tcMar>
          </w:tcPr>
          <w:p w14:paraId="71547E3B" w14:textId="77777777" w:rsidR="007D2F36" w:rsidRPr="00DF1ED9" w:rsidRDefault="007D2F36" w:rsidP="0046260F">
            <w:pPr>
              <w:pStyle w:val="JhpTableText"/>
              <w:rPr>
                <w:rFonts w:cstheme="minorHAnsi"/>
                <w:lang w:val="fr-FR" w:eastAsia="ja-JP"/>
              </w:rPr>
            </w:pPr>
            <w:r w:rsidRPr="00DF1ED9">
              <w:rPr>
                <w:rFonts w:cstheme="minorHAnsi"/>
                <w:lang w:val="fr-FR" w:eastAsia="ja-JP"/>
              </w:rPr>
              <w:t>SAWADOGO Nassa</w:t>
            </w:r>
          </w:p>
        </w:tc>
        <w:tc>
          <w:tcPr>
            <w:tcW w:w="3631" w:type="dxa"/>
            <w:tcBorders>
              <w:top w:val="dotted" w:sz="8" w:space="0" w:color="00667D" w:themeColor="text2"/>
              <w:bottom w:val="single" w:sz="36" w:space="0" w:color="00667D" w:themeColor="text2"/>
            </w:tcBorders>
            <w:shd w:val="clear" w:color="auto" w:fill="FFFFFF"/>
            <w:tcMar>
              <w:top w:w="100" w:type="dxa"/>
              <w:left w:w="108" w:type="dxa"/>
              <w:bottom w:w="100" w:type="dxa"/>
              <w:right w:w="108" w:type="dxa"/>
            </w:tcMar>
            <w:vAlign w:val="center"/>
          </w:tcPr>
          <w:p w14:paraId="517B934C" w14:textId="77777777" w:rsidR="007D2F36" w:rsidRPr="00DF1ED9" w:rsidRDefault="007D2F36" w:rsidP="0046260F">
            <w:pPr>
              <w:pStyle w:val="JhpTableText"/>
              <w:jc w:val="center"/>
              <w:rPr>
                <w:rFonts w:cstheme="minorHAnsi"/>
                <w:lang w:val="fr-FR" w:eastAsia="ja-JP"/>
              </w:rPr>
            </w:pPr>
            <w:r w:rsidRPr="00DF1ED9">
              <w:rPr>
                <w:rFonts w:cstheme="minorHAnsi"/>
                <w:lang w:val="fr-FR" w:eastAsia="ja-JP"/>
              </w:rPr>
              <w:t>UNFPA</w:t>
            </w:r>
          </w:p>
        </w:tc>
      </w:tr>
    </w:tbl>
    <w:p w14:paraId="6CEF73D0" w14:textId="10129755" w:rsidR="00440C16" w:rsidRPr="00DF1ED9" w:rsidRDefault="00440C16" w:rsidP="00D85EAC">
      <w:pPr>
        <w:pStyle w:val="JhpBodyText"/>
        <w:rPr>
          <w:rFonts w:cstheme="minorHAnsi"/>
          <w:lang w:val="fr-FR"/>
        </w:rPr>
      </w:pPr>
    </w:p>
    <w:p w14:paraId="344461E9" w14:textId="77777777" w:rsidR="00440C16" w:rsidRPr="00DF1ED9" w:rsidRDefault="00440C16">
      <w:pPr>
        <w:widowControl w:val="0"/>
        <w:autoSpaceDE w:val="0"/>
        <w:autoSpaceDN w:val="0"/>
        <w:spacing w:after="0" w:line="240" w:lineRule="auto"/>
        <w:rPr>
          <w:rFonts w:cstheme="minorHAnsi"/>
          <w:color w:val="3F3E3E" w:themeColor="text1"/>
          <w:lang w:val="fr-FR"/>
        </w:rPr>
      </w:pPr>
      <w:r w:rsidRPr="00DF1ED9">
        <w:rPr>
          <w:rFonts w:cstheme="minorHAnsi"/>
          <w:lang w:val="fr-FR"/>
        </w:rPr>
        <w:br w:type="page"/>
      </w:r>
    </w:p>
    <w:p w14:paraId="561C205E" w14:textId="77777777" w:rsidR="007D2F36" w:rsidRPr="00DF1ED9" w:rsidRDefault="007D2F36" w:rsidP="00D85EAC">
      <w:pPr>
        <w:pStyle w:val="JhpBodyText"/>
        <w:rPr>
          <w:rFonts w:cstheme="minorHAnsi"/>
          <w:lang w:val="fr-FR"/>
        </w:rPr>
      </w:pPr>
    </w:p>
    <w:sectPr w:rsidR="007D2F36" w:rsidRPr="00DF1ED9" w:rsidSect="00282C13">
      <w:headerReference w:type="default" r:id="rId21"/>
      <w:footerReference w:type="even" r:id="rId22"/>
      <w:footerReference w:type="default" r:id="rId23"/>
      <w:pgSz w:w="12240" w:h="15840"/>
      <w:pgMar w:top="108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B36D2" w14:textId="77777777" w:rsidR="005D7FBC" w:rsidRDefault="005D7FBC">
      <w:r>
        <w:separator/>
      </w:r>
    </w:p>
  </w:endnote>
  <w:endnote w:type="continuationSeparator" w:id="0">
    <w:p w14:paraId="12D10226" w14:textId="77777777" w:rsidR="005D7FBC" w:rsidRDefault="005D7FBC">
      <w:r>
        <w:continuationSeparator/>
      </w:r>
    </w:p>
  </w:endnote>
  <w:endnote w:type="continuationNotice" w:id="1">
    <w:p w14:paraId="3E759D89" w14:textId="77777777" w:rsidR="005D7FBC" w:rsidRDefault="005D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LT Std">
    <w:panose1 w:val="00000000000000000000"/>
    <w:charset w:val="00"/>
    <w:family w:val="swiss"/>
    <w:notTrueType/>
    <w:pitch w:val="variable"/>
    <w:sig w:usb0="800002AF" w:usb1="5000204A"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33E48" w14:textId="77777777" w:rsidR="000F59CE" w:rsidRDefault="000F59CE" w:rsidP="00840A98">
    <w:pPr>
      <w:pStyle w:val="JhpFooter"/>
    </w:pPr>
  </w:p>
  <w:sdt>
    <w:sdtPr>
      <w:id w:val="-1198228809"/>
      <w:docPartObj>
        <w:docPartGallery w:val="Page Numbers (Bottom of Page)"/>
        <w:docPartUnique/>
      </w:docPartObj>
    </w:sdtPr>
    <w:sdtEndPr>
      <w:rPr>
        <w:noProof/>
      </w:rPr>
    </w:sdtEndPr>
    <w:sdtContent>
      <w:p w14:paraId="0A040A96" w14:textId="55E5AFCB" w:rsidR="00375E51" w:rsidRPr="008E3F03" w:rsidRDefault="000F59CE" w:rsidP="00375E51">
        <w:pPr>
          <w:pStyle w:val="JhpFooter"/>
          <w:jc w:val="center"/>
          <w:rPr>
            <w:color w:val="136469" w:themeColor="accent1" w:themeShade="80"/>
          </w:rPr>
        </w:pPr>
        <w:r>
          <w:fldChar w:fldCharType="begin"/>
        </w:r>
        <w:r>
          <w:instrText xml:space="preserve"> PAGE   \* MERGEFORMAT </w:instrText>
        </w:r>
        <w:r>
          <w:fldChar w:fldCharType="separate"/>
        </w:r>
        <w:r w:rsidR="00375E51">
          <w:rPr>
            <w:noProof/>
          </w:rPr>
          <w:t>2</w:t>
        </w:r>
        <w:r>
          <w:rPr>
            <w:noProof/>
          </w:rPr>
          <w:fldChar w:fldCharType="end"/>
        </w:r>
        <w:r w:rsidRPr="00840A98">
          <w:t xml:space="preserve"> </w:t>
        </w:r>
        <w:r>
          <w:tab/>
        </w:r>
      </w:p>
      <w:p w14:paraId="5816D3A3" w14:textId="7BD09695" w:rsidR="00375E51" w:rsidRPr="008E3F03" w:rsidRDefault="005D7FBC" w:rsidP="00375E51">
        <w:pPr>
          <w:pStyle w:val="JhpFooter"/>
          <w:rPr>
            <w:color w:val="136469" w:themeColor="accent1" w:themeShade="80"/>
            <w:lang w:val="fr-FR"/>
          </w:rPr>
        </w:pPr>
        <w:sdt>
          <w:sdtPr>
            <w:rPr>
              <w:color w:val="136469" w:themeColor="accent1" w:themeShade="80"/>
              <w:sz w:val="24"/>
              <w:szCs w:val="24"/>
            </w:rPr>
            <w:id w:val="4263488"/>
            <w:docPartObj>
              <w:docPartGallery w:val="Page Numbers (Bottom of Page)"/>
              <w:docPartUnique/>
            </w:docPartObj>
          </w:sdtPr>
          <w:sdtEndPr>
            <w:rPr>
              <w:noProof/>
              <w:sz w:val="18"/>
              <w:szCs w:val="18"/>
            </w:rPr>
          </w:sdtEndPr>
          <w:sdtContent>
            <w:r w:rsidR="00375E51">
              <w:rPr>
                <w:color w:val="136469" w:themeColor="accent1" w:themeShade="80"/>
                <w:sz w:val="24"/>
                <w:szCs w:val="24"/>
              </w:rPr>
              <w:t xml:space="preserve">                                       </w:t>
            </w:r>
            <w:r w:rsidR="00375E51" w:rsidRPr="008E3F03">
              <w:rPr>
                <w:color w:val="136469" w:themeColor="accent1" w:themeShade="80"/>
                <w:sz w:val="24"/>
                <w:szCs w:val="24"/>
                <w:lang w:val="fr-FR"/>
              </w:rPr>
              <w:t>Evaluation Rapide de la Situation sur le DMPA-SC en Guinée</w:t>
            </w:r>
            <w:r w:rsidR="00375E51" w:rsidRPr="008E3F03">
              <w:rPr>
                <w:color w:val="136469" w:themeColor="accent1" w:themeShade="80"/>
                <w:lang w:val="fr-FR"/>
              </w:rPr>
              <w:t xml:space="preserve"> </w:t>
            </w:r>
            <w:r w:rsidR="00375E51" w:rsidRPr="008E3F03">
              <w:rPr>
                <w:color w:val="136469" w:themeColor="accent1" w:themeShade="80"/>
                <w:lang w:val="fr-FR"/>
              </w:rPr>
              <w:tab/>
            </w:r>
            <w:r w:rsidR="00375E51" w:rsidRPr="008E3F03">
              <w:rPr>
                <w:color w:val="136469" w:themeColor="accent1" w:themeShade="80"/>
              </w:rPr>
              <w:fldChar w:fldCharType="begin"/>
            </w:r>
            <w:r w:rsidR="00375E51" w:rsidRPr="008E3F03">
              <w:rPr>
                <w:color w:val="136469" w:themeColor="accent1" w:themeShade="80"/>
                <w:lang w:val="fr-FR"/>
              </w:rPr>
              <w:instrText xml:space="preserve"> PAGE   \* MERGEFORMAT </w:instrText>
            </w:r>
            <w:r w:rsidR="00375E51" w:rsidRPr="008E3F03">
              <w:rPr>
                <w:color w:val="136469" w:themeColor="accent1" w:themeShade="80"/>
              </w:rPr>
              <w:fldChar w:fldCharType="separate"/>
            </w:r>
            <w:r w:rsidR="00375E51">
              <w:rPr>
                <w:noProof/>
                <w:color w:val="136469" w:themeColor="accent1" w:themeShade="80"/>
                <w:lang w:val="fr-FR"/>
              </w:rPr>
              <w:t>2</w:t>
            </w:r>
            <w:r w:rsidR="00375E51" w:rsidRPr="008E3F03">
              <w:rPr>
                <w:noProof/>
                <w:color w:val="136469" w:themeColor="accent1" w:themeShade="80"/>
              </w:rPr>
              <w:fldChar w:fldCharType="end"/>
            </w:r>
          </w:sdtContent>
        </w:sdt>
      </w:p>
      <w:p w14:paraId="5D5930D0" w14:textId="7EC2086D" w:rsidR="000F59CE" w:rsidRPr="00840A98" w:rsidRDefault="00375E51" w:rsidP="00375E51">
        <w:pPr>
          <w:pStyle w:val="JhpFooter"/>
          <w:tabs>
            <w:tab w:val="clear" w:pos="9360"/>
            <w:tab w:val="right" w:pos="9881"/>
          </w:tabs>
        </w:pPr>
        <w:r w:rsidRPr="00840A98">
          <w:t xml:space="preserve"> </w:t>
        </w:r>
        <w:r w:rsidR="000F59CE" w:rsidRPr="00840A98">
          <w:t>au Burkina Faso</w:t>
        </w:r>
        <w:r w:rsidR="000F59CE">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6D23" w14:textId="77777777" w:rsidR="000F59CE" w:rsidRDefault="000F59CE" w:rsidP="00840A98">
    <w:pPr>
      <w:pStyle w:val="JhpFooter"/>
    </w:pPr>
  </w:p>
  <w:sdt>
    <w:sdtPr>
      <w:id w:val="-2126764957"/>
      <w:docPartObj>
        <w:docPartGallery w:val="Page Numbers (Bottom of Page)"/>
        <w:docPartUnique/>
      </w:docPartObj>
    </w:sdtPr>
    <w:sdtEndPr>
      <w:rPr>
        <w:noProof/>
      </w:rPr>
    </w:sdtEndPr>
    <w:sdtContent>
      <w:p w14:paraId="0F07C809" w14:textId="4C98D007" w:rsidR="000F59CE" w:rsidRPr="00375E51" w:rsidRDefault="005D7FBC" w:rsidP="00375E51">
        <w:pPr>
          <w:pStyle w:val="JhpFooter"/>
          <w:jc w:val="center"/>
          <w:rPr>
            <w:color w:val="136469" w:themeColor="accent1" w:themeShade="80"/>
            <w:lang w:val="fr-FR"/>
          </w:rPr>
        </w:pPr>
        <w:sdt>
          <w:sdtPr>
            <w:rPr>
              <w:color w:val="136469" w:themeColor="accent1" w:themeShade="80"/>
              <w:sz w:val="24"/>
              <w:szCs w:val="24"/>
            </w:rPr>
            <w:id w:val="262729322"/>
            <w:docPartObj>
              <w:docPartGallery w:val="Page Numbers (Bottom of Page)"/>
              <w:docPartUnique/>
            </w:docPartObj>
          </w:sdtPr>
          <w:sdtEndPr>
            <w:rPr>
              <w:noProof/>
              <w:sz w:val="18"/>
              <w:szCs w:val="18"/>
            </w:rPr>
          </w:sdtEndPr>
          <w:sdtContent>
            <w:r w:rsidR="00375E51">
              <w:rPr>
                <w:color w:val="136469" w:themeColor="accent1" w:themeShade="80"/>
                <w:sz w:val="24"/>
                <w:szCs w:val="24"/>
              </w:rPr>
              <w:t xml:space="preserve">                                       </w:t>
            </w:r>
            <w:r w:rsidR="00375E51" w:rsidRPr="008E3F03">
              <w:rPr>
                <w:color w:val="136469" w:themeColor="accent1" w:themeShade="80"/>
                <w:sz w:val="24"/>
                <w:szCs w:val="24"/>
                <w:lang w:val="fr-FR"/>
              </w:rPr>
              <w:t>Evaluation Rapide de la Si</w:t>
            </w:r>
            <w:r w:rsidR="00375E51">
              <w:rPr>
                <w:color w:val="136469" w:themeColor="accent1" w:themeShade="80"/>
                <w:sz w:val="24"/>
                <w:szCs w:val="24"/>
                <w:lang w:val="fr-FR"/>
              </w:rPr>
              <w:t>tuation sur le DMPA-SC au Burkina-Faso</w:t>
            </w:r>
            <w:r w:rsidR="00375E51" w:rsidRPr="008E3F03">
              <w:rPr>
                <w:color w:val="136469" w:themeColor="accent1" w:themeShade="80"/>
                <w:lang w:val="fr-FR"/>
              </w:rPr>
              <w:t xml:space="preserve"> </w:t>
            </w:r>
            <w:r w:rsidR="00375E51" w:rsidRPr="008E3F03">
              <w:rPr>
                <w:color w:val="136469" w:themeColor="accent1" w:themeShade="80"/>
                <w:lang w:val="fr-FR"/>
              </w:rPr>
              <w:tab/>
            </w:r>
            <w:r w:rsidR="00375E51" w:rsidRPr="008E3F03">
              <w:rPr>
                <w:color w:val="136469" w:themeColor="accent1" w:themeShade="80"/>
              </w:rPr>
              <w:fldChar w:fldCharType="begin"/>
            </w:r>
            <w:r w:rsidR="00375E51" w:rsidRPr="008E3F03">
              <w:rPr>
                <w:color w:val="136469" w:themeColor="accent1" w:themeShade="80"/>
                <w:lang w:val="fr-FR"/>
              </w:rPr>
              <w:instrText xml:space="preserve"> PAGE   \* MERGEFORMAT </w:instrText>
            </w:r>
            <w:r w:rsidR="00375E51" w:rsidRPr="008E3F03">
              <w:rPr>
                <w:color w:val="136469" w:themeColor="accent1" w:themeShade="80"/>
              </w:rPr>
              <w:fldChar w:fldCharType="separate"/>
            </w:r>
            <w:r w:rsidR="005C269F">
              <w:rPr>
                <w:noProof/>
                <w:color w:val="136469" w:themeColor="accent1" w:themeShade="80"/>
                <w:lang w:val="fr-FR"/>
              </w:rPr>
              <w:t>30</w:t>
            </w:r>
            <w:r w:rsidR="00375E51" w:rsidRPr="008E3F03">
              <w:rPr>
                <w:noProof/>
                <w:color w:val="136469" w:themeColor="accent1" w:themeShade="80"/>
              </w:rPr>
              <w:fldChar w:fldCharType="end"/>
            </w:r>
          </w:sdtContent>
        </w:sdt>
        <w:r w:rsidR="000F59CE">
          <w:tab/>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6A95" w14:textId="77777777" w:rsidR="000F59CE" w:rsidRDefault="000F59CE" w:rsidP="00EF6650">
    <w:pPr>
      <w:pStyle w:val="JhpFooter"/>
    </w:pPr>
  </w:p>
  <w:p w14:paraId="54059734" w14:textId="6F0BE5F1" w:rsidR="000F59CE" w:rsidRPr="00EF6650" w:rsidRDefault="005D7FBC" w:rsidP="00EF6650">
    <w:pPr>
      <w:pStyle w:val="JhpFooter"/>
      <w:tabs>
        <w:tab w:val="clear" w:pos="9360"/>
        <w:tab w:val="right" w:pos="14400"/>
      </w:tabs>
    </w:pPr>
    <w:sdt>
      <w:sdtPr>
        <w:id w:val="-812177064"/>
        <w:docPartObj>
          <w:docPartGallery w:val="Page Numbers (Bottom of Page)"/>
          <w:docPartUnique/>
        </w:docPartObj>
      </w:sdtPr>
      <w:sdtEndPr>
        <w:rPr>
          <w:noProof/>
        </w:rPr>
      </w:sdtEndPr>
      <w:sdtContent>
        <w:r w:rsidR="000F59CE">
          <w:fldChar w:fldCharType="begin"/>
        </w:r>
        <w:r w:rsidR="000F59CE">
          <w:instrText xml:space="preserve"> PAGE   \* MERGEFORMAT </w:instrText>
        </w:r>
        <w:r w:rsidR="000F59CE">
          <w:fldChar w:fldCharType="separate"/>
        </w:r>
        <w:r w:rsidR="00375E51">
          <w:rPr>
            <w:noProof/>
          </w:rPr>
          <w:t>32</w:t>
        </w:r>
        <w:r w:rsidR="000F59CE">
          <w:rPr>
            <w:noProof/>
          </w:rPr>
          <w:fldChar w:fldCharType="end"/>
        </w:r>
        <w:r w:rsidR="000F59CE" w:rsidRPr="00840A98">
          <w:t xml:space="preserve"> </w:t>
        </w:r>
        <w:r w:rsidR="000F59CE">
          <w:tab/>
        </w:r>
        <w:r w:rsidR="000F59CE" w:rsidRPr="00840A98">
          <w:t>Rapport de l’analyse situationnelle rapide du DMPA-SC au Burkina Faso</w:t>
        </w:r>
        <w:r w:rsidR="000F59CE">
          <w:t xml:space="preserve"> </w:t>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C26F" w14:textId="77777777" w:rsidR="000F59CE" w:rsidRDefault="000F59CE" w:rsidP="00840A98">
    <w:pPr>
      <w:pStyle w:val="JhpFooter"/>
    </w:pPr>
  </w:p>
  <w:p w14:paraId="6FC90A17" w14:textId="7928A259" w:rsidR="000F59CE" w:rsidRPr="00840A98" w:rsidRDefault="005D7FBC" w:rsidP="00840A98">
    <w:pPr>
      <w:pStyle w:val="JhpFooter"/>
      <w:tabs>
        <w:tab w:val="clear" w:pos="9360"/>
        <w:tab w:val="right" w:pos="14400"/>
      </w:tabs>
    </w:pPr>
    <w:sdt>
      <w:sdtPr>
        <w:id w:val="1637598280"/>
        <w:docPartObj>
          <w:docPartGallery w:val="Page Numbers (Bottom of Page)"/>
          <w:docPartUnique/>
        </w:docPartObj>
      </w:sdtPr>
      <w:sdtEndPr>
        <w:rPr>
          <w:noProof/>
        </w:rPr>
      </w:sdtEndPr>
      <w:sdtContent>
        <w:r w:rsidR="000F59CE">
          <w:fldChar w:fldCharType="begin"/>
        </w:r>
        <w:r w:rsidR="000F59CE">
          <w:instrText xml:space="preserve"> PAGE   \* MERGEFORMAT </w:instrText>
        </w:r>
        <w:r w:rsidR="000F59CE">
          <w:fldChar w:fldCharType="separate"/>
        </w:r>
        <w:r w:rsidR="005C269F">
          <w:rPr>
            <w:noProof/>
          </w:rPr>
          <w:t>32</w:t>
        </w:r>
        <w:r w:rsidR="000F59CE">
          <w:rPr>
            <w:noProof/>
          </w:rPr>
          <w:fldChar w:fldCharType="end"/>
        </w:r>
        <w:r w:rsidR="000F59CE" w:rsidRPr="00840A98">
          <w:t xml:space="preserve"> </w:t>
        </w:r>
        <w:r w:rsidR="000F59CE">
          <w:tab/>
        </w:r>
        <w:r w:rsidR="000F59CE" w:rsidRPr="00840A98">
          <w:t>Rapport de l’analyse situationnelle rapide du DMPA-SC au Burkina Faso</w:t>
        </w:r>
        <w:r w:rsidR="000F59CE">
          <w:t xml:space="preserve"> </w:t>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DCC5" w14:textId="77777777" w:rsidR="000F59CE" w:rsidRDefault="000F59CE" w:rsidP="00840A98">
    <w:pPr>
      <w:pStyle w:val="JhpFooter"/>
    </w:pPr>
  </w:p>
  <w:p w14:paraId="4F54305B" w14:textId="5243D128" w:rsidR="000F59CE" w:rsidRPr="00840A98" w:rsidRDefault="005D7FBC" w:rsidP="00840A98">
    <w:pPr>
      <w:pStyle w:val="JhpFooter"/>
      <w:tabs>
        <w:tab w:val="clear" w:pos="9360"/>
        <w:tab w:val="right" w:pos="9881"/>
      </w:tabs>
    </w:pPr>
    <w:sdt>
      <w:sdtPr>
        <w:id w:val="1140384946"/>
        <w:docPartObj>
          <w:docPartGallery w:val="Page Numbers (Bottom of Page)"/>
          <w:docPartUnique/>
        </w:docPartObj>
      </w:sdtPr>
      <w:sdtEndPr>
        <w:rPr>
          <w:noProof/>
        </w:rPr>
      </w:sdtEndPr>
      <w:sdtContent>
        <w:r w:rsidR="000F59CE">
          <w:fldChar w:fldCharType="begin"/>
        </w:r>
        <w:r w:rsidR="000F59CE">
          <w:instrText xml:space="preserve"> PAGE   \* MERGEFORMAT </w:instrText>
        </w:r>
        <w:r w:rsidR="000F59CE">
          <w:fldChar w:fldCharType="separate"/>
        </w:r>
        <w:r w:rsidR="00375E51">
          <w:rPr>
            <w:noProof/>
          </w:rPr>
          <w:t>34</w:t>
        </w:r>
        <w:r w:rsidR="000F59CE">
          <w:rPr>
            <w:noProof/>
          </w:rPr>
          <w:fldChar w:fldCharType="end"/>
        </w:r>
        <w:r w:rsidR="000F59CE" w:rsidRPr="00840A98">
          <w:t xml:space="preserve"> </w:t>
        </w:r>
        <w:r w:rsidR="000F59CE">
          <w:tab/>
        </w:r>
        <w:r w:rsidR="000F59CE" w:rsidRPr="00840A98">
          <w:t>Rapport de l’analyse situationnelle rapide du DMPA-SC au Burkina Faso</w:t>
        </w:r>
        <w:r w:rsidR="000F59CE">
          <w:t xml:space="preserve"> </w:t>
        </w:r>
      </w:sdtContent>
    </w:sdt>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3F03" w14:textId="77777777" w:rsidR="000F59CE" w:rsidRDefault="000F59CE" w:rsidP="00EF6650">
    <w:pPr>
      <w:pStyle w:val="JhpFooter"/>
    </w:pPr>
  </w:p>
  <w:p w14:paraId="0C099B55" w14:textId="22090D7E" w:rsidR="000F59CE" w:rsidRPr="00EF6650" w:rsidRDefault="005D7FBC" w:rsidP="00EF6650">
    <w:pPr>
      <w:pStyle w:val="JhpFooter"/>
      <w:tabs>
        <w:tab w:val="clear" w:pos="9360"/>
        <w:tab w:val="right" w:pos="9881"/>
      </w:tabs>
    </w:pPr>
    <w:sdt>
      <w:sdtPr>
        <w:id w:val="96139782"/>
        <w:docPartObj>
          <w:docPartGallery w:val="Page Numbers (Bottom of Page)"/>
          <w:docPartUnique/>
        </w:docPartObj>
      </w:sdtPr>
      <w:sdtEndPr>
        <w:rPr>
          <w:noProof/>
        </w:rPr>
      </w:sdtEndPr>
      <w:sdtContent>
        <w:r w:rsidR="000F59CE" w:rsidRPr="00840A98">
          <w:t>Rapport de l’analyse situationnelle rapide du DMPA-SC au Burkina Faso</w:t>
        </w:r>
        <w:r w:rsidR="000F59CE">
          <w:t xml:space="preserve"> </w:t>
        </w:r>
        <w:r w:rsidR="000F59CE">
          <w:tab/>
        </w:r>
        <w:r w:rsidR="000F59CE">
          <w:fldChar w:fldCharType="begin"/>
        </w:r>
        <w:r w:rsidR="000F59CE">
          <w:instrText xml:space="preserve"> PAGE   \* MERGEFORMAT </w:instrText>
        </w:r>
        <w:r w:rsidR="000F59CE">
          <w:fldChar w:fldCharType="separate"/>
        </w:r>
        <w:r w:rsidR="005C269F">
          <w:rPr>
            <w:noProof/>
          </w:rPr>
          <w:t>33</w:t>
        </w:r>
        <w:r w:rsidR="000F59CE">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0E7C6" w14:textId="77777777" w:rsidR="005D7FBC" w:rsidRDefault="005D7FBC" w:rsidP="00237CBB">
      <w:pPr>
        <w:pStyle w:val="JhpFootnote0"/>
      </w:pPr>
      <w:r>
        <w:separator/>
      </w:r>
    </w:p>
  </w:footnote>
  <w:footnote w:type="continuationSeparator" w:id="0">
    <w:p w14:paraId="2F0532B1" w14:textId="77777777" w:rsidR="005D7FBC" w:rsidRDefault="005D7FBC">
      <w:r>
        <w:continuationSeparator/>
      </w:r>
    </w:p>
  </w:footnote>
  <w:footnote w:type="continuationNotice" w:id="1">
    <w:p w14:paraId="60171351" w14:textId="77777777" w:rsidR="005D7FBC" w:rsidRDefault="005D7FBC"/>
  </w:footnote>
  <w:footnote w:id="2">
    <w:p w14:paraId="1DD6DB6F" w14:textId="77777777" w:rsidR="000F59CE" w:rsidRDefault="000F59CE" w:rsidP="00C14754">
      <w:pPr>
        <w:pStyle w:val="JhpFootnote0"/>
      </w:pPr>
      <w:r>
        <w:rPr>
          <w:rStyle w:val="FootnoteReference"/>
        </w:rPr>
        <w:footnoteRef/>
      </w:r>
      <w:r>
        <w:t xml:space="preserve"> -</w:t>
      </w:r>
      <w:r w:rsidRPr="000243E0">
        <w:rPr>
          <w:lang w:val="fr-FR"/>
        </w:rPr>
        <w:t>Annuaire</w:t>
      </w:r>
      <w:r>
        <w:t xml:space="preserve"> </w:t>
      </w:r>
      <w:r w:rsidRPr="000243E0">
        <w:rPr>
          <w:lang w:val="fr-FR"/>
        </w:rPr>
        <w:t>statistique</w:t>
      </w:r>
      <w:r>
        <w:t xml:space="preserve">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160E" w14:textId="77777777" w:rsidR="000F59CE" w:rsidRPr="00282C13" w:rsidRDefault="000F59CE" w:rsidP="00282C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4AFC" w14:textId="77777777" w:rsidR="000F59CE" w:rsidRPr="00282C13" w:rsidRDefault="000F59CE" w:rsidP="00282C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58"/>
    <w:multiLevelType w:val="hybridMultilevel"/>
    <w:tmpl w:val="0C86D590"/>
    <w:lvl w:ilvl="0" w:tplc="6B2E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547C"/>
    <w:multiLevelType w:val="hybridMultilevel"/>
    <w:tmpl w:val="ABA2F5C8"/>
    <w:lvl w:ilvl="0" w:tplc="808AD5FA">
      <w:start w:val="1"/>
      <w:numFmt w:val="bullet"/>
      <w:lvlText w:val="-"/>
      <w:lvlJc w:val="left"/>
      <w:pPr>
        <w:ind w:left="720" w:hanging="360"/>
      </w:pPr>
      <w:rPr>
        <w:rFonts w:ascii="Times New Roman" w:hAnsi="Times New Roman" w:hint="default"/>
        <w:u w:color="D5DC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E0D63"/>
    <w:multiLevelType w:val="hybridMultilevel"/>
    <w:tmpl w:val="854880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C526028"/>
    <w:multiLevelType w:val="hybridMultilevel"/>
    <w:tmpl w:val="2B78F1BE"/>
    <w:lvl w:ilvl="0" w:tplc="040C0015">
      <w:start w:val="1"/>
      <w:numFmt w:val="upp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22E17FD"/>
    <w:multiLevelType w:val="hybridMultilevel"/>
    <w:tmpl w:val="7D40647E"/>
    <w:lvl w:ilvl="0" w:tplc="43928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64F0D"/>
    <w:multiLevelType w:val="hybridMultilevel"/>
    <w:tmpl w:val="827A283A"/>
    <w:lvl w:ilvl="0" w:tplc="D34456BC">
      <w:start w:val="1"/>
      <w:numFmt w:val="bullet"/>
      <w:pStyle w:val="JHPTableBullet2"/>
      <w:lvlText w:val=""/>
      <w:lvlJc w:val="left"/>
      <w:pPr>
        <w:ind w:left="648" w:hanging="360"/>
      </w:pPr>
      <w:rPr>
        <w:rFonts w:ascii="Webdings" w:hAnsi="Webdings" w:hint="default"/>
        <w:caps w:val="0"/>
        <w:strike w:val="0"/>
        <w:dstrike w:val="0"/>
        <w:vanish w:val="0"/>
        <w:webHidden w:val="0"/>
        <w:sz w:val="10"/>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CF26B6"/>
    <w:multiLevelType w:val="hybridMultilevel"/>
    <w:tmpl w:val="077A2306"/>
    <w:lvl w:ilvl="0" w:tplc="2724DA7C">
      <w:start w:val="1"/>
      <w:numFmt w:val="decimal"/>
      <w:lvlText w:val="%1."/>
      <w:lvlJc w:val="left"/>
      <w:pPr>
        <w:ind w:left="720" w:hanging="360"/>
      </w:pPr>
      <w:rPr>
        <w:rFonts w:hint="default"/>
        <w:b/>
        <w:color w:val="13646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5739"/>
    <w:multiLevelType w:val="hybridMultilevel"/>
    <w:tmpl w:val="BB0C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00C35"/>
    <w:multiLevelType w:val="hybridMultilevel"/>
    <w:tmpl w:val="FEE64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920D1"/>
    <w:multiLevelType w:val="hybridMultilevel"/>
    <w:tmpl w:val="65448002"/>
    <w:lvl w:ilvl="0" w:tplc="2C2E5DC4">
      <w:start w:val="1"/>
      <w:numFmt w:val="bullet"/>
      <w:lvlText w:val="۔"/>
      <w:lvlJc w:val="left"/>
      <w:pPr>
        <w:ind w:left="720" w:hanging="360"/>
      </w:pPr>
      <w:rPr>
        <w:rFonts w:ascii="Courier New" w:hAnsi="Courier New" w:hint="default"/>
        <w:u w:color="D5DC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903DA3"/>
    <w:multiLevelType w:val="multilevel"/>
    <w:tmpl w:val="97A4F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8E42D0"/>
    <w:multiLevelType w:val="hybridMultilevel"/>
    <w:tmpl w:val="EBF48670"/>
    <w:lvl w:ilvl="0" w:tplc="040C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9253C7"/>
    <w:multiLevelType w:val="hybridMultilevel"/>
    <w:tmpl w:val="75E41C2C"/>
    <w:lvl w:ilvl="0" w:tplc="42ECE486">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8F42DE"/>
    <w:multiLevelType w:val="hybridMultilevel"/>
    <w:tmpl w:val="3BF2050E"/>
    <w:lvl w:ilvl="0" w:tplc="D2B62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741AC"/>
    <w:multiLevelType w:val="hybridMultilevel"/>
    <w:tmpl w:val="476EBB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D992A89"/>
    <w:multiLevelType w:val="hybridMultilevel"/>
    <w:tmpl w:val="F3B4D246"/>
    <w:lvl w:ilvl="0" w:tplc="52947480">
      <w:start w:val="16"/>
      <w:numFmt w:val="bullet"/>
      <w:lvlText w:val="-"/>
      <w:lvlJc w:val="left"/>
      <w:pPr>
        <w:ind w:left="720" w:hanging="360"/>
      </w:pPr>
      <w:rPr>
        <w:rFonts w:ascii="Calibri" w:eastAsia="Calibri" w:hAnsi="Calibri" w:cs="Calibri" w:hint="default"/>
        <w:b/>
        <w:color w:val="00667D" w:themeColor="text2"/>
        <w:sz w:val="1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20DDC"/>
    <w:multiLevelType w:val="hybridMultilevel"/>
    <w:tmpl w:val="B2947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F04B4"/>
    <w:multiLevelType w:val="hybridMultilevel"/>
    <w:tmpl w:val="6C06A668"/>
    <w:lvl w:ilvl="0" w:tplc="2702BE40">
      <w:start w:val="1"/>
      <w:numFmt w:val="decimal"/>
      <w:pStyle w:val="JHPbulle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91A97"/>
    <w:multiLevelType w:val="hybridMultilevel"/>
    <w:tmpl w:val="01487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4A067D"/>
    <w:multiLevelType w:val="hybridMultilevel"/>
    <w:tmpl w:val="1E9E15C6"/>
    <w:lvl w:ilvl="0" w:tplc="4678C54A">
      <w:start w:val="1"/>
      <w:numFmt w:val="decimal"/>
      <w:pStyle w:val="JhpTableNumberList"/>
      <w:lvlText w:val="%1."/>
      <w:lvlJc w:val="left"/>
      <w:pPr>
        <w:ind w:left="1080" w:hanging="360"/>
      </w:pPr>
      <w:rPr>
        <w:rFonts w:hint="default"/>
        <w:color w:val="3F3E3E" w:themeColor="text1"/>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E37DB0"/>
    <w:multiLevelType w:val="hybridMultilevel"/>
    <w:tmpl w:val="0B122B90"/>
    <w:lvl w:ilvl="0" w:tplc="38A0B04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6E2FFE"/>
    <w:multiLevelType w:val="hybridMultilevel"/>
    <w:tmpl w:val="6BD66C12"/>
    <w:lvl w:ilvl="0" w:tplc="85B628FE">
      <w:start w:val="1"/>
      <w:numFmt w:val="bullet"/>
      <w:pStyle w:val="JHPBullet3"/>
      <w:lvlText w:val=""/>
      <w:lvlJc w:val="left"/>
      <w:pPr>
        <w:ind w:left="720" w:hanging="360"/>
      </w:pPr>
      <w:rPr>
        <w:rFonts w:ascii="Symbol" w:hAnsi="Symbol" w:hint="default"/>
        <w:caps w:val="0"/>
        <w:strike w:val="0"/>
        <w:dstrike w:val="0"/>
        <w:vanish w:val="0"/>
        <w:webHidden w:val="0"/>
        <w:sz w:val="16"/>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576F9E"/>
    <w:multiLevelType w:val="multilevel"/>
    <w:tmpl w:val="B262F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2A7E3E"/>
    <w:multiLevelType w:val="hybridMultilevel"/>
    <w:tmpl w:val="C8644D8E"/>
    <w:lvl w:ilvl="0" w:tplc="040C000F">
      <w:start w:val="1"/>
      <w:numFmt w:val="decimal"/>
      <w:lvlText w:val="%1."/>
      <w:lvlJc w:val="left"/>
      <w:pPr>
        <w:ind w:left="709" w:hanging="360"/>
      </w:p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4" w15:restartNumberingAfterBreak="0">
    <w:nsid w:val="39232A7F"/>
    <w:multiLevelType w:val="hybridMultilevel"/>
    <w:tmpl w:val="AC0013F4"/>
    <w:lvl w:ilvl="0" w:tplc="3710BD5A">
      <w:start w:val="1"/>
      <w:numFmt w:val="decimal"/>
      <w:pStyle w:val="JHP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69354F"/>
    <w:multiLevelType w:val="hybridMultilevel"/>
    <w:tmpl w:val="B01816BA"/>
    <w:lvl w:ilvl="0" w:tplc="61743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10CBF"/>
    <w:multiLevelType w:val="hybridMultilevel"/>
    <w:tmpl w:val="799AAA88"/>
    <w:lvl w:ilvl="0" w:tplc="7FB4AD40">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3BF96E66"/>
    <w:multiLevelType w:val="hybridMultilevel"/>
    <w:tmpl w:val="6F7C84AC"/>
    <w:lvl w:ilvl="0" w:tplc="72A46946">
      <w:start w:val="1"/>
      <w:numFmt w:val="bullet"/>
      <w:pStyle w:val="JhpiegoBullet1"/>
      <w:lvlText w:val=""/>
      <w:lvlJc w:val="left"/>
      <w:pPr>
        <w:ind w:left="1440" w:hanging="360"/>
      </w:pPr>
      <w:rPr>
        <w:rFonts w:ascii="Wingdings" w:hAnsi="Wingdings" w:hint="default"/>
        <w:b w:val="0"/>
        <w:i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40637F"/>
    <w:multiLevelType w:val="hybridMultilevel"/>
    <w:tmpl w:val="8EE0B7DA"/>
    <w:lvl w:ilvl="0" w:tplc="BAA602AA">
      <w:start w:val="1"/>
      <w:numFmt w:val="bullet"/>
      <w:pStyle w:val="JhpBulletLevel2bl2"/>
      <w:lvlText w:val=""/>
      <w:lvlJc w:val="left"/>
      <w:pPr>
        <w:ind w:left="1080" w:hanging="360"/>
      </w:pPr>
      <w:rPr>
        <w:rFonts w:ascii="Wingdings" w:hAnsi="Wingdings" w:hint="default"/>
        <w:color w:val="00667D" w:themeColor="text2"/>
        <w:sz w:val="10"/>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3254F"/>
    <w:multiLevelType w:val="multilevel"/>
    <w:tmpl w:val="DED084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6E508FB"/>
    <w:multiLevelType w:val="hybridMultilevel"/>
    <w:tmpl w:val="1690F036"/>
    <w:lvl w:ilvl="0" w:tplc="911C643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47FB18F2"/>
    <w:multiLevelType w:val="hybridMultilevel"/>
    <w:tmpl w:val="6BDC3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F4246"/>
    <w:multiLevelType w:val="hybridMultilevel"/>
    <w:tmpl w:val="0F72FAA6"/>
    <w:lvl w:ilvl="0" w:tplc="D0CA7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A93027"/>
    <w:multiLevelType w:val="hybridMultilevel"/>
    <w:tmpl w:val="325E91F8"/>
    <w:lvl w:ilvl="0" w:tplc="865886C4">
      <w:start w:val="1"/>
      <w:numFmt w:val="bullet"/>
      <w:pStyle w:val="JHPBullet10"/>
      <w:lvlText w:val=""/>
      <w:lvlJc w:val="left"/>
      <w:pPr>
        <w:ind w:left="360" w:hanging="360"/>
      </w:pPr>
      <w:rPr>
        <w:rFonts w:ascii="Webdings" w:hAnsi="Webdings" w:hint="default"/>
        <w:caps w:val="0"/>
        <w:strike w:val="0"/>
        <w:dstrike w:val="0"/>
        <w:vanish w:val="0"/>
        <w:webHidden w:val="0"/>
        <w:sz w:val="18"/>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8C02A1B"/>
    <w:multiLevelType w:val="hybridMultilevel"/>
    <w:tmpl w:val="B706FC74"/>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AC51E9B"/>
    <w:multiLevelType w:val="hybridMultilevel"/>
    <w:tmpl w:val="D200E40E"/>
    <w:lvl w:ilvl="0" w:tplc="CAE68026">
      <w:start w:val="1"/>
      <w:numFmt w:val="bullet"/>
      <w:pStyle w:val="JhpTableBullet1"/>
      <w:lvlText w:val=""/>
      <w:lvlJc w:val="left"/>
      <w:pPr>
        <w:ind w:left="720" w:hanging="360"/>
      </w:pPr>
      <w:rPr>
        <w:rFonts w:ascii="Symbol" w:hAnsi="Symbol" w:hint="default"/>
        <w:color w:val="002A6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AA690C"/>
    <w:multiLevelType w:val="hybridMultilevel"/>
    <w:tmpl w:val="589CDFE4"/>
    <w:lvl w:ilvl="0" w:tplc="040C0013">
      <w:start w:val="1"/>
      <w:numFmt w:val="upperRoman"/>
      <w:lvlText w:val="%1."/>
      <w:lvlJc w:val="right"/>
      <w:pPr>
        <w:ind w:left="360" w:hanging="360"/>
      </w:pPr>
    </w:lvl>
    <w:lvl w:ilvl="1" w:tplc="EEB6471A">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4FED74CD"/>
    <w:multiLevelType w:val="hybridMultilevel"/>
    <w:tmpl w:val="BC16506A"/>
    <w:lvl w:ilvl="0" w:tplc="3B2ED28E">
      <w:start w:val="1"/>
      <w:numFmt w:val="bullet"/>
      <w:pStyle w:val="JHPTableBullet10"/>
      <w:lvlText w:val=""/>
      <w:lvlJc w:val="left"/>
      <w:pPr>
        <w:ind w:left="360" w:hanging="360"/>
      </w:pPr>
      <w:rPr>
        <w:rFonts w:ascii="Webdings" w:hAnsi="Webdings" w:hint="default"/>
        <w:caps w:val="0"/>
        <w:strike w:val="0"/>
        <w:dstrike w:val="0"/>
        <w:vanish w:val="0"/>
        <w:webHidden w:val="0"/>
        <w:sz w:val="12"/>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546C7D"/>
    <w:multiLevelType w:val="hybridMultilevel"/>
    <w:tmpl w:val="D89A3BFC"/>
    <w:lvl w:ilvl="0" w:tplc="52947480">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0B6D75"/>
    <w:multiLevelType w:val="multilevel"/>
    <w:tmpl w:val="BDBA3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F52886"/>
    <w:multiLevelType w:val="hybridMultilevel"/>
    <w:tmpl w:val="91B20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334E42"/>
    <w:multiLevelType w:val="hybridMultilevel"/>
    <w:tmpl w:val="85A0E60C"/>
    <w:lvl w:ilvl="0" w:tplc="060673F8">
      <w:start w:val="1"/>
      <w:numFmt w:val="bullet"/>
      <w:pStyle w:val="JhpBulletLevel3bl3"/>
      <w:lvlText w:val="&gt;"/>
      <w:lvlJc w:val="left"/>
      <w:pPr>
        <w:ind w:left="1440" w:hanging="360"/>
      </w:pPr>
      <w:rPr>
        <w:rFonts w:ascii="Calibri" w:hAnsi="Calibri" w:hint="default"/>
        <w:b/>
        <w:i w:val="0"/>
        <w:color w:val="00667D" w:themeColor="text2"/>
        <w:sz w:val="18"/>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B133B92"/>
    <w:multiLevelType w:val="hybridMultilevel"/>
    <w:tmpl w:val="00A62FD4"/>
    <w:lvl w:ilvl="0" w:tplc="7FB4AD40">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5DCC2CCD"/>
    <w:multiLevelType w:val="hybridMultilevel"/>
    <w:tmpl w:val="7B40AED6"/>
    <w:lvl w:ilvl="0" w:tplc="040C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687578"/>
    <w:multiLevelType w:val="hybridMultilevel"/>
    <w:tmpl w:val="93DC0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5856E89"/>
    <w:multiLevelType w:val="hybridMultilevel"/>
    <w:tmpl w:val="0854FE44"/>
    <w:lvl w:ilvl="0" w:tplc="B17A2E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83C1047"/>
    <w:multiLevelType w:val="hybridMultilevel"/>
    <w:tmpl w:val="188403E2"/>
    <w:lvl w:ilvl="0" w:tplc="247C1786">
      <w:start w:val="1"/>
      <w:numFmt w:val="decimal"/>
      <w:pStyle w:val="JHPbullet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6C700B"/>
    <w:multiLevelType w:val="hybridMultilevel"/>
    <w:tmpl w:val="59348E80"/>
    <w:lvl w:ilvl="0" w:tplc="D7C8A8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C4A3302"/>
    <w:multiLevelType w:val="hybridMultilevel"/>
    <w:tmpl w:val="00DEB7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6CA847C3"/>
    <w:multiLevelType w:val="hybridMultilevel"/>
    <w:tmpl w:val="444A5010"/>
    <w:lvl w:ilvl="0" w:tplc="EE4EE05C">
      <w:start w:val="1"/>
      <w:numFmt w:val="bullet"/>
      <w:pStyle w:val="JhpBulletLevel1bl1"/>
      <w:lvlText w:val=""/>
      <w:lvlJc w:val="left"/>
      <w:pPr>
        <w:ind w:left="720" w:hanging="360"/>
      </w:pPr>
      <w:rPr>
        <w:rFonts w:ascii="Wingdings" w:hAnsi="Wingdings" w:hint="default"/>
        <w:b/>
        <w:color w:val="00667D" w:themeColor="text2"/>
        <w:sz w:val="1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8D3CA1"/>
    <w:multiLevelType w:val="hybridMultilevel"/>
    <w:tmpl w:val="4DA6543E"/>
    <w:lvl w:ilvl="0" w:tplc="35D23CFA">
      <w:start w:val="1"/>
      <w:numFmt w:val="decimal"/>
      <w:pStyle w:val="JhpNumberListnl"/>
      <w:lvlText w:val="%1."/>
      <w:lvlJc w:val="left"/>
      <w:pPr>
        <w:ind w:left="720" w:hanging="360"/>
      </w:pPr>
      <w:rPr>
        <w:rFonts w:hint="default"/>
        <w:i w:val="0"/>
        <w:color w:val="3F3E3E" w:themeColor="text1"/>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0623D1"/>
    <w:multiLevelType w:val="multilevel"/>
    <w:tmpl w:val="8D06A526"/>
    <w:lvl w:ilvl="0">
      <w:start w:val="1"/>
      <w:numFmt w:val="decimal"/>
      <w:pStyle w:val="JHPnumbered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6B262A6"/>
    <w:multiLevelType w:val="hybridMultilevel"/>
    <w:tmpl w:val="7DD6F91E"/>
    <w:lvl w:ilvl="0" w:tplc="040C000F">
      <w:start w:val="1"/>
      <w:numFmt w:val="decimal"/>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53" w15:restartNumberingAfterBreak="0">
    <w:nsid w:val="7A3933F7"/>
    <w:multiLevelType w:val="hybridMultilevel"/>
    <w:tmpl w:val="92A43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B9F51EF"/>
    <w:multiLevelType w:val="hybridMultilevel"/>
    <w:tmpl w:val="E33E47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E0B3C3F"/>
    <w:multiLevelType w:val="hybridMultilevel"/>
    <w:tmpl w:val="6BDC3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B1FEC"/>
    <w:multiLevelType w:val="hybridMultilevel"/>
    <w:tmpl w:val="FA32FAD8"/>
    <w:lvl w:ilvl="0" w:tplc="040C000F">
      <w:start w:val="1"/>
      <w:numFmt w:val="decimal"/>
      <w:lvlText w:val="%1."/>
      <w:lvlJc w:val="left"/>
      <w:pPr>
        <w:ind w:left="786" w:hanging="360"/>
      </w:pPr>
    </w:lvl>
    <w:lvl w:ilvl="1" w:tplc="040C0019">
      <w:start w:val="1"/>
      <w:numFmt w:val="lowerLetter"/>
      <w:lvlText w:val="%2."/>
      <w:lvlJc w:val="left"/>
      <w:pPr>
        <w:ind w:left="1494"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56"/>
  </w:num>
  <w:num w:numId="2">
    <w:abstractNumId w:val="3"/>
  </w:num>
  <w:num w:numId="3">
    <w:abstractNumId w:val="36"/>
  </w:num>
  <w:num w:numId="4">
    <w:abstractNumId w:val="23"/>
  </w:num>
  <w:num w:numId="5">
    <w:abstractNumId w:val="11"/>
  </w:num>
  <w:num w:numId="6">
    <w:abstractNumId w:val="52"/>
  </w:num>
  <w:num w:numId="7">
    <w:abstractNumId w:val="38"/>
  </w:num>
  <w:num w:numId="8">
    <w:abstractNumId w:val="12"/>
  </w:num>
  <w:num w:numId="9">
    <w:abstractNumId w:val="34"/>
  </w:num>
  <w:num w:numId="10">
    <w:abstractNumId w:val="45"/>
  </w:num>
  <w:num w:numId="11">
    <w:abstractNumId w:val="26"/>
  </w:num>
  <w:num w:numId="12">
    <w:abstractNumId w:val="42"/>
  </w:num>
  <w:num w:numId="13">
    <w:abstractNumId w:val="8"/>
  </w:num>
  <w:num w:numId="14">
    <w:abstractNumId w:val="16"/>
  </w:num>
  <w:num w:numId="15">
    <w:abstractNumId w:val="40"/>
  </w:num>
  <w:num w:numId="16">
    <w:abstractNumId w:val="18"/>
  </w:num>
  <w:num w:numId="17">
    <w:abstractNumId w:val="43"/>
  </w:num>
  <w:num w:numId="18">
    <w:abstractNumId w:val="9"/>
  </w:num>
  <w:num w:numId="19">
    <w:abstractNumId w:val="1"/>
  </w:num>
  <w:num w:numId="20">
    <w:abstractNumId w:val="2"/>
  </w:num>
  <w:num w:numId="21">
    <w:abstractNumId w:val="39"/>
  </w:num>
  <w:num w:numId="22">
    <w:abstractNumId w:val="22"/>
  </w:num>
  <w:num w:numId="23">
    <w:abstractNumId w:val="10"/>
  </w:num>
  <w:num w:numId="24">
    <w:abstractNumId w:val="47"/>
  </w:num>
  <w:num w:numId="25">
    <w:abstractNumId w:val="30"/>
  </w:num>
  <w:num w:numId="26">
    <w:abstractNumId w:val="44"/>
  </w:num>
  <w:num w:numId="27">
    <w:abstractNumId w:val="14"/>
  </w:num>
  <w:num w:numId="28">
    <w:abstractNumId w:val="4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54"/>
  </w:num>
  <w:num w:numId="32">
    <w:abstractNumId w:val="17"/>
  </w:num>
  <w:num w:numId="33">
    <w:abstractNumId w:val="46"/>
  </w:num>
  <w:num w:numId="34">
    <w:abstractNumId w:val="27"/>
  </w:num>
  <w:num w:numId="35">
    <w:abstractNumId w:val="33"/>
  </w:num>
  <w:num w:numId="36">
    <w:abstractNumId w:val="21"/>
  </w:num>
  <w:num w:numId="37">
    <w:abstractNumId w:val="5"/>
  </w:num>
  <w:num w:numId="38">
    <w:abstractNumId w:val="24"/>
  </w:num>
  <w:num w:numId="39">
    <w:abstractNumId w:val="37"/>
  </w:num>
  <w:num w:numId="40">
    <w:abstractNumId w:val="49"/>
  </w:num>
  <w:num w:numId="41">
    <w:abstractNumId w:val="28"/>
  </w:num>
  <w:num w:numId="42">
    <w:abstractNumId w:val="41"/>
  </w:num>
  <w:num w:numId="43">
    <w:abstractNumId w:val="50"/>
  </w:num>
  <w:num w:numId="44">
    <w:abstractNumId w:val="35"/>
  </w:num>
  <w:num w:numId="45">
    <w:abstractNumId w:val="19"/>
  </w:num>
  <w:num w:numId="46">
    <w:abstractNumId w:val="51"/>
  </w:num>
  <w:num w:numId="47">
    <w:abstractNumId w:val="31"/>
  </w:num>
  <w:num w:numId="48">
    <w:abstractNumId w:val="55"/>
  </w:num>
  <w:num w:numId="49">
    <w:abstractNumId w:val="50"/>
    <w:lvlOverride w:ilvl="0">
      <w:startOverride w:val="1"/>
    </w:lvlOverride>
  </w:num>
  <w:num w:numId="50">
    <w:abstractNumId w:val="15"/>
  </w:num>
  <w:num w:numId="51">
    <w:abstractNumId w:val="7"/>
  </w:num>
  <w:num w:numId="52">
    <w:abstractNumId w:val="25"/>
  </w:num>
  <w:num w:numId="53">
    <w:abstractNumId w:val="4"/>
  </w:num>
  <w:num w:numId="54">
    <w:abstractNumId w:val="13"/>
  </w:num>
  <w:num w:numId="55">
    <w:abstractNumId w:val="0"/>
  </w:num>
  <w:num w:numId="56">
    <w:abstractNumId w:val="20"/>
  </w:num>
  <w:num w:numId="57">
    <w:abstractNumId w:val="6"/>
  </w:num>
  <w:num w:numId="58">
    <w:abstractNumId w:val="50"/>
  </w:num>
  <w:num w:numId="59">
    <w:abstractNumId w:val="50"/>
  </w:num>
  <w:num w:numId="60">
    <w:abstractNumId w:val="50"/>
  </w:num>
  <w:num w:numId="61">
    <w:abstractNumId w:val="50"/>
  </w:num>
  <w:num w:numId="62">
    <w:abstractNumId w:val="50"/>
  </w:num>
  <w:num w:numId="63">
    <w:abstractNumId w:val="50"/>
  </w:num>
  <w:num w:numId="64">
    <w:abstractNumId w:val="32"/>
  </w:num>
  <w:num w:numId="65">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91"/>
    <w:rsid w:val="0000099F"/>
    <w:rsid w:val="00002AFB"/>
    <w:rsid w:val="00007313"/>
    <w:rsid w:val="0001035D"/>
    <w:rsid w:val="00012C56"/>
    <w:rsid w:val="000243E0"/>
    <w:rsid w:val="0003142A"/>
    <w:rsid w:val="00033E0E"/>
    <w:rsid w:val="0003557E"/>
    <w:rsid w:val="00040761"/>
    <w:rsid w:val="00042491"/>
    <w:rsid w:val="00045432"/>
    <w:rsid w:val="00050FBF"/>
    <w:rsid w:val="000513AE"/>
    <w:rsid w:val="00051D21"/>
    <w:rsid w:val="00055639"/>
    <w:rsid w:val="00060A35"/>
    <w:rsid w:val="00070019"/>
    <w:rsid w:val="0007201C"/>
    <w:rsid w:val="0007259F"/>
    <w:rsid w:val="00073672"/>
    <w:rsid w:val="00074B0B"/>
    <w:rsid w:val="0007669E"/>
    <w:rsid w:val="00081669"/>
    <w:rsid w:val="000816C3"/>
    <w:rsid w:val="00082216"/>
    <w:rsid w:val="0009022B"/>
    <w:rsid w:val="000911AF"/>
    <w:rsid w:val="000918AC"/>
    <w:rsid w:val="00094580"/>
    <w:rsid w:val="00094AE0"/>
    <w:rsid w:val="000967EB"/>
    <w:rsid w:val="0009799F"/>
    <w:rsid w:val="000A3316"/>
    <w:rsid w:val="000A3D78"/>
    <w:rsid w:val="000A41C5"/>
    <w:rsid w:val="000A4D6A"/>
    <w:rsid w:val="000A7117"/>
    <w:rsid w:val="000B0F46"/>
    <w:rsid w:val="000B19E5"/>
    <w:rsid w:val="000B1ACF"/>
    <w:rsid w:val="000B460E"/>
    <w:rsid w:val="000B56B6"/>
    <w:rsid w:val="000B6006"/>
    <w:rsid w:val="000B7F73"/>
    <w:rsid w:val="000C04AF"/>
    <w:rsid w:val="000C46C8"/>
    <w:rsid w:val="000D2A00"/>
    <w:rsid w:val="000D58E9"/>
    <w:rsid w:val="000D6BE3"/>
    <w:rsid w:val="000E02A5"/>
    <w:rsid w:val="000E0799"/>
    <w:rsid w:val="000F2781"/>
    <w:rsid w:val="000F330A"/>
    <w:rsid w:val="000F59CE"/>
    <w:rsid w:val="000F72B8"/>
    <w:rsid w:val="000F7452"/>
    <w:rsid w:val="00101D75"/>
    <w:rsid w:val="00102016"/>
    <w:rsid w:val="001040C8"/>
    <w:rsid w:val="00105F40"/>
    <w:rsid w:val="00126CAD"/>
    <w:rsid w:val="00134694"/>
    <w:rsid w:val="001376AE"/>
    <w:rsid w:val="0014102B"/>
    <w:rsid w:val="0014199D"/>
    <w:rsid w:val="00166EF1"/>
    <w:rsid w:val="00171FC3"/>
    <w:rsid w:val="0017373B"/>
    <w:rsid w:val="00173E1B"/>
    <w:rsid w:val="00175D94"/>
    <w:rsid w:val="00176451"/>
    <w:rsid w:val="00185D83"/>
    <w:rsid w:val="00190977"/>
    <w:rsid w:val="00192174"/>
    <w:rsid w:val="0019251F"/>
    <w:rsid w:val="001927B6"/>
    <w:rsid w:val="00193030"/>
    <w:rsid w:val="001A475B"/>
    <w:rsid w:val="001A4951"/>
    <w:rsid w:val="001A599E"/>
    <w:rsid w:val="001A7401"/>
    <w:rsid w:val="001A7D23"/>
    <w:rsid w:val="001A7DD8"/>
    <w:rsid w:val="001B0494"/>
    <w:rsid w:val="001B0BAA"/>
    <w:rsid w:val="001B5E7F"/>
    <w:rsid w:val="001C3264"/>
    <w:rsid w:val="001D016D"/>
    <w:rsid w:val="001D0AA5"/>
    <w:rsid w:val="001D4C65"/>
    <w:rsid w:val="001D762C"/>
    <w:rsid w:val="001D7E05"/>
    <w:rsid w:val="001E1791"/>
    <w:rsid w:val="001E1CED"/>
    <w:rsid w:val="001E4A84"/>
    <w:rsid w:val="001E4EE0"/>
    <w:rsid w:val="001E5423"/>
    <w:rsid w:val="001F55BD"/>
    <w:rsid w:val="00205746"/>
    <w:rsid w:val="0020666B"/>
    <w:rsid w:val="002129D0"/>
    <w:rsid w:val="002148C3"/>
    <w:rsid w:val="00214AFA"/>
    <w:rsid w:val="0021621F"/>
    <w:rsid w:val="00217B46"/>
    <w:rsid w:val="0022421C"/>
    <w:rsid w:val="002242CE"/>
    <w:rsid w:val="00226F21"/>
    <w:rsid w:val="00231D2A"/>
    <w:rsid w:val="00232441"/>
    <w:rsid w:val="002352CE"/>
    <w:rsid w:val="00237CBB"/>
    <w:rsid w:val="0024250E"/>
    <w:rsid w:val="0024731B"/>
    <w:rsid w:val="00247AD4"/>
    <w:rsid w:val="00252BA8"/>
    <w:rsid w:val="00253222"/>
    <w:rsid w:val="00254291"/>
    <w:rsid w:val="0025617F"/>
    <w:rsid w:val="002609A3"/>
    <w:rsid w:val="00260D48"/>
    <w:rsid w:val="00262D44"/>
    <w:rsid w:val="0026767D"/>
    <w:rsid w:val="0027425D"/>
    <w:rsid w:val="00277139"/>
    <w:rsid w:val="002801C0"/>
    <w:rsid w:val="002826D9"/>
    <w:rsid w:val="00282C13"/>
    <w:rsid w:val="00292257"/>
    <w:rsid w:val="002930CC"/>
    <w:rsid w:val="0029373F"/>
    <w:rsid w:val="00293A2F"/>
    <w:rsid w:val="00293D80"/>
    <w:rsid w:val="002944BE"/>
    <w:rsid w:val="00294609"/>
    <w:rsid w:val="0029775D"/>
    <w:rsid w:val="002A1A34"/>
    <w:rsid w:val="002A367E"/>
    <w:rsid w:val="002A46F9"/>
    <w:rsid w:val="002A6BFD"/>
    <w:rsid w:val="002A737A"/>
    <w:rsid w:val="002A7C8C"/>
    <w:rsid w:val="002A7D9E"/>
    <w:rsid w:val="002B0AC5"/>
    <w:rsid w:val="002B13B1"/>
    <w:rsid w:val="002B1D53"/>
    <w:rsid w:val="002B4407"/>
    <w:rsid w:val="002B4FD0"/>
    <w:rsid w:val="002B77D9"/>
    <w:rsid w:val="002C3EA1"/>
    <w:rsid w:val="002C4DEC"/>
    <w:rsid w:val="002C6942"/>
    <w:rsid w:val="002C6FB2"/>
    <w:rsid w:val="002C72F6"/>
    <w:rsid w:val="002D0BA3"/>
    <w:rsid w:val="002D30DA"/>
    <w:rsid w:val="002D45A5"/>
    <w:rsid w:val="002D5282"/>
    <w:rsid w:val="002D6E23"/>
    <w:rsid w:val="002D77F7"/>
    <w:rsid w:val="002E0185"/>
    <w:rsid w:val="002E3287"/>
    <w:rsid w:val="002E3720"/>
    <w:rsid w:val="002F0D44"/>
    <w:rsid w:val="002F1F84"/>
    <w:rsid w:val="002F2E55"/>
    <w:rsid w:val="002F5444"/>
    <w:rsid w:val="002F5978"/>
    <w:rsid w:val="002F691D"/>
    <w:rsid w:val="002F79F2"/>
    <w:rsid w:val="00301499"/>
    <w:rsid w:val="003075A6"/>
    <w:rsid w:val="00310134"/>
    <w:rsid w:val="003205FA"/>
    <w:rsid w:val="003207F7"/>
    <w:rsid w:val="00320F69"/>
    <w:rsid w:val="00323ED4"/>
    <w:rsid w:val="003259DE"/>
    <w:rsid w:val="00331435"/>
    <w:rsid w:val="003321ED"/>
    <w:rsid w:val="00336583"/>
    <w:rsid w:val="00347604"/>
    <w:rsid w:val="00347CEA"/>
    <w:rsid w:val="0035676E"/>
    <w:rsid w:val="003570ED"/>
    <w:rsid w:val="003573DE"/>
    <w:rsid w:val="003609C2"/>
    <w:rsid w:val="0036269C"/>
    <w:rsid w:val="00362BF3"/>
    <w:rsid w:val="00364278"/>
    <w:rsid w:val="00365FF9"/>
    <w:rsid w:val="00375E51"/>
    <w:rsid w:val="0037657C"/>
    <w:rsid w:val="0037691A"/>
    <w:rsid w:val="00380AA8"/>
    <w:rsid w:val="00383592"/>
    <w:rsid w:val="00384010"/>
    <w:rsid w:val="00390D79"/>
    <w:rsid w:val="00391F53"/>
    <w:rsid w:val="00393334"/>
    <w:rsid w:val="00393DEA"/>
    <w:rsid w:val="003A2A81"/>
    <w:rsid w:val="003A3E6F"/>
    <w:rsid w:val="003A5713"/>
    <w:rsid w:val="003B16CB"/>
    <w:rsid w:val="003B3736"/>
    <w:rsid w:val="003B6129"/>
    <w:rsid w:val="003B651B"/>
    <w:rsid w:val="003C09BF"/>
    <w:rsid w:val="003C317E"/>
    <w:rsid w:val="003D2662"/>
    <w:rsid w:val="003D66DF"/>
    <w:rsid w:val="003E6874"/>
    <w:rsid w:val="003E6BC5"/>
    <w:rsid w:val="003F18A3"/>
    <w:rsid w:val="003F36F7"/>
    <w:rsid w:val="003F52BD"/>
    <w:rsid w:val="003F5CEB"/>
    <w:rsid w:val="003F61F6"/>
    <w:rsid w:val="00403346"/>
    <w:rsid w:val="00404A5D"/>
    <w:rsid w:val="00406856"/>
    <w:rsid w:val="00410DB5"/>
    <w:rsid w:val="00412929"/>
    <w:rsid w:val="004140B4"/>
    <w:rsid w:val="00414864"/>
    <w:rsid w:val="00416052"/>
    <w:rsid w:val="004170DF"/>
    <w:rsid w:val="00421E86"/>
    <w:rsid w:val="004222C9"/>
    <w:rsid w:val="0042232B"/>
    <w:rsid w:val="0042264C"/>
    <w:rsid w:val="00423D4C"/>
    <w:rsid w:val="00424CC2"/>
    <w:rsid w:val="00426B57"/>
    <w:rsid w:val="00432BD8"/>
    <w:rsid w:val="00432DC7"/>
    <w:rsid w:val="004369E5"/>
    <w:rsid w:val="00440C16"/>
    <w:rsid w:val="00441405"/>
    <w:rsid w:val="00446012"/>
    <w:rsid w:val="004524FC"/>
    <w:rsid w:val="00453422"/>
    <w:rsid w:val="00453671"/>
    <w:rsid w:val="0046021F"/>
    <w:rsid w:val="00461FE1"/>
    <w:rsid w:val="0046260F"/>
    <w:rsid w:val="004643CF"/>
    <w:rsid w:val="00467C8B"/>
    <w:rsid w:val="004701A1"/>
    <w:rsid w:val="004724F8"/>
    <w:rsid w:val="004918AF"/>
    <w:rsid w:val="00491B96"/>
    <w:rsid w:val="00497014"/>
    <w:rsid w:val="004A3782"/>
    <w:rsid w:val="004A471B"/>
    <w:rsid w:val="004A5CEC"/>
    <w:rsid w:val="004A7DC7"/>
    <w:rsid w:val="004B29A8"/>
    <w:rsid w:val="004B3355"/>
    <w:rsid w:val="004C2988"/>
    <w:rsid w:val="004C30E2"/>
    <w:rsid w:val="004C5ED0"/>
    <w:rsid w:val="004C6F17"/>
    <w:rsid w:val="004D574B"/>
    <w:rsid w:val="004E055D"/>
    <w:rsid w:val="004E2AF0"/>
    <w:rsid w:val="004E45E6"/>
    <w:rsid w:val="004E67FA"/>
    <w:rsid w:val="004F64BB"/>
    <w:rsid w:val="00506B89"/>
    <w:rsid w:val="00515F4D"/>
    <w:rsid w:val="005171EF"/>
    <w:rsid w:val="00520875"/>
    <w:rsid w:val="0052168B"/>
    <w:rsid w:val="00524DE3"/>
    <w:rsid w:val="00530A28"/>
    <w:rsid w:val="005320E3"/>
    <w:rsid w:val="00536252"/>
    <w:rsid w:val="0053632F"/>
    <w:rsid w:val="00536FF8"/>
    <w:rsid w:val="0054050C"/>
    <w:rsid w:val="00543654"/>
    <w:rsid w:val="0055417F"/>
    <w:rsid w:val="00555F03"/>
    <w:rsid w:val="00561F61"/>
    <w:rsid w:val="00564A86"/>
    <w:rsid w:val="00570244"/>
    <w:rsid w:val="005726BD"/>
    <w:rsid w:val="00574E3B"/>
    <w:rsid w:val="00576409"/>
    <w:rsid w:val="00580BD1"/>
    <w:rsid w:val="005845DD"/>
    <w:rsid w:val="0059106C"/>
    <w:rsid w:val="00591D48"/>
    <w:rsid w:val="0059692D"/>
    <w:rsid w:val="005A14AE"/>
    <w:rsid w:val="005A2227"/>
    <w:rsid w:val="005A5509"/>
    <w:rsid w:val="005A57E4"/>
    <w:rsid w:val="005B0014"/>
    <w:rsid w:val="005B02CD"/>
    <w:rsid w:val="005B16C7"/>
    <w:rsid w:val="005B1DC3"/>
    <w:rsid w:val="005B2C61"/>
    <w:rsid w:val="005B4561"/>
    <w:rsid w:val="005B676A"/>
    <w:rsid w:val="005C0D07"/>
    <w:rsid w:val="005C269F"/>
    <w:rsid w:val="005C28D0"/>
    <w:rsid w:val="005C5059"/>
    <w:rsid w:val="005C5A4C"/>
    <w:rsid w:val="005C7D37"/>
    <w:rsid w:val="005D5A3B"/>
    <w:rsid w:val="005D5FB5"/>
    <w:rsid w:val="005D7A46"/>
    <w:rsid w:val="005D7FBC"/>
    <w:rsid w:val="005E2BB7"/>
    <w:rsid w:val="005E6AE1"/>
    <w:rsid w:val="005E6E26"/>
    <w:rsid w:val="005F004F"/>
    <w:rsid w:val="005F5138"/>
    <w:rsid w:val="005F601E"/>
    <w:rsid w:val="006009DA"/>
    <w:rsid w:val="0060133F"/>
    <w:rsid w:val="006015A7"/>
    <w:rsid w:val="006042EB"/>
    <w:rsid w:val="00605F74"/>
    <w:rsid w:val="006070CC"/>
    <w:rsid w:val="00612489"/>
    <w:rsid w:val="00613757"/>
    <w:rsid w:val="00617844"/>
    <w:rsid w:val="006208B6"/>
    <w:rsid w:val="006228F6"/>
    <w:rsid w:val="00625CDE"/>
    <w:rsid w:val="00630632"/>
    <w:rsid w:val="00631641"/>
    <w:rsid w:val="00642778"/>
    <w:rsid w:val="0064393D"/>
    <w:rsid w:val="006457E0"/>
    <w:rsid w:val="00646640"/>
    <w:rsid w:val="006501B5"/>
    <w:rsid w:val="006534A6"/>
    <w:rsid w:val="006654D7"/>
    <w:rsid w:val="00665E48"/>
    <w:rsid w:val="00666519"/>
    <w:rsid w:val="00667CD8"/>
    <w:rsid w:val="006702B3"/>
    <w:rsid w:val="00670B9A"/>
    <w:rsid w:val="00672A03"/>
    <w:rsid w:val="00680FEA"/>
    <w:rsid w:val="00685B41"/>
    <w:rsid w:val="00691967"/>
    <w:rsid w:val="0069332E"/>
    <w:rsid w:val="00695778"/>
    <w:rsid w:val="00696FA1"/>
    <w:rsid w:val="00697F15"/>
    <w:rsid w:val="006A0000"/>
    <w:rsid w:val="006A2C9E"/>
    <w:rsid w:val="006A55E1"/>
    <w:rsid w:val="006A63CD"/>
    <w:rsid w:val="006A6441"/>
    <w:rsid w:val="006A7526"/>
    <w:rsid w:val="006B02E9"/>
    <w:rsid w:val="006C14D4"/>
    <w:rsid w:val="006C243E"/>
    <w:rsid w:val="006C3451"/>
    <w:rsid w:val="006C5EB7"/>
    <w:rsid w:val="006D673B"/>
    <w:rsid w:val="006D6AA9"/>
    <w:rsid w:val="006E2A59"/>
    <w:rsid w:val="006E3A3A"/>
    <w:rsid w:val="006E7EE6"/>
    <w:rsid w:val="006F164D"/>
    <w:rsid w:val="006F45EB"/>
    <w:rsid w:val="00700612"/>
    <w:rsid w:val="00700B57"/>
    <w:rsid w:val="007032FC"/>
    <w:rsid w:val="007036F1"/>
    <w:rsid w:val="00703DF6"/>
    <w:rsid w:val="00705F2D"/>
    <w:rsid w:val="00714335"/>
    <w:rsid w:val="0071781D"/>
    <w:rsid w:val="007202B6"/>
    <w:rsid w:val="0072077C"/>
    <w:rsid w:val="007233E9"/>
    <w:rsid w:val="00734F76"/>
    <w:rsid w:val="00735909"/>
    <w:rsid w:val="007439F3"/>
    <w:rsid w:val="0074674C"/>
    <w:rsid w:val="00750682"/>
    <w:rsid w:val="00752EF2"/>
    <w:rsid w:val="00756CBB"/>
    <w:rsid w:val="00756D1A"/>
    <w:rsid w:val="007669BB"/>
    <w:rsid w:val="0077070A"/>
    <w:rsid w:val="0077259F"/>
    <w:rsid w:val="00773C37"/>
    <w:rsid w:val="0077414E"/>
    <w:rsid w:val="0077701A"/>
    <w:rsid w:val="00777A42"/>
    <w:rsid w:val="00780119"/>
    <w:rsid w:val="00783390"/>
    <w:rsid w:val="00793C2E"/>
    <w:rsid w:val="007963A9"/>
    <w:rsid w:val="007B20FA"/>
    <w:rsid w:val="007B2FB4"/>
    <w:rsid w:val="007B3A0E"/>
    <w:rsid w:val="007B547E"/>
    <w:rsid w:val="007B7601"/>
    <w:rsid w:val="007C0D8A"/>
    <w:rsid w:val="007C4152"/>
    <w:rsid w:val="007C59B6"/>
    <w:rsid w:val="007C75F2"/>
    <w:rsid w:val="007D0886"/>
    <w:rsid w:val="007D1593"/>
    <w:rsid w:val="007D22A7"/>
    <w:rsid w:val="007D2F36"/>
    <w:rsid w:val="007D34C5"/>
    <w:rsid w:val="007D4C60"/>
    <w:rsid w:val="007D6C74"/>
    <w:rsid w:val="007E24A8"/>
    <w:rsid w:val="007E48F6"/>
    <w:rsid w:val="007E5722"/>
    <w:rsid w:val="007F2116"/>
    <w:rsid w:val="007F28E5"/>
    <w:rsid w:val="007F724E"/>
    <w:rsid w:val="00805C2D"/>
    <w:rsid w:val="008146B7"/>
    <w:rsid w:val="00820510"/>
    <w:rsid w:val="00821D35"/>
    <w:rsid w:val="008264D5"/>
    <w:rsid w:val="00826935"/>
    <w:rsid w:val="00826D57"/>
    <w:rsid w:val="008337B3"/>
    <w:rsid w:val="00840A98"/>
    <w:rsid w:val="00840F7D"/>
    <w:rsid w:val="00842149"/>
    <w:rsid w:val="00844D03"/>
    <w:rsid w:val="0084648E"/>
    <w:rsid w:val="008510C9"/>
    <w:rsid w:val="00855F0A"/>
    <w:rsid w:val="0086183F"/>
    <w:rsid w:val="00866C6F"/>
    <w:rsid w:val="008760FA"/>
    <w:rsid w:val="00877591"/>
    <w:rsid w:val="00881008"/>
    <w:rsid w:val="0088577D"/>
    <w:rsid w:val="008A1641"/>
    <w:rsid w:val="008A1FD5"/>
    <w:rsid w:val="008A2FD6"/>
    <w:rsid w:val="008A3252"/>
    <w:rsid w:val="008A3A39"/>
    <w:rsid w:val="008A3E86"/>
    <w:rsid w:val="008C304B"/>
    <w:rsid w:val="008C42B9"/>
    <w:rsid w:val="008D2836"/>
    <w:rsid w:val="008D4F01"/>
    <w:rsid w:val="008D5E64"/>
    <w:rsid w:val="008D6C30"/>
    <w:rsid w:val="008D7E5E"/>
    <w:rsid w:val="008E76B7"/>
    <w:rsid w:val="008F39B0"/>
    <w:rsid w:val="00902551"/>
    <w:rsid w:val="00902B6C"/>
    <w:rsid w:val="00906C9A"/>
    <w:rsid w:val="00906FC0"/>
    <w:rsid w:val="00907843"/>
    <w:rsid w:val="00912090"/>
    <w:rsid w:val="00912825"/>
    <w:rsid w:val="009174E2"/>
    <w:rsid w:val="00927CAB"/>
    <w:rsid w:val="00936E71"/>
    <w:rsid w:val="00946BC0"/>
    <w:rsid w:val="00951371"/>
    <w:rsid w:val="009531F3"/>
    <w:rsid w:val="00954890"/>
    <w:rsid w:val="00957F0D"/>
    <w:rsid w:val="009607A8"/>
    <w:rsid w:val="00964F56"/>
    <w:rsid w:val="00972AA1"/>
    <w:rsid w:val="0097321B"/>
    <w:rsid w:val="00973765"/>
    <w:rsid w:val="00975448"/>
    <w:rsid w:val="00975838"/>
    <w:rsid w:val="00977811"/>
    <w:rsid w:val="0098070D"/>
    <w:rsid w:val="00980ABD"/>
    <w:rsid w:val="0098543B"/>
    <w:rsid w:val="009920AE"/>
    <w:rsid w:val="0099442A"/>
    <w:rsid w:val="009A1FAC"/>
    <w:rsid w:val="009A3A5C"/>
    <w:rsid w:val="009A5466"/>
    <w:rsid w:val="009A5B46"/>
    <w:rsid w:val="009B0797"/>
    <w:rsid w:val="009B2174"/>
    <w:rsid w:val="009B325F"/>
    <w:rsid w:val="009B32EC"/>
    <w:rsid w:val="009B38C3"/>
    <w:rsid w:val="009B4E60"/>
    <w:rsid w:val="009B523F"/>
    <w:rsid w:val="009B616D"/>
    <w:rsid w:val="009B6DEB"/>
    <w:rsid w:val="009B7FA4"/>
    <w:rsid w:val="009D2BBB"/>
    <w:rsid w:val="009D36B3"/>
    <w:rsid w:val="009D41B0"/>
    <w:rsid w:val="009F41B3"/>
    <w:rsid w:val="009F572B"/>
    <w:rsid w:val="00A027FF"/>
    <w:rsid w:val="00A13587"/>
    <w:rsid w:val="00A1392A"/>
    <w:rsid w:val="00A229B3"/>
    <w:rsid w:val="00A26DCD"/>
    <w:rsid w:val="00A27AF3"/>
    <w:rsid w:val="00A33089"/>
    <w:rsid w:val="00A34C36"/>
    <w:rsid w:val="00A3600B"/>
    <w:rsid w:val="00A36EC4"/>
    <w:rsid w:val="00A401CB"/>
    <w:rsid w:val="00A46725"/>
    <w:rsid w:val="00A52F1F"/>
    <w:rsid w:val="00A53024"/>
    <w:rsid w:val="00A53466"/>
    <w:rsid w:val="00A57B99"/>
    <w:rsid w:val="00A60B91"/>
    <w:rsid w:val="00A60E2B"/>
    <w:rsid w:val="00A630B6"/>
    <w:rsid w:val="00A632C1"/>
    <w:rsid w:val="00A64018"/>
    <w:rsid w:val="00A7023F"/>
    <w:rsid w:val="00A72BAE"/>
    <w:rsid w:val="00A72D1C"/>
    <w:rsid w:val="00A743B8"/>
    <w:rsid w:val="00A759DA"/>
    <w:rsid w:val="00A773BA"/>
    <w:rsid w:val="00A85194"/>
    <w:rsid w:val="00A96FB6"/>
    <w:rsid w:val="00AA02EB"/>
    <w:rsid w:val="00AA179B"/>
    <w:rsid w:val="00AA1CA3"/>
    <w:rsid w:val="00AB1064"/>
    <w:rsid w:val="00AB18E8"/>
    <w:rsid w:val="00AB3FE2"/>
    <w:rsid w:val="00AB751C"/>
    <w:rsid w:val="00AC44BB"/>
    <w:rsid w:val="00AC7FF2"/>
    <w:rsid w:val="00AD49F6"/>
    <w:rsid w:val="00AD731D"/>
    <w:rsid w:val="00AE112E"/>
    <w:rsid w:val="00AE5736"/>
    <w:rsid w:val="00AE610B"/>
    <w:rsid w:val="00AF3225"/>
    <w:rsid w:val="00AF7A94"/>
    <w:rsid w:val="00B01635"/>
    <w:rsid w:val="00B02123"/>
    <w:rsid w:val="00B02DF3"/>
    <w:rsid w:val="00B044C6"/>
    <w:rsid w:val="00B04B6E"/>
    <w:rsid w:val="00B0652B"/>
    <w:rsid w:val="00B06BD5"/>
    <w:rsid w:val="00B111D0"/>
    <w:rsid w:val="00B115DB"/>
    <w:rsid w:val="00B14F20"/>
    <w:rsid w:val="00B20EE6"/>
    <w:rsid w:val="00B216E4"/>
    <w:rsid w:val="00B234BE"/>
    <w:rsid w:val="00B2455F"/>
    <w:rsid w:val="00B270FB"/>
    <w:rsid w:val="00B27304"/>
    <w:rsid w:val="00B32D03"/>
    <w:rsid w:val="00B33C57"/>
    <w:rsid w:val="00B402B8"/>
    <w:rsid w:val="00B412C1"/>
    <w:rsid w:val="00B44309"/>
    <w:rsid w:val="00B45E10"/>
    <w:rsid w:val="00B56868"/>
    <w:rsid w:val="00B60D9D"/>
    <w:rsid w:val="00B62142"/>
    <w:rsid w:val="00B64A05"/>
    <w:rsid w:val="00B7172D"/>
    <w:rsid w:val="00B71E9A"/>
    <w:rsid w:val="00B727A0"/>
    <w:rsid w:val="00B77A74"/>
    <w:rsid w:val="00B82D7A"/>
    <w:rsid w:val="00B84084"/>
    <w:rsid w:val="00B86861"/>
    <w:rsid w:val="00B90357"/>
    <w:rsid w:val="00B9336E"/>
    <w:rsid w:val="00B967D7"/>
    <w:rsid w:val="00B97F87"/>
    <w:rsid w:val="00BA08BF"/>
    <w:rsid w:val="00BA6B39"/>
    <w:rsid w:val="00BB0A18"/>
    <w:rsid w:val="00BB4D4C"/>
    <w:rsid w:val="00BB585C"/>
    <w:rsid w:val="00BB6F9B"/>
    <w:rsid w:val="00BC08B2"/>
    <w:rsid w:val="00BC4376"/>
    <w:rsid w:val="00BD0EE2"/>
    <w:rsid w:val="00BD4AC4"/>
    <w:rsid w:val="00BD77EF"/>
    <w:rsid w:val="00BE0D76"/>
    <w:rsid w:val="00BE3606"/>
    <w:rsid w:val="00BE7BA8"/>
    <w:rsid w:val="00BF2024"/>
    <w:rsid w:val="00BF63D1"/>
    <w:rsid w:val="00C02DEA"/>
    <w:rsid w:val="00C0302B"/>
    <w:rsid w:val="00C14754"/>
    <w:rsid w:val="00C17754"/>
    <w:rsid w:val="00C17B65"/>
    <w:rsid w:val="00C20616"/>
    <w:rsid w:val="00C24C6E"/>
    <w:rsid w:val="00C24D12"/>
    <w:rsid w:val="00C30723"/>
    <w:rsid w:val="00C3669F"/>
    <w:rsid w:val="00C413E7"/>
    <w:rsid w:val="00C41C91"/>
    <w:rsid w:val="00C4674E"/>
    <w:rsid w:val="00C4725D"/>
    <w:rsid w:val="00C47EB2"/>
    <w:rsid w:val="00C50A28"/>
    <w:rsid w:val="00C56888"/>
    <w:rsid w:val="00C63934"/>
    <w:rsid w:val="00C6576F"/>
    <w:rsid w:val="00C70A60"/>
    <w:rsid w:val="00C73803"/>
    <w:rsid w:val="00C81B36"/>
    <w:rsid w:val="00C82037"/>
    <w:rsid w:val="00C82DE1"/>
    <w:rsid w:val="00C861F3"/>
    <w:rsid w:val="00C93079"/>
    <w:rsid w:val="00C95AD8"/>
    <w:rsid w:val="00C962EE"/>
    <w:rsid w:val="00CA4F75"/>
    <w:rsid w:val="00CB359C"/>
    <w:rsid w:val="00CB6989"/>
    <w:rsid w:val="00CB7A33"/>
    <w:rsid w:val="00CC5175"/>
    <w:rsid w:val="00CD2272"/>
    <w:rsid w:val="00CD5B7E"/>
    <w:rsid w:val="00CE2525"/>
    <w:rsid w:val="00CE6B03"/>
    <w:rsid w:val="00CE7EAF"/>
    <w:rsid w:val="00CF331B"/>
    <w:rsid w:val="00CF60F3"/>
    <w:rsid w:val="00CF7B3E"/>
    <w:rsid w:val="00D00D65"/>
    <w:rsid w:val="00D00D8F"/>
    <w:rsid w:val="00D02405"/>
    <w:rsid w:val="00D13C20"/>
    <w:rsid w:val="00D15CC4"/>
    <w:rsid w:val="00D21A50"/>
    <w:rsid w:val="00D225DE"/>
    <w:rsid w:val="00D241B7"/>
    <w:rsid w:val="00D24B7A"/>
    <w:rsid w:val="00D25615"/>
    <w:rsid w:val="00D3766A"/>
    <w:rsid w:val="00D41E44"/>
    <w:rsid w:val="00D4426A"/>
    <w:rsid w:val="00D44745"/>
    <w:rsid w:val="00D44AA7"/>
    <w:rsid w:val="00D54E94"/>
    <w:rsid w:val="00D57FA4"/>
    <w:rsid w:val="00D6401A"/>
    <w:rsid w:val="00D65DF1"/>
    <w:rsid w:val="00D67E05"/>
    <w:rsid w:val="00D74684"/>
    <w:rsid w:val="00D772F3"/>
    <w:rsid w:val="00D80FCC"/>
    <w:rsid w:val="00D82BF8"/>
    <w:rsid w:val="00D8376A"/>
    <w:rsid w:val="00D85EAC"/>
    <w:rsid w:val="00D93CE9"/>
    <w:rsid w:val="00D9591F"/>
    <w:rsid w:val="00D96738"/>
    <w:rsid w:val="00DA0176"/>
    <w:rsid w:val="00DA0B27"/>
    <w:rsid w:val="00DA3FEC"/>
    <w:rsid w:val="00DA65D1"/>
    <w:rsid w:val="00DA6C2D"/>
    <w:rsid w:val="00DB33C3"/>
    <w:rsid w:val="00DB34A9"/>
    <w:rsid w:val="00DB4C88"/>
    <w:rsid w:val="00DC14F0"/>
    <w:rsid w:val="00DC215D"/>
    <w:rsid w:val="00DC37D4"/>
    <w:rsid w:val="00DC4CE6"/>
    <w:rsid w:val="00DD0992"/>
    <w:rsid w:val="00DD0A3A"/>
    <w:rsid w:val="00DD2F96"/>
    <w:rsid w:val="00DD4B27"/>
    <w:rsid w:val="00DF1C79"/>
    <w:rsid w:val="00DF1ED9"/>
    <w:rsid w:val="00E012E6"/>
    <w:rsid w:val="00E021D9"/>
    <w:rsid w:val="00E034EE"/>
    <w:rsid w:val="00E123D3"/>
    <w:rsid w:val="00E127CC"/>
    <w:rsid w:val="00E1511C"/>
    <w:rsid w:val="00E159CA"/>
    <w:rsid w:val="00E15E0E"/>
    <w:rsid w:val="00E23936"/>
    <w:rsid w:val="00E264A4"/>
    <w:rsid w:val="00E272C3"/>
    <w:rsid w:val="00E27473"/>
    <w:rsid w:val="00E3033C"/>
    <w:rsid w:val="00E312B3"/>
    <w:rsid w:val="00E3627B"/>
    <w:rsid w:val="00E37082"/>
    <w:rsid w:val="00E37D0E"/>
    <w:rsid w:val="00E42285"/>
    <w:rsid w:val="00E428E3"/>
    <w:rsid w:val="00E54B86"/>
    <w:rsid w:val="00E61070"/>
    <w:rsid w:val="00E61360"/>
    <w:rsid w:val="00E662B7"/>
    <w:rsid w:val="00E73BC7"/>
    <w:rsid w:val="00E73CC3"/>
    <w:rsid w:val="00E77033"/>
    <w:rsid w:val="00E917FC"/>
    <w:rsid w:val="00E9484E"/>
    <w:rsid w:val="00E9515C"/>
    <w:rsid w:val="00E95EEC"/>
    <w:rsid w:val="00EA40FE"/>
    <w:rsid w:val="00EA4250"/>
    <w:rsid w:val="00EA7CAF"/>
    <w:rsid w:val="00EB03FF"/>
    <w:rsid w:val="00EB0592"/>
    <w:rsid w:val="00EC538B"/>
    <w:rsid w:val="00EC5AF6"/>
    <w:rsid w:val="00EC7161"/>
    <w:rsid w:val="00ED0691"/>
    <w:rsid w:val="00ED400A"/>
    <w:rsid w:val="00ED5321"/>
    <w:rsid w:val="00ED6FFB"/>
    <w:rsid w:val="00ED71D7"/>
    <w:rsid w:val="00EE0D3F"/>
    <w:rsid w:val="00EE1B05"/>
    <w:rsid w:val="00EE422C"/>
    <w:rsid w:val="00EE4415"/>
    <w:rsid w:val="00EE78A1"/>
    <w:rsid w:val="00EF6650"/>
    <w:rsid w:val="00F002EC"/>
    <w:rsid w:val="00F0505E"/>
    <w:rsid w:val="00F14A82"/>
    <w:rsid w:val="00F15F0C"/>
    <w:rsid w:val="00F200FB"/>
    <w:rsid w:val="00F22482"/>
    <w:rsid w:val="00F30C55"/>
    <w:rsid w:val="00F33B6B"/>
    <w:rsid w:val="00F35B99"/>
    <w:rsid w:val="00F35C3D"/>
    <w:rsid w:val="00F35D20"/>
    <w:rsid w:val="00F35D57"/>
    <w:rsid w:val="00F410A0"/>
    <w:rsid w:val="00F476A9"/>
    <w:rsid w:val="00F50C86"/>
    <w:rsid w:val="00F51942"/>
    <w:rsid w:val="00F61FD3"/>
    <w:rsid w:val="00F627E7"/>
    <w:rsid w:val="00F62B24"/>
    <w:rsid w:val="00F72145"/>
    <w:rsid w:val="00F72407"/>
    <w:rsid w:val="00F72CFF"/>
    <w:rsid w:val="00F73322"/>
    <w:rsid w:val="00F74C64"/>
    <w:rsid w:val="00F810E1"/>
    <w:rsid w:val="00F9297B"/>
    <w:rsid w:val="00F933D7"/>
    <w:rsid w:val="00F93D26"/>
    <w:rsid w:val="00F948E2"/>
    <w:rsid w:val="00F9519F"/>
    <w:rsid w:val="00F96922"/>
    <w:rsid w:val="00FA284C"/>
    <w:rsid w:val="00FA630F"/>
    <w:rsid w:val="00FB1DC6"/>
    <w:rsid w:val="00FB3046"/>
    <w:rsid w:val="00FB4808"/>
    <w:rsid w:val="00FB49A1"/>
    <w:rsid w:val="00FC2F35"/>
    <w:rsid w:val="00FC3E0D"/>
    <w:rsid w:val="00FC4793"/>
    <w:rsid w:val="00FC7014"/>
    <w:rsid w:val="00FD3ABE"/>
    <w:rsid w:val="00FE057D"/>
    <w:rsid w:val="00FE09BF"/>
    <w:rsid w:val="00FE7005"/>
    <w:rsid w:val="00FE715C"/>
    <w:rsid w:val="00FF0D67"/>
    <w:rsid w:val="00FF279D"/>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F8D2"/>
  <w15:docId w15:val="{FAAA2339-31E4-4A1C-B21B-325B1D5F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uiPriority="0" w:unhideWhenUsed="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32441"/>
    <w:pPr>
      <w:widowControl/>
      <w:autoSpaceDE/>
      <w:autoSpaceDN/>
      <w:spacing w:after="200" w:line="276" w:lineRule="auto"/>
    </w:pPr>
  </w:style>
  <w:style w:type="paragraph" w:styleId="Heading1">
    <w:name w:val="heading 1"/>
    <w:basedOn w:val="Normal"/>
    <w:next w:val="Normal"/>
    <w:link w:val="Heading1Char"/>
    <w:uiPriority w:val="9"/>
    <w:semiHidden/>
    <w:rsid w:val="0003142A"/>
    <w:pPr>
      <w:keepNext/>
      <w:keepLines/>
      <w:spacing w:before="480" w:after="0"/>
      <w:outlineLvl w:val="0"/>
    </w:pPr>
    <w:rPr>
      <w:rFonts w:asciiTheme="majorHAnsi" w:eastAsiaTheme="majorEastAsia" w:hAnsiTheme="majorHAnsi" w:cstheme="majorBidi"/>
      <w:b/>
      <w:bCs/>
      <w:color w:val="1C969D" w:themeColor="accent1" w:themeShade="BF"/>
      <w:sz w:val="28"/>
      <w:szCs w:val="28"/>
    </w:rPr>
  </w:style>
  <w:style w:type="paragraph" w:styleId="Heading2">
    <w:name w:val="heading 2"/>
    <w:basedOn w:val="Normal"/>
    <w:next w:val="Normal"/>
    <w:link w:val="Heading2Char"/>
    <w:uiPriority w:val="9"/>
    <w:semiHidden/>
    <w:qFormat/>
    <w:rsid w:val="0003142A"/>
    <w:pPr>
      <w:keepNext/>
      <w:keepLines/>
      <w:spacing w:before="200" w:after="0"/>
      <w:outlineLvl w:val="1"/>
    </w:pPr>
    <w:rPr>
      <w:rFonts w:asciiTheme="majorHAnsi" w:eastAsiaTheme="majorEastAsia" w:hAnsiTheme="majorHAnsi" w:cstheme="majorBidi"/>
      <w:b/>
      <w:bCs/>
      <w:color w:val="26CAD3" w:themeColor="accent1"/>
      <w:sz w:val="26"/>
      <w:szCs w:val="26"/>
    </w:rPr>
  </w:style>
  <w:style w:type="paragraph" w:styleId="Heading3">
    <w:name w:val="heading 3"/>
    <w:basedOn w:val="Normal"/>
    <w:next w:val="Normal"/>
    <w:link w:val="Heading3Char"/>
    <w:uiPriority w:val="9"/>
    <w:semiHidden/>
    <w:qFormat/>
    <w:rsid w:val="0003142A"/>
    <w:pPr>
      <w:keepNext/>
      <w:keepLines/>
      <w:spacing w:before="200" w:after="0"/>
      <w:outlineLvl w:val="2"/>
    </w:pPr>
    <w:rPr>
      <w:rFonts w:asciiTheme="majorHAnsi" w:eastAsiaTheme="majorEastAsia" w:hAnsiTheme="majorHAnsi" w:cstheme="majorBidi"/>
      <w:b/>
      <w:bCs/>
      <w:color w:val="26CAD3" w:themeColor="accent1"/>
    </w:rPr>
  </w:style>
  <w:style w:type="paragraph" w:styleId="Heading4">
    <w:name w:val="heading 4"/>
    <w:basedOn w:val="Normal"/>
    <w:uiPriority w:val="1"/>
    <w:semiHidden/>
    <w:qFormat/>
    <w:pPr>
      <w:ind w:left="508"/>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E4EE0"/>
    <w:pPr>
      <w:spacing w:before="120"/>
    </w:pPr>
    <w:rPr>
      <w:rFonts w:cstheme="minorHAnsi"/>
      <w:b/>
      <w:bCs/>
      <w:iCs/>
      <w:sz w:val="24"/>
      <w:szCs w:val="24"/>
    </w:rPr>
  </w:style>
  <w:style w:type="paragraph" w:styleId="TOC2">
    <w:name w:val="toc 2"/>
    <w:basedOn w:val="Normal"/>
    <w:uiPriority w:val="39"/>
    <w:qFormat/>
    <w:rsid w:val="001E4EE0"/>
    <w:pPr>
      <w:spacing w:before="120"/>
      <w:ind w:left="220"/>
    </w:pPr>
    <w:rPr>
      <w:rFonts w:cstheme="minorHAnsi"/>
      <w:bCs/>
    </w:rPr>
  </w:style>
  <w:style w:type="paragraph" w:styleId="TOC3">
    <w:name w:val="toc 3"/>
    <w:basedOn w:val="Normal"/>
    <w:uiPriority w:val="39"/>
    <w:semiHidden/>
    <w:qFormat/>
    <w:pPr>
      <w:ind w:left="440"/>
    </w:pPr>
    <w:rPr>
      <w:rFonts w:cstheme="minorHAnsi"/>
      <w:sz w:val="20"/>
      <w:szCs w:val="20"/>
    </w:rPr>
  </w:style>
  <w:style w:type="paragraph" w:styleId="BodyText">
    <w:name w:val="Body Text"/>
    <w:basedOn w:val="Normal"/>
    <w:link w:val="BodyTextChar"/>
    <w:uiPriority w:val="1"/>
    <w:semiHidden/>
    <w:qFormat/>
  </w:style>
  <w:style w:type="paragraph" w:styleId="ListParagraph">
    <w:name w:val="List Paragraph"/>
    <w:aliases w:val="References"/>
    <w:basedOn w:val="Normal"/>
    <w:link w:val="ListParagraphChar"/>
    <w:uiPriority w:val="34"/>
    <w:semiHidden/>
    <w:qFormat/>
    <w:pPr>
      <w:spacing w:before="53"/>
      <w:ind w:left="1122" w:hanging="360"/>
    </w:pPr>
  </w:style>
  <w:style w:type="paragraph" w:customStyle="1" w:styleId="TableParagraph">
    <w:name w:val="Table Paragraph"/>
    <w:basedOn w:val="Normal"/>
    <w:uiPriority w:val="1"/>
    <w:semiHidden/>
    <w:qFormat/>
    <w:pPr>
      <w:spacing w:before="44"/>
      <w:ind w:left="110"/>
    </w:pPr>
  </w:style>
  <w:style w:type="paragraph" w:styleId="BalloonText">
    <w:name w:val="Balloon Text"/>
    <w:basedOn w:val="Normal"/>
    <w:link w:val="BalloonTextChar"/>
    <w:uiPriority w:val="99"/>
    <w:semiHidden/>
    <w:rsid w:val="009548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441"/>
    <w:rPr>
      <w:rFonts w:ascii="Times New Roman" w:hAnsi="Times New Roman" w:cs="Times New Roman"/>
      <w:sz w:val="18"/>
      <w:szCs w:val="18"/>
    </w:rPr>
  </w:style>
  <w:style w:type="paragraph" w:styleId="Header">
    <w:name w:val="header"/>
    <w:basedOn w:val="Normal"/>
    <w:link w:val="HeaderChar"/>
    <w:uiPriority w:val="99"/>
    <w:semiHidden/>
    <w:rsid w:val="00A3600B"/>
    <w:pPr>
      <w:tabs>
        <w:tab w:val="center" w:pos="4536"/>
        <w:tab w:val="right" w:pos="9072"/>
      </w:tabs>
    </w:pPr>
  </w:style>
  <w:style w:type="character" w:customStyle="1" w:styleId="HeaderChar">
    <w:name w:val="Header Char"/>
    <w:basedOn w:val="DefaultParagraphFont"/>
    <w:link w:val="Header"/>
    <w:uiPriority w:val="99"/>
    <w:semiHidden/>
    <w:rsid w:val="00232441"/>
  </w:style>
  <w:style w:type="paragraph" w:styleId="Footer">
    <w:name w:val="footer"/>
    <w:basedOn w:val="Normal"/>
    <w:link w:val="FooterChar"/>
    <w:uiPriority w:val="99"/>
    <w:rsid w:val="0003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441"/>
  </w:style>
  <w:style w:type="paragraph" w:styleId="TOCHeading">
    <w:name w:val="TOC Heading"/>
    <w:basedOn w:val="Heading1"/>
    <w:next w:val="Normal"/>
    <w:uiPriority w:val="39"/>
    <w:qFormat/>
    <w:rsid w:val="00C82DE1"/>
    <w:pPr>
      <w:outlineLvl w:val="9"/>
    </w:pPr>
    <w:rPr>
      <w:b w:val="0"/>
      <w:bCs w:val="0"/>
      <w:lang w:val="fr-FR" w:eastAsia="fr-FR"/>
    </w:rPr>
  </w:style>
  <w:style w:type="character" w:styleId="Hyperlink">
    <w:name w:val="Hyperlink"/>
    <w:basedOn w:val="DefaultParagraphFont"/>
    <w:uiPriority w:val="99"/>
    <w:rsid w:val="00C82DE1"/>
    <w:rPr>
      <w:color w:val="0563C1" w:themeColor="hyperlink"/>
      <w:u w:val="single"/>
    </w:rPr>
  </w:style>
  <w:style w:type="paragraph" w:styleId="TOC4">
    <w:name w:val="toc 4"/>
    <w:basedOn w:val="Normal"/>
    <w:next w:val="Normal"/>
    <w:autoRedefine/>
    <w:uiPriority w:val="39"/>
    <w:semiHidden/>
    <w:rsid w:val="00C82DE1"/>
    <w:pPr>
      <w:ind w:left="660"/>
    </w:pPr>
    <w:rPr>
      <w:rFonts w:cstheme="minorHAnsi"/>
      <w:sz w:val="20"/>
      <w:szCs w:val="20"/>
    </w:rPr>
  </w:style>
  <w:style w:type="paragraph" w:styleId="TOC5">
    <w:name w:val="toc 5"/>
    <w:basedOn w:val="Normal"/>
    <w:next w:val="Normal"/>
    <w:autoRedefine/>
    <w:uiPriority w:val="39"/>
    <w:semiHidden/>
    <w:rsid w:val="00C82DE1"/>
    <w:pPr>
      <w:ind w:left="880"/>
    </w:pPr>
    <w:rPr>
      <w:rFonts w:cstheme="minorHAnsi"/>
      <w:sz w:val="20"/>
      <w:szCs w:val="20"/>
    </w:rPr>
  </w:style>
  <w:style w:type="paragraph" w:styleId="TOC6">
    <w:name w:val="toc 6"/>
    <w:basedOn w:val="Normal"/>
    <w:next w:val="Normal"/>
    <w:autoRedefine/>
    <w:uiPriority w:val="39"/>
    <w:semiHidden/>
    <w:rsid w:val="00C82DE1"/>
    <w:pPr>
      <w:ind w:left="1100"/>
    </w:pPr>
    <w:rPr>
      <w:rFonts w:cstheme="minorHAnsi"/>
      <w:sz w:val="20"/>
      <w:szCs w:val="20"/>
    </w:rPr>
  </w:style>
  <w:style w:type="paragraph" w:styleId="TOC7">
    <w:name w:val="toc 7"/>
    <w:basedOn w:val="Normal"/>
    <w:next w:val="Normal"/>
    <w:autoRedefine/>
    <w:uiPriority w:val="39"/>
    <w:semiHidden/>
    <w:rsid w:val="00C82DE1"/>
    <w:pPr>
      <w:ind w:left="1320"/>
    </w:pPr>
    <w:rPr>
      <w:rFonts w:cstheme="minorHAnsi"/>
      <w:sz w:val="20"/>
      <w:szCs w:val="20"/>
    </w:rPr>
  </w:style>
  <w:style w:type="paragraph" w:styleId="TOC8">
    <w:name w:val="toc 8"/>
    <w:basedOn w:val="Normal"/>
    <w:next w:val="Normal"/>
    <w:autoRedefine/>
    <w:uiPriority w:val="39"/>
    <w:semiHidden/>
    <w:rsid w:val="00C82DE1"/>
    <w:pPr>
      <w:ind w:left="1540"/>
    </w:pPr>
    <w:rPr>
      <w:rFonts w:cstheme="minorHAnsi"/>
      <w:sz w:val="20"/>
      <w:szCs w:val="20"/>
    </w:rPr>
  </w:style>
  <w:style w:type="paragraph" w:styleId="TOC9">
    <w:name w:val="toc 9"/>
    <w:basedOn w:val="Normal"/>
    <w:next w:val="Normal"/>
    <w:autoRedefine/>
    <w:uiPriority w:val="39"/>
    <w:semiHidden/>
    <w:rsid w:val="00C82DE1"/>
    <w:pPr>
      <w:ind w:left="1760"/>
    </w:pPr>
    <w:rPr>
      <w:rFonts w:cstheme="minorHAnsi"/>
      <w:sz w:val="20"/>
      <w:szCs w:val="20"/>
    </w:rPr>
  </w:style>
  <w:style w:type="character" w:styleId="CommentReference">
    <w:name w:val="annotation reference"/>
    <w:basedOn w:val="DefaultParagraphFont"/>
    <w:uiPriority w:val="99"/>
    <w:semiHidden/>
    <w:rsid w:val="00E42285"/>
    <w:rPr>
      <w:sz w:val="16"/>
      <w:szCs w:val="16"/>
    </w:rPr>
  </w:style>
  <w:style w:type="paragraph" w:styleId="CommentText">
    <w:name w:val="annotation text"/>
    <w:basedOn w:val="Normal"/>
    <w:link w:val="CommentTextChar"/>
    <w:uiPriority w:val="99"/>
    <w:semiHidden/>
    <w:rsid w:val="00E42285"/>
    <w:rPr>
      <w:sz w:val="20"/>
      <w:szCs w:val="20"/>
    </w:rPr>
  </w:style>
  <w:style w:type="character" w:customStyle="1" w:styleId="CommentTextChar">
    <w:name w:val="Comment Text Char"/>
    <w:basedOn w:val="DefaultParagraphFont"/>
    <w:link w:val="CommentText"/>
    <w:uiPriority w:val="99"/>
    <w:semiHidden/>
    <w:rsid w:val="00232441"/>
    <w:rPr>
      <w:sz w:val="20"/>
      <w:szCs w:val="20"/>
    </w:rPr>
  </w:style>
  <w:style w:type="paragraph" w:styleId="CommentSubject">
    <w:name w:val="annotation subject"/>
    <w:basedOn w:val="CommentText"/>
    <w:next w:val="CommentText"/>
    <w:link w:val="CommentSubjectChar"/>
    <w:uiPriority w:val="99"/>
    <w:semiHidden/>
    <w:rsid w:val="00E42285"/>
    <w:rPr>
      <w:b/>
      <w:bCs/>
    </w:rPr>
  </w:style>
  <w:style w:type="character" w:customStyle="1" w:styleId="CommentSubjectChar">
    <w:name w:val="Comment Subject Char"/>
    <w:basedOn w:val="CommentTextChar"/>
    <w:link w:val="CommentSubject"/>
    <w:uiPriority w:val="99"/>
    <w:semiHidden/>
    <w:rsid w:val="00232441"/>
    <w:rPr>
      <w:b/>
      <w:bCs/>
      <w:sz w:val="20"/>
      <w:szCs w:val="20"/>
    </w:rPr>
  </w:style>
  <w:style w:type="paragraph" w:styleId="Revision">
    <w:name w:val="Revision"/>
    <w:hidden/>
    <w:uiPriority w:val="99"/>
    <w:semiHidden/>
    <w:rsid w:val="00665E48"/>
    <w:pPr>
      <w:widowControl/>
      <w:autoSpaceDE/>
      <w:autoSpaceDN/>
    </w:pPr>
    <w:rPr>
      <w:rFonts w:ascii="Calibri" w:eastAsia="Calibri" w:hAnsi="Calibri" w:cs="Calibri"/>
    </w:rPr>
  </w:style>
  <w:style w:type="table" w:styleId="TableGrid">
    <w:name w:val="Table Grid"/>
    <w:basedOn w:val="TableNormal"/>
    <w:uiPriority w:val="39"/>
    <w:rsid w:val="0003142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semiHidden/>
    <w:locked/>
    <w:rsid w:val="00232441"/>
  </w:style>
  <w:style w:type="paragraph" w:styleId="FootnoteText">
    <w:name w:val="footnote text"/>
    <w:basedOn w:val="Normal"/>
    <w:link w:val="FootnoteTextChar"/>
    <w:uiPriority w:val="99"/>
    <w:semiHidden/>
    <w:rsid w:val="00031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441"/>
    <w:rPr>
      <w:sz w:val="20"/>
      <w:szCs w:val="20"/>
    </w:rPr>
  </w:style>
  <w:style w:type="character" w:styleId="FootnoteReference">
    <w:name w:val="footnote reference"/>
    <w:basedOn w:val="DefaultParagraphFont"/>
    <w:uiPriority w:val="99"/>
    <w:semiHidden/>
    <w:rsid w:val="000243E0"/>
    <w:rPr>
      <w:vertAlign w:val="superscript"/>
    </w:rPr>
  </w:style>
  <w:style w:type="paragraph" w:customStyle="1" w:styleId="PATHbodytext">
    <w:name w:val="PATH body text"/>
    <w:basedOn w:val="Normal"/>
    <w:semiHidden/>
    <w:qFormat/>
    <w:rsid w:val="00612489"/>
    <w:pPr>
      <w:spacing w:after="180" w:line="320" w:lineRule="atLeast"/>
    </w:pPr>
    <w:rPr>
      <w:rFonts w:ascii="Times New Roman" w:eastAsia="Times New Roman" w:hAnsi="Times New Roman" w:cs="Times New Roman"/>
      <w:noProof/>
      <w:szCs w:val="24"/>
    </w:rPr>
  </w:style>
  <w:style w:type="paragraph" w:styleId="NormalWeb">
    <w:name w:val="Normal (Web)"/>
    <w:basedOn w:val="Normal"/>
    <w:uiPriority w:val="99"/>
    <w:semiHidden/>
    <w:rsid w:val="00A72BAE"/>
    <w:pPr>
      <w:spacing w:before="100" w:beforeAutospacing="1" w:after="100" w:afterAutospacing="1"/>
    </w:pPr>
    <w:rPr>
      <w:rFonts w:ascii="Times New Roman" w:eastAsia="Times New Roman" w:hAnsi="Times New Roman" w:cs="Times New Roman"/>
      <w:sz w:val="24"/>
      <w:szCs w:val="24"/>
      <w:lang w:val="fr-FR" w:eastAsia="fr-FR"/>
    </w:rPr>
  </w:style>
  <w:style w:type="paragraph" w:styleId="BodyTextFirstIndent">
    <w:name w:val="Body Text First Indent"/>
    <w:basedOn w:val="BodyText"/>
    <w:link w:val="BodyTextFirstIndentChar"/>
    <w:semiHidden/>
    <w:rsid w:val="00613757"/>
    <w:pPr>
      <w:spacing w:after="120"/>
      <w:ind w:firstLine="210"/>
    </w:pPr>
    <w:rPr>
      <w:rFonts w:ascii="Times New Roman" w:eastAsia="Batang" w:hAnsi="Times New Roman" w:cs="Times New Roman"/>
      <w:sz w:val="24"/>
      <w:szCs w:val="24"/>
      <w:lang w:val="fr-FR" w:eastAsia="ko-KR"/>
    </w:rPr>
  </w:style>
  <w:style w:type="character" w:customStyle="1" w:styleId="BodyTextChar">
    <w:name w:val="Body Text Char"/>
    <w:basedOn w:val="DefaultParagraphFont"/>
    <w:link w:val="BodyText"/>
    <w:uiPriority w:val="1"/>
    <w:semiHidden/>
    <w:rsid w:val="00232441"/>
  </w:style>
  <w:style w:type="character" w:customStyle="1" w:styleId="BodyTextFirstIndentChar">
    <w:name w:val="Body Text First Indent Char"/>
    <w:basedOn w:val="BodyTextChar"/>
    <w:link w:val="BodyTextFirstIndent"/>
    <w:semiHidden/>
    <w:rsid w:val="00232441"/>
    <w:rPr>
      <w:rFonts w:ascii="Times New Roman" w:eastAsia="Batang" w:hAnsi="Times New Roman" w:cs="Times New Roman"/>
      <w:sz w:val="24"/>
      <w:szCs w:val="24"/>
      <w:lang w:val="fr-FR" w:eastAsia="ko-KR"/>
    </w:rPr>
  </w:style>
  <w:style w:type="paragraph" w:customStyle="1" w:styleId="m-7251972965738586709msolistparagraph">
    <w:name w:val="m_-7251972965738586709msolistparagraph"/>
    <w:basedOn w:val="Normal"/>
    <w:semiHidden/>
    <w:rsid w:val="001D4C65"/>
    <w:pPr>
      <w:spacing w:before="100" w:beforeAutospacing="1" w:after="100" w:afterAutospacing="1"/>
    </w:pPr>
    <w:rPr>
      <w:rFonts w:ascii="Times New Roman" w:hAnsi="Times New Roman" w:cs="Times New Roman"/>
      <w:sz w:val="24"/>
      <w:szCs w:val="24"/>
      <w:lang w:val="fr-FR" w:eastAsia="fr-FR"/>
    </w:rPr>
  </w:style>
  <w:style w:type="paragraph" w:customStyle="1" w:styleId="JhpChapterTitlect">
    <w:name w:val="Jhp_ChapterTitle&lt;ct&gt;"/>
    <w:link w:val="JhpChapterTitlectChar"/>
    <w:qFormat/>
    <w:rsid w:val="0003142A"/>
    <w:pPr>
      <w:widowControl/>
      <w:pBdr>
        <w:bottom w:val="dotted" w:sz="8" w:space="1" w:color="00667D" w:themeColor="text2"/>
      </w:pBdr>
      <w:autoSpaceDE/>
      <w:autoSpaceDN/>
      <w:spacing w:after="240"/>
    </w:pPr>
    <w:rPr>
      <w:b/>
      <w:color w:val="00667D" w:themeColor="text2"/>
      <w:sz w:val="40"/>
    </w:rPr>
  </w:style>
  <w:style w:type="paragraph" w:customStyle="1" w:styleId="JhpBodyText">
    <w:name w:val="Jhp_Body Text"/>
    <w:basedOn w:val="Normal"/>
    <w:link w:val="JhpBodyTextChar"/>
    <w:qFormat/>
    <w:rsid w:val="0003142A"/>
    <w:pPr>
      <w:spacing w:after="0" w:line="240" w:lineRule="auto"/>
    </w:pPr>
    <w:rPr>
      <w:color w:val="3F3E3E" w:themeColor="text1"/>
    </w:rPr>
  </w:style>
  <w:style w:type="paragraph" w:customStyle="1" w:styleId="JhpSubtitlest">
    <w:name w:val="Jhp_Subtitle&lt;st&gt;"/>
    <w:basedOn w:val="JhpTitlet"/>
    <w:link w:val="JhpSubtitlestChar"/>
    <w:qFormat/>
    <w:rsid w:val="0003142A"/>
    <w:rPr>
      <w:b w:val="0"/>
      <w:color w:val="26CAD3" w:themeColor="accent1"/>
      <w:sz w:val="52"/>
      <w:szCs w:val="52"/>
    </w:rPr>
  </w:style>
  <w:style w:type="paragraph" w:customStyle="1" w:styleId="Jhp2ndLevelHeadingh2">
    <w:name w:val="Jhp_2nd Level Heading&lt;h2&gt;"/>
    <w:basedOn w:val="Normal"/>
    <w:qFormat/>
    <w:rsid w:val="0003142A"/>
    <w:pPr>
      <w:spacing w:before="120" w:after="60" w:line="240" w:lineRule="auto"/>
    </w:pPr>
    <w:rPr>
      <w:b/>
      <w:color w:val="00667D" w:themeColor="text2"/>
      <w:sz w:val="24"/>
    </w:rPr>
  </w:style>
  <w:style w:type="paragraph" w:customStyle="1" w:styleId="Jhp1stLevelHeadingh1">
    <w:name w:val="Jhp_1st Level Heading&lt;h1&gt;"/>
    <w:basedOn w:val="Normal"/>
    <w:qFormat/>
    <w:rsid w:val="0003142A"/>
    <w:pPr>
      <w:spacing w:before="120" w:after="60" w:line="240" w:lineRule="auto"/>
    </w:pPr>
    <w:rPr>
      <w:b/>
      <w:color w:val="00667D" w:themeColor="text2"/>
      <w:sz w:val="28"/>
      <w:szCs w:val="28"/>
    </w:rPr>
  </w:style>
  <w:style w:type="paragraph" w:customStyle="1" w:styleId="Jhp3rdLevelHeadingh3">
    <w:name w:val="Jhp_3rd Level Heading&lt;h3&gt;"/>
    <w:basedOn w:val="Normal"/>
    <w:qFormat/>
    <w:rsid w:val="0003142A"/>
    <w:pPr>
      <w:spacing w:before="120" w:after="60" w:line="240" w:lineRule="auto"/>
    </w:pPr>
    <w:rPr>
      <w:color w:val="26CAD3" w:themeColor="accent1"/>
      <w:sz w:val="24"/>
    </w:rPr>
  </w:style>
  <w:style w:type="paragraph" w:customStyle="1" w:styleId="JHPbullet1">
    <w:name w:val="JHP_bullet 1"/>
    <w:basedOn w:val="Normal"/>
    <w:link w:val="JHPbullet1Char"/>
    <w:semiHidden/>
    <w:qFormat/>
    <w:rsid w:val="0003142A"/>
    <w:pPr>
      <w:numPr>
        <w:numId w:val="32"/>
      </w:numPr>
      <w:spacing w:before="120" w:after="0" w:line="240" w:lineRule="auto"/>
    </w:pPr>
    <w:rPr>
      <w:rFonts w:ascii="Adobe Garamond Pro" w:eastAsia="Calibri" w:hAnsi="Adobe Garamond Pro" w:cs="Times New Roman"/>
      <w:sz w:val="24"/>
      <w:szCs w:val="24"/>
    </w:rPr>
  </w:style>
  <w:style w:type="character" w:customStyle="1" w:styleId="JHPbullet1Char">
    <w:name w:val="JHP_bullet 1 Char"/>
    <w:basedOn w:val="DefaultParagraphFont"/>
    <w:link w:val="JHPbullet1"/>
    <w:semiHidden/>
    <w:locked/>
    <w:rsid w:val="0003142A"/>
    <w:rPr>
      <w:rFonts w:ascii="Adobe Garamond Pro" w:eastAsia="Calibri" w:hAnsi="Adobe Garamond Pro" w:cs="Times New Roman"/>
      <w:sz w:val="24"/>
      <w:szCs w:val="24"/>
    </w:rPr>
  </w:style>
  <w:style w:type="paragraph" w:customStyle="1" w:styleId="JHPbullet2">
    <w:name w:val="JHP_bullet 2"/>
    <w:basedOn w:val="Normal"/>
    <w:link w:val="JHPbullet2Char"/>
    <w:semiHidden/>
    <w:qFormat/>
    <w:rsid w:val="0003142A"/>
    <w:pPr>
      <w:numPr>
        <w:numId w:val="33"/>
      </w:numPr>
      <w:spacing w:before="120" w:after="0" w:line="240" w:lineRule="auto"/>
    </w:pPr>
    <w:rPr>
      <w:rFonts w:ascii="Adobe Garamond Pro" w:eastAsia="Calibri" w:hAnsi="Adobe Garamond Pro" w:cs="Times New Roman"/>
      <w:sz w:val="24"/>
      <w:szCs w:val="24"/>
    </w:rPr>
  </w:style>
  <w:style w:type="character" w:customStyle="1" w:styleId="JHPbullet2Char">
    <w:name w:val="JHP_bullet 2 Char"/>
    <w:basedOn w:val="DefaultParagraphFont"/>
    <w:link w:val="JHPbullet2"/>
    <w:semiHidden/>
    <w:locked/>
    <w:rsid w:val="0003142A"/>
    <w:rPr>
      <w:rFonts w:ascii="Adobe Garamond Pro" w:eastAsia="Calibri" w:hAnsi="Adobe Garamond Pro" w:cs="Times New Roman"/>
      <w:sz w:val="24"/>
      <w:szCs w:val="24"/>
    </w:rPr>
  </w:style>
  <w:style w:type="paragraph" w:customStyle="1" w:styleId="Jhpiegobullet2">
    <w:name w:val="Jhpiego_bullet2"/>
    <w:basedOn w:val="JHPbullet2"/>
    <w:link w:val="Jhpiegobullet2Char"/>
    <w:semiHidden/>
    <w:qFormat/>
    <w:rsid w:val="0003142A"/>
    <w:pPr>
      <w:numPr>
        <w:numId w:val="0"/>
      </w:numPr>
      <w:ind w:left="720" w:hanging="360"/>
    </w:pPr>
  </w:style>
  <w:style w:type="character" w:customStyle="1" w:styleId="Jhpiegobullet2Char">
    <w:name w:val="Jhpiego_bullet2 Char"/>
    <w:basedOn w:val="DefaultParagraphFont"/>
    <w:link w:val="Jhpiegobullet2"/>
    <w:semiHidden/>
    <w:rsid w:val="0003142A"/>
    <w:rPr>
      <w:rFonts w:ascii="Adobe Garamond Pro" w:eastAsia="Calibri" w:hAnsi="Adobe Garamond Pro" w:cs="Times New Roman"/>
      <w:sz w:val="24"/>
      <w:szCs w:val="24"/>
    </w:rPr>
  </w:style>
  <w:style w:type="paragraph" w:customStyle="1" w:styleId="Jhpiegobullet3">
    <w:name w:val="Jhpiego_bullet3"/>
    <w:basedOn w:val="Normal"/>
    <w:link w:val="Jhpiegobullet3Char"/>
    <w:semiHidden/>
    <w:qFormat/>
    <w:rsid w:val="0003142A"/>
    <w:pPr>
      <w:tabs>
        <w:tab w:val="left" w:pos="360"/>
      </w:tabs>
      <w:spacing w:before="120" w:after="0" w:line="240" w:lineRule="auto"/>
      <w:ind w:left="1080" w:hanging="360"/>
    </w:pPr>
    <w:rPr>
      <w:rFonts w:ascii="Adobe Garamond Pro" w:eastAsia="Calibri" w:hAnsi="Adobe Garamond Pro" w:cs="Times New Roman"/>
      <w:sz w:val="24"/>
    </w:rPr>
  </w:style>
  <w:style w:type="character" w:customStyle="1" w:styleId="Jhpiegobullet3Char">
    <w:name w:val="Jhpiego_bullet3 Char"/>
    <w:basedOn w:val="DefaultParagraphFont"/>
    <w:link w:val="Jhpiegobullet3"/>
    <w:semiHidden/>
    <w:rsid w:val="0003142A"/>
    <w:rPr>
      <w:rFonts w:ascii="Adobe Garamond Pro" w:eastAsia="Calibri" w:hAnsi="Adobe Garamond Pro" w:cs="Times New Roman"/>
      <w:sz w:val="24"/>
    </w:rPr>
  </w:style>
  <w:style w:type="paragraph" w:customStyle="1" w:styleId="Jhp4thLevelHeadingh4">
    <w:name w:val="Jhp_4th Level Heading&lt;h4&gt;"/>
    <w:basedOn w:val="Jhp3rdLevelHeadingh3"/>
    <w:qFormat/>
    <w:rsid w:val="0003142A"/>
    <w:rPr>
      <w:i/>
    </w:rPr>
  </w:style>
  <w:style w:type="paragraph" w:customStyle="1" w:styleId="JhpBulletLevel1bl1">
    <w:name w:val="Jhp_Bullet Level 1&lt;bl1&gt;"/>
    <w:basedOn w:val="Normal"/>
    <w:qFormat/>
    <w:rsid w:val="0003142A"/>
    <w:pPr>
      <w:numPr>
        <w:numId w:val="40"/>
      </w:numPr>
      <w:spacing w:before="120" w:after="0" w:line="240" w:lineRule="auto"/>
    </w:pPr>
    <w:rPr>
      <w:rFonts w:eastAsia="Calibri" w:cs="Times New Roman"/>
      <w:color w:val="3F3E3E" w:themeColor="text1"/>
    </w:rPr>
  </w:style>
  <w:style w:type="paragraph" w:customStyle="1" w:styleId="JhpBulletLevel2bl2">
    <w:name w:val="Jhp_Bullet Level 2&lt;bl2&gt;"/>
    <w:basedOn w:val="Jhpiegobullet2"/>
    <w:qFormat/>
    <w:rsid w:val="0003142A"/>
    <w:pPr>
      <w:numPr>
        <w:numId w:val="41"/>
      </w:numPr>
      <w:ind w:left="720"/>
    </w:pPr>
    <w:rPr>
      <w:rFonts w:asciiTheme="minorHAnsi" w:hAnsiTheme="minorHAnsi"/>
      <w:color w:val="3F3E3E" w:themeColor="text1"/>
      <w:sz w:val="22"/>
      <w:szCs w:val="22"/>
    </w:rPr>
  </w:style>
  <w:style w:type="paragraph" w:customStyle="1" w:styleId="JhpBulletLevel3bl3">
    <w:name w:val="Jhp_Bullet Level 3&lt;bl3&gt;"/>
    <w:basedOn w:val="Normal"/>
    <w:qFormat/>
    <w:rsid w:val="0003142A"/>
    <w:pPr>
      <w:numPr>
        <w:numId w:val="42"/>
      </w:numPr>
      <w:spacing w:before="120" w:after="0" w:line="240" w:lineRule="auto"/>
      <w:ind w:left="1080"/>
    </w:pPr>
    <w:rPr>
      <w:color w:val="3F3E3E" w:themeColor="text1"/>
    </w:rPr>
  </w:style>
  <w:style w:type="paragraph" w:customStyle="1" w:styleId="JHPnumberedlist0">
    <w:name w:val="JHP_numbered list"/>
    <w:basedOn w:val="Normal"/>
    <w:link w:val="JHPnumberedlistChar"/>
    <w:semiHidden/>
    <w:qFormat/>
    <w:rsid w:val="0003142A"/>
    <w:pPr>
      <w:spacing w:before="120" w:after="0" w:line="240" w:lineRule="auto"/>
      <w:ind w:left="360" w:hanging="360"/>
    </w:pPr>
    <w:rPr>
      <w:rFonts w:ascii="Adobe Garamond Pro" w:eastAsia="Calibri" w:hAnsi="Adobe Garamond Pro" w:cs="Times New Roman"/>
      <w:sz w:val="24"/>
      <w:szCs w:val="24"/>
    </w:rPr>
  </w:style>
  <w:style w:type="character" w:customStyle="1" w:styleId="JHPnumberedlistChar">
    <w:name w:val="JHP_numbered list Char"/>
    <w:basedOn w:val="DefaultParagraphFont"/>
    <w:link w:val="JHPnumberedlist0"/>
    <w:semiHidden/>
    <w:locked/>
    <w:rsid w:val="0003142A"/>
    <w:rPr>
      <w:rFonts w:ascii="Adobe Garamond Pro" w:eastAsia="Calibri" w:hAnsi="Adobe Garamond Pro" w:cs="Times New Roman"/>
      <w:sz w:val="24"/>
      <w:szCs w:val="24"/>
    </w:rPr>
  </w:style>
  <w:style w:type="paragraph" w:customStyle="1" w:styleId="JhpNumberListnl">
    <w:name w:val="Jhp_Number List&lt;nl&gt;"/>
    <w:basedOn w:val="JHPnumberedlist0"/>
    <w:link w:val="JhpNumberListnlChar"/>
    <w:qFormat/>
    <w:rsid w:val="0003142A"/>
    <w:pPr>
      <w:numPr>
        <w:numId w:val="43"/>
      </w:numPr>
    </w:pPr>
    <w:rPr>
      <w:rFonts w:asciiTheme="minorHAnsi" w:hAnsiTheme="minorHAnsi"/>
      <w:sz w:val="22"/>
    </w:rPr>
  </w:style>
  <w:style w:type="character" w:customStyle="1" w:styleId="JhpNumberListnlChar">
    <w:name w:val="Jhp_Number List&lt;nl&gt; Char"/>
    <w:basedOn w:val="DefaultParagraphFont"/>
    <w:link w:val="JhpNumberListnl"/>
    <w:rsid w:val="0003142A"/>
    <w:rPr>
      <w:rFonts w:eastAsia="Calibri" w:cs="Times New Roman"/>
      <w:szCs w:val="24"/>
    </w:rPr>
  </w:style>
  <w:style w:type="paragraph" w:customStyle="1" w:styleId="JhpTableBullet1">
    <w:name w:val="Jhp_Table Bullet 1"/>
    <w:basedOn w:val="Normal"/>
    <w:link w:val="JhpTableBullet1Char"/>
    <w:qFormat/>
    <w:rsid w:val="0003142A"/>
    <w:pPr>
      <w:numPr>
        <w:numId w:val="44"/>
      </w:numPr>
      <w:spacing w:before="40" w:after="0" w:line="240" w:lineRule="auto"/>
      <w:ind w:left="288" w:hanging="288"/>
    </w:pPr>
    <w:rPr>
      <w:rFonts w:eastAsia="Times New Roman" w:cs="Arial"/>
      <w:color w:val="3F3E3E" w:themeColor="text1"/>
      <w:sz w:val="20"/>
      <w:szCs w:val="18"/>
    </w:rPr>
  </w:style>
  <w:style w:type="paragraph" w:customStyle="1" w:styleId="JhpDisplayfootnotedn">
    <w:name w:val="Jhp_Display footnote&lt;dn&gt;"/>
    <w:basedOn w:val="Normal"/>
    <w:qFormat/>
    <w:rsid w:val="0003142A"/>
    <w:pPr>
      <w:spacing w:before="60" w:after="0" w:line="240" w:lineRule="auto"/>
    </w:pPr>
    <w:rPr>
      <w:rFonts w:eastAsia="Calibri" w:cs="Arial"/>
      <w:color w:val="3F3E3E" w:themeColor="text1"/>
      <w:sz w:val="20"/>
    </w:rPr>
  </w:style>
  <w:style w:type="paragraph" w:customStyle="1" w:styleId="JHPnumberedtable">
    <w:name w:val="JHP_numbered table"/>
    <w:basedOn w:val="Normal"/>
    <w:link w:val="JHPnumberedtableChar"/>
    <w:semiHidden/>
    <w:qFormat/>
    <w:rsid w:val="0003142A"/>
    <w:pPr>
      <w:numPr>
        <w:numId w:val="46"/>
      </w:numPr>
      <w:spacing w:after="0" w:line="240" w:lineRule="auto"/>
      <w:ind w:hanging="360"/>
    </w:pPr>
    <w:rPr>
      <w:rFonts w:ascii="Arial" w:eastAsia="Calibri" w:hAnsi="Arial" w:cs="Times New Roman"/>
      <w:sz w:val="20"/>
    </w:rPr>
  </w:style>
  <w:style w:type="character" w:customStyle="1" w:styleId="JHPnumberedtableChar">
    <w:name w:val="JHP_numbered table Char"/>
    <w:basedOn w:val="DefaultParagraphFont"/>
    <w:link w:val="JHPnumberedtable"/>
    <w:semiHidden/>
    <w:locked/>
    <w:rsid w:val="0003142A"/>
    <w:rPr>
      <w:rFonts w:ascii="Arial" w:eastAsia="Calibri" w:hAnsi="Arial" w:cs="Times New Roman"/>
      <w:sz w:val="20"/>
    </w:rPr>
  </w:style>
  <w:style w:type="paragraph" w:customStyle="1" w:styleId="JhpDisplaynumberandtitledt">
    <w:name w:val="Jhp_Display number and title&lt;dt&gt;"/>
    <w:basedOn w:val="Normal"/>
    <w:link w:val="JhpDisplaynumberandtitledtChar"/>
    <w:qFormat/>
    <w:rsid w:val="0003142A"/>
    <w:pPr>
      <w:spacing w:after="60" w:line="240" w:lineRule="auto"/>
    </w:pPr>
    <w:rPr>
      <w:rFonts w:eastAsia="Calibri" w:cs="Arial"/>
      <w:b/>
      <w:color w:val="00667D" w:themeColor="text2"/>
      <w:sz w:val="20"/>
    </w:rPr>
  </w:style>
  <w:style w:type="character" w:customStyle="1" w:styleId="JhpDisplaynumberandtitledtChar">
    <w:name w:val="Jhp_Display number and title&lt;dt&gt; Char"/>
    <w:basedOn w:val="DefaultParagraphFont"/>
    <w:link w:val="JhpDisplaynumberandtitledt"/>
    <w:rsid w:val="0003142A"/>
    <w:rPr>
      <w:rFonts w:eastAsia="Calibri" w:cs="Arial"/>
      <w:b/>
      <w:color w:val="00667D" w:themeColor="text2"/>
      <w:sz w:val="20"/>
    </w:rPr>
  </w:style>
  <w:style w:type="paragraph" w:customStyle="1" w:styleId="JhpTableNumberList">
    <w:name w:val="Jhp_Table Number List"/>
    <w:basedOn w:val="JHPnumberedtable"/>
    <w:link w:val="JhpTableNumberListChar"/>
    <w:qFormat/>
    <w:rsid w:val="0003142A"/>
    <w:pPr>
      <w:numPr>
        <w:numId w:val="45"/>
      </w:numPr>
      <w:spacing w:before="40"/>
      <w:ind w:left="288" w:hanging="288"/>
    </w:pPr>
    <w:rPr>
      <w:rFonts w:asciiTheme="minorHAnsi" w:hAnsiTheme="minorHAnsi"/>
    </w:rPr>
  </w:style>
  <w:style w:type="character" w:customStyle="1" w:styleId="JhpTableNumberListChar">
    <w:name w:val="Jhp_Table Number List Char"/>
    <w:basedOn w:val="DefaultParagraphFont"/>
    <w:link w:val="JhpTableNumberList"/>
    <w:rsid w:val="0003142A"/>
    <w:rPr>
      <w:rFonts w:eastAsia="Calibri" w:cs="Times New Roman"/>
      <w:sz w:val="20"/>
    </w:rPr>
  </w:style>
  <w:style w:type="paragraph" w:customStyle="1" w:styleId="JhpFooter">
    <w:name w:val="Jhp_Footer"/>
    <w:basedOn w:val="Footer"/>
    <w:qFormat/>
    <w:rsid w:val="0003142A"/>
    <w:pPr>
      <w:tabs>
        <w:tab w:val="clear" w:pos="4680"/>
      </w:tabs>
    </w:pPr>
    <w:rPr>
      <w:b/>
      <w:color w:val="3F3E3E" w:themeColor="text1"/>
      <w:sz w:val="18"/>
      <w:szCs w:val="18"/>
    </w:rPr>
  </w:style>
  <w:style w:type="paragraph" w:customStyle="1" w:styleId="JhpiegoBodyText">
    <w:name w:val="Jhpiego_Body Text"/>
    <w:basedOn w:val="Normal"/>
    <w:link w:val="JhpiegoBodyTextChar"/>
    <w:semiHidden/>
    <w:qFormat/>
    <w:rsid w:val="0003142A"/>
    <w:pPr>
      <w:spacing w:after="0" w:line="240" w:lineRule="auto"/>
    </w:pPr>
    <w:rPr>
      <w:rFonts w:ascii="Adobe Garamond Pro" w:eastAsia="Garamond" w:hAnsi="Adobe Garamond Pro" w:cs="Times New Roman"/>
      <w:sz w:val="24"/>
    </w:rPr>
  </w:style>
  <w:style w:type="character" w:customStyle="1" w:styleId="JhpiegoBodyTextChar">
    <w:name w:val="Jhpiego_Body Text Char"/>
    <w:link w:val="JhpiegoBodyText"/>
    <w:semiHidden/>
    <w:rsid w:val="0003142A"/>
    <w:rPr>
      <w:rFonts w:ascii="Adobe Garamond Pro" w:eastAsia="Garamond" w:hAnsi="Adobe Garamond Pro" w:cs="Times New Roman"/>
      <w:sz w:val="24"/>
    </w:rPr>
  </w:style>
  <w:style w:type="paragraph" w:customStyle="1" w:styleId="JhpiegoChapterTitle">
    <w:name w:val="Jhpiego_Chapter Title"/>
    <w:basedOn w:val="Normal"/>
    <w:semiHidden/>
    <w:qFormat/>
    <w:rsid w:val="0003142A"/>
    <w:pPr>
      <w:pBdr>
        <w:bottom w:val="single" w:sz="8" w:space="1" w:color="305B75"/>
      </w:pBdr>
      <w:spacing w:before="120" w:after="120" w:line="240" w:lineRule="auto"/>
    </w:pPr>
    <w:rPr>
      <w:rFonts w:ascii="Century Gothic" w:eastAsia="Garamond" w:hAnsi="Century Gothic" w:cs="Times New Roman"/>
      <w:caps/>
      <w:color w:val="305B75"/>
      <w:sz w:val="36"/>
      <w:szCs w:val="36"/>
    </w:rPr>
  </w:style>
  <w:style w:type="paragraph" w:customStyle="1" w:styleId="JhpiegoBullet1">
    <w:name w:val="Jhpiego_Bullet 1"/>
    <w:semiHidden/>
    <w:qFormat/>
    <w:rsid w:val="0003142A"/>
    <w:pPr>
      <w:widowControl/>
      <w:numPr>
        <w:numId w:val="34"/>
      </w:numPr>
      <w:autoSpaceDE/>
      <w:autoSpaceDN/>
      <w:spacing w:before="120" w:line="240" w:lineRule="atLeast"/>
    </w:pPr>
    <w:rPr>
      <w:rFonts w:ascii="Adobe Garamond Pro" w:eastAsia="Garamond" w:hAnsi="Adobe Garamond Pro" w:cs="Times New Roman"/>
      <w:sz w:val="24"/>
    </w:rPr>
  </w:style>
  <w:style w:type="paragraph" w:customStyle="1" w:styleId="JhpTitlet">
    <w:name w:val="Jhp_Title&lt;t&gt;"/>
    <w:basedOn w:val="JhpChapterTitlect"/>
    <w:link w:val="JhpTitletChar"/>
    <w:qFormat/>
    <w:rsid w:val="0003142A"/>
    <w:pPr>
      <w:pBdr>
        <w:bottom w:val="none" w:sz="0" w:space="0" w:color="auto"/>
      </w:pBdr>
      <w:spacing w:after="0"/>
    </w:pPr>
    <w:rPr>
      <w:sz w:val="80"/>
      <w:szCs w:val="80"/>
    </w:rPr>
  </w:style>
  <w:style w:type="paragraph" w:customStyle="1" w:styleId="JhpTableText">
    <w:name w:val="Jhp_Table Text"/>
    <w:basedOn w:val="JhpTableBullet1"/>
    <w:link w:val="JhpTableTextChar"/>
    <w:qFormat/>
    <w:rsid w:val="0003142A"/>
    <w:pPr>
      <w:numPr>
        <w:numId w:val="0"/>
      </w:numPr>
      <w:spacing w:before="0"/>
    </w:pPr>
  </w:style>
  <w:style w:type="paragraph" w:customStyle="1" w:styleId="ACCESSBodyText">
    <w:name w:val="ACCESS_Body Text"/>
    <w:basedOn w:val="Normal"/>
    <w:link w:val="ACCESSBodyTextChar"/>
    <w:semiHidden/>
    <w:qFormat/>
    <w:rsid w:val="0003142A"/>
    <w:rPr>
      <w:rFonts w:ascii="Adobe Garamond Pro" w:hAnsi="Adobe Garamond Pro"/>
      <w:lang w:val="x-none" w:eastAsia="x-none"/>
    </w:rPr>
  </w:style>
  <w:style w:type="character" w:customStyle="1" w:styleId="ACCESSBodyTextChar">
    <w:name w:val="ACCESS_Body Text Char"/>
    <w:link w:val="ACCESSBodyText"/>
    <w:semiHidden/>
    <w:locked/>
    <w:rsid w:val="0003142A"/>
    <w:rPr>
      <w:rFonts w:ascii="Adobe Garamond Pro" w:hAnsi="Adobe Garamond Pro"/>
      <w:lang w:val="x-none" w:eastAsia="x-none"/>
    </w:rPr>
  </w:style>
  <w:style w:type="paragraph" w:customStyle="1" w:styleId="JHPBullet10">
    <w:name w:val="JHP_Bullet 1"/>
    <w:semiHidden/>
    <w:qFormat/>
    <w:rsid w:val="0003142A"/>
    <w:pPr>
      <w:widowControl/>
      <w:numPr>
        <w:numId w:val="35"/>
      </w:numPr>
      <w:autoSpaceDE/>
      <w:autoSpaceDN/>
      <w:spacing w:before="120" w:line="240" w:lineRule="atLeast"/>
    </w:pPr>
    <w:rPr>
      <w:rFonts w:ascii="Adobe Garamond Pro" w:eastAsia="Calibri" w:hAnsi="Adobe Garamond Pro" w:cs="Times New Roman"/>
      <w:sz w:val="24"/>
    </w:rPr>
  </w:style>
  <w:style w:type="paragraph" w:customStyle="1" w:styleId="JHPBullet3">
    <w:name w:val="JHP_Bullet 3"/>
    <w:semiHidden/>
    <w:qFormat/>
    <w:rsid w:val="0003142A"/>
    <w:pPr>
      <w:widowControl/>
      <w:numPr>
        <w:numId w:val="36"/>
      </w:numPr>
      <w:tabs>
        <w:tab w:val="left" w:pos="1080"/>
      </w:tabs>
      <w:autoSpaceDE/>
      <w:autoSpaceDN/>
      <w:spacing w:after="120" w:line="240" w:lineRule="atLeast"/>
    </w:pPr>
    <w:rPr>
      <w:rFonts w:ascii="Adobe Garamond Pro" w:eastAsia="Calibri" w:hAnsi="Adobe Garamond Pro" w:cs="Times New Roman"/>
      <w:sz w:val="24"/>
    </w:rPr>
  </w:style>
  <w:style w:type="paragraph" w:customStyle="1" w:styleId="JHPTableBullet2">
    <w:name w:val="JHP_Table Bullet 2"/>
    <w:uiPriority w:val="99"/>
    <w:semiHidden/>
    <w:qFormat/>
    <w:rsid w:val="0003142A"/>
    <w:pPr>
      <w:widowControl/>
      <w:numPr>
        <w:numId w:val="37"/>
      </w:numPr>
      <w:autoSpaceDE/>
      <w:autoSpaceDN/>
      <w:spacing w:before="40" w:line="240" w:lineRule="atLeast"/>
    </w:pPr>
    <w:rPr>
      <w:rFonts w:ascii="Helvetica LT Std" w:eastAsia="Calibri" w:hAnsi="Helvetica LT Std" w:cs="Times New Roman"/>
      <w:sz w:val="20"/>
    </w:rPr>
  </w:style>
  <w:style w:type="paragraph" w:customStyle="1" w:styleId="JHPFootnote">
    <w:name w:val="JHP_Footnote"/>
    <w:link w:val="JHPFootnoteChar"/>
    <w:semiHidden/>
    <w:qFormat/>
    <w:rsid w:val="0003142A"/>
    <w:pPr>
      <w:widowControl/>
      <w:autoSpaceDE/>
      <w:autoSpaceDN/>
      <w:spacing w:line="240" w:lineRule="atLeast"/>
      <w:ind w:left="187" w:hanging="187"/>
    </w:pPr>
    <w:rPr>
      <w:rFonts w:ascii="Helvetica LT Std" w:hAnsi="Helvetica LT Std"/>
    </w:rPr>
  </w:style>
  <w:style w:type="character" w:customStyle="1" w:styleId="JHPFootnoteChar">
    <w:name w:val="JHP_Footnote Char"/>
    <w:link w:val="JHPFootnote"/>
    <w:semiHidden/>
    <w:locked/>
    <w:rsid w:val="0003142A"/>
    <w:rPr>
      <w:rFonts w:ascii="Helvetica LT Std" w:hAnsi="Helvetica LT Std"/>
    </w:rPr>
  </w:style>
  <w:style w:type="paragraph" w:customStyle="1" w:styleId="JHPCntrdChapterTitle">
    <w:name w:val="JHP_Cntrd ChapterTitle"/>
    <w:uiPriority w:val="99"/>
    <w:semiHidden/>
    <w:qFormat/>
    <w:rsid w:val="0003142A"/>
    <w:pPr>
      <w:widowControl/>
      <w:autoSpaceDE/>
      <w:autoSpaceDN/>
      <w:spacing w:after="200" w:line="276" w:lineRule="auto"/>
      <w:jc w:val="center"/>
    </w:pPr>
    <w:rPr>
      <w:rFonts w:ascii="Helvetica LT Std" w:eastAsia="Calibri" w:hAnsi="Helvetica LT Std" w:cs="Times New Roman"/>
      <w:b/>
      <w:sz w:val="36"/>
    </w:rPr>
  </w:style>
  <w:style w:type="paragraph" w:customStyle="1" w:styleId="JHPFigureTableTitle">
    <w:name w:val="JHP_Figure/Table Title"/>
    <w:uiPriority w:val="99"/>
    <w:semiHidden/>
    <w:qFormat/>
    <w:rsid w:val="0003142A"/>
    <w:pPr>
      <w:widowControl/>
      <w:autoSpaceDE/>
      <w:autoSpaceDN/>
      <w:spacing w:after="60" w:line="240" w:lineRule="atLeast"/>
    </w:pPr>
    <w:rPr>
      <w:rFonts w:ascii="Helvetica LT Std" w:eastAsia="Calibri" w:hAnsi="Helvetica LT Std" w:cs="Times New Roman"/>
      <w:b/>
      <w:sz w:val="20"/>
    </w:rPr>
  </w:style>
  <w:style w:type="paragraph" w:customStyle="1" w:styleId="JHPHeading2">
    <w:name w:val="JHP_Heading 2"/>
    <w:semiHidden/>
    <w:qFormat/>
    <w:rsid w:val="0003142A"/>
    <w:pPr>
      <w:widowControl/>
      <w:autoSpaceDE/>
      <w:autoSpaceDN/>
      <w:spacing w:before="60" w:after="120" w:line="240" w:lineRule="atLeast"/>
    </w:pPr>
    <w:rPr>
      <w:rFonts w:ascii="Helvetica LT Std" w:eastAsia="Calibri" w:hAnsi="Helvetica LT Std" w:cs="Times New Roman"/>
      <w:b/>
      <w:sz w:val="24"/>
    </w:rPr>
  </w:style>
  <w:style w:type="paragraph" w:customStyle="1" w:styleId="JHPHeading3">
    <w:name w:val="JHP_Heading 3"/>
    <w:uiPriority w:val="99"/>
    <w:semiHidden/>
    <w:qFormat/>
    <w:rsid w:val="0003142A"/>
    <w:pPr>
      <w:widowControl/>
      <w:autoSpaceDE/>
      <w:autoSpaceDN/>
      <w:spacing w:before="60" w:after="120" w:line="240" w:lineRule="atLeast"/>
    </w:pPr>
    <w:rPr>
      <w:rFonts w:ascii="Helvetica LT Std" w:eastAsia="Calibri" w:hAnsi="Helvetica LT Std" w:cs="Times New Roman"/>
      <w:sz w:val="24"/>
    </w:rPr>
  </w:style>
  <w:style w:type="paragraph" w:customStyle="1" w:styleId="JHPHeading4">
    <w:name w:val="JHP_Heading 4"/>
    <w:uiPriority w:val="99"/>
    <w:semiHidden/>
    <w:qFormat/>
    <w:rsid w:val="0003142A"/>
    <w:pPr>
      <w:widowControl/>
      <w:autoSpaceDE/>
      <w:autoSpaceDN/>
      <w:spacing w:before="60" w:after="120" w:line="240" w:lineRule="atLeast"/>
    </w:pPr>
    <w:rPr>
      <w:rFonts w:ascii="Helvetica LT Std" w:eastAsia="Calibri" w:hAnsi="Helvetica LT Std" w:cs="Times New Roman"/>
      <w:i/>
      <w:sz w:val="24"/>
    </w:rPr>
  </w:style>
  <w:style w:type="paragraph" w:customStyle="1" w:styleId="JHPNumberedList">
    <w:name w:val="JHP_Numbered List"/>
    <w:semiHidden/>
    <w:qFormat/>
    <w:rsid w:val="0003142A"/>
    <w:pPr>
      <w:widowControl/>
      <w:numPr>
        <w:numId w:val="38"/>
      </w:numPr>
      <w:tabs>
        <w:tab w:val="left" w:pos="360"/>
      </w:tabs>
      <w:autoSpaceDE/>
      <w:autoSpaceDN/>
      <w:spacing w:before="120" w:line="240" w:lineRule="atLeast"/>
    </w:pPr>
    <w:rPr>
      <w:rFonts w:ascii="Adobe Garamond Pro" w:eastAsia="Calibri" w:hAnsi="Adobe Garamond Pro" w:cs="Times New Roman"/>
      <w:sz w:val="24"/>
    </w:rPr>
  </w:style>
  <w:style w:type="paragraph" w:customStyle="1" w:styleId="JHPSubtitle">
    <w:name w:val="JHP_Subtitle"/>
    <w:uiPriority w:val="99"/>
    <w:semiHidden/>
    <w:qFormat/>
    <w:rsid w:val="0003142A"/>
    <w:pPr>
      <w:widowControl/>
      <w:autoSpaceDE/>
      <w:autoSpaceDN/>
      <w:spacing w:line="240" w:lineRule="atLeast"/>
    </w:pPr>
    <w:rPr>
      <w:rFonts w:ascii="Helvetica LT Std" w:eastAsia="Calibri" w:hAnsi="Helvetica LT Std" w:cs="Times New Roman"/>
      <w:sz w:val="50"/>
    </w:rPr>
  </w:style>
  <w:style w:type="paragraph" w:customStyle="1" w:styleId="JHPTitle">
    <w:name w:val="JHP_Title"/>
    <w:uiPriority w:val="99"/>
    <w:semiHidden/>
    <w:qFormat/>
    <w:rsid w:val="0003142A"/>
    <w:pPr>
      <w:widowControl/>
      <w:autoSpaceDE/>
      <w:autoSpaceDN/>
      <w:spacing w:line="240" w:lineRule="atLeast"/>
    </w:pPr>
    <w:rPr>
      <w:rFonts w:ascii="Helvetica LT Std" w:eastAsia="Calibri" w:hAnsi="Helvetica LT Std" w:cs="Times New Roman"/>
      <w:b/>
      <w:sz w:val="50"/>
    </w:rPr>
  </w:style>
  <w:style w:type="paragraph" w:customStyle="1" w:styleId="JHPTableText0">
    <w:name w:val="JHP_Table Text"/>
    <w:uiPriority w:val="99"/>
    <w:semiHidden/>
    <w:qFormat/>
    <w:rsid w:val="0003142A"/>
    <w:pPr>
      <w:widowControl/>
      <w:autoSpaceDE/>
      <w:autoSpaceDN/>
      <w:spacing w:line="240" w:lineRule="atLeast"/>
    </w:pPr>
    <w:rPr>
      <w:rFonts w:ascii="Helvetica LT Std" w:eastAsia="Calibri" w:hAnsi="Helvetica LT Std" w:cs="Times New Roman"/>
      <w:sz w:val="20"/>
    </w:rPr>
  </w:style>
  <w:style w:type="paragraph" w:customStyle="1" w:styleId="JHPTableBullet10">
    <w:name w:val="JHP_Table Bullet 1"/>
    <w:basedOn w:val="JHPTableText0"/>
    <w:uiPriority w:val="99"/>
    <w:semiHidden/>
    <w:qFormat/>
    <w:rsid w:val="0003142A"/>
    <w:pPr>
      <w:numPr>
        <w:numId w:val="39"/>
      </w:numPr>
      <w:spacing w:before="40"/>
    </w:pPr>
  </w:style>
  <w:style w:type="paragraph" w:customStyle="1" w:styleId="JHPHeaderFooter">
    <w:name w:val="JHP_Header/Footer"/>
    <w:uiPriority w:val="99"/>
    <w:semiHidden/>
    <w:qFormat/>
    <w:rsid w:val="0003142A"/>
    <w:pPr>
      <w:widowControl/>
      <w:tabs>
        <w:tab w:val="right" w:pos="9360"/>
      </w:tabs>
      <w:autoSpaceDE/>
      <w:autoSpaceDN/>
      <w:spacing w:line="240" w:lineRule="atLeast"/>
    </w:pPr>
    <w:rPr>
      <w:rFonts w:ascii="Helvetica LT Std" w:eastAsia="Calibri" w:hAnsi="Helvetica LT Std" w:cs="Times New Roman"/>
      <w:b/>
      <w:i/>
      <w:sz w:val="20"/>
    </w:rPr>
  </w:style>
  <w:style w:type="paragraph" w:customStyle="1" w:styleId="JHPchaptertitle">
    <w:name w:val="JHP_chapter title"/>
    <w:basedOn w:val="Normal"/>
    <w:link w:val="JHPchaptertitleChar"/>
    <w:semiHidden/>
    <w:qFormat/>
    <w:rsid w:val="0003142A"/>
    <w:pPr>
      <w:pBdr>
        <w:bottom w:val="single" w:sz="4" w:space="1" w:color="auto"/>
      </w:pBdr>
      <w:spacing w:after="120" w:line="240" w:lineRule="auto"/>
    </w:pPr>
    <w:rPr>
      <w:rFonts w:ascii="Century Gothic" w:hAnsi="Century Gothic" w:cs="Arial"/>
      <w:sz w:val="36"/>
      <w:szCs w:val="36"/>
    </w:rPr>
  </w:style>
  <w:style w:type="character" w:customStyle="1" w:styleId="JHPchaptertitleChar">
    <w:name w:val="JHP_chapter title Char"/>
    <w:basedOn w:val="DefaultParagraphFont"/>
    <w:link w:val="JHPchaptertitle"/>
    <w:semiHidden/>
    <w:locked/>
    <w:rsid w:val="0003142A"/>
    <w:rPr>
      <w:rFonts w:ascii="Century Gothic" w:hAnsi="Century Gothic" w:cs="Arial"/>
      <w:sz w:val="36"/>
      <w:szCs w:val="36"/>
    </w:rPr>
  </w:style>
  <w:style w:type="paragraph" w:customStyle="1" w:styleId="JHPheading1">
    <w:name w:val="JHP_heading 1"/>
    <w:basedOn w:val="Normal"/>
    <w:link w:val="JHPheading1Char"/>
    <w:semiHidden/>
    <w:qFormat/>
    <w:rsid w:val="0003142A"/>
    <w:pPr>
      <w:spacing w:before="120" w:after="60"/>
    </w:pPr>
    <w:rPr>
      <w:rFonts w:ascii="Century Gothic" w:hAnsi="Century Gothic" w:cs="Arial"/>
      <w:sz w:val="32"/>
      <w:szCs w:val="24"/>
    </w:rPr>
  </w:style>
  <w:style w:type="character" w:customStyle="1" w:styleId="JHPheading1Char">
    <w:name w:val="JHP_heading 1 Char"/>
    <w:basedOn w:val="DefaultParagraphFont"/>
    <w:link w:val="JHPheading1"/>
    <w:semiHidden/>
    <w:locked/>
    <w:rsid w:val="0003142A"/>
    <w:rPr>
      <w:rFonts w:ascii="Century Gothic" w:hAnsi="Century Gothic" w:cs="Arial"/>
      <w:sz w:val="32"/>
      <w:szCs w:val="24"/>
    </w:rPr>
  </w:style>
  <w:style w:type="paragraph" w:customStyle="1" w:styleId="JHPheading20">
    <w:name w:val="JHP_heading 2"/>
    <w:basedOn w:val="Normal"/>
    <w:link w:val="JHPheading2Char"/>
    <w:semiHidden/>
    <w:qFormat/>
    <w:rsid w:val="0003142A"/>
    <w:pPr>
      <w:spacing w:before="120" w:after="60"/>
    </w:pPr>
    <w:rPr>
      <w:rFonts w:ascii="Century Gothic" w:hAnsi="Century Gothic" w:cs="Arial"/>
      <w:b/>
      <w:sz w:val="24"/>
      <w:szCs w:val="24"/>
    </w:rPr>
  </w:style>
  <w:style w:type="character" w:customStyle="1" w:styleId="JHPheading2Char">
    <w:name w:val="JHP_heading 2 Char"/>
    <w:basedOn w:val="DefaultParagraphFont"/>
    <w:link w:val="JHPheading20"/>
    <w:semiHidden/>
    <w:locked/>
    <w:rsid w:val="0003142A"/>
    <w:rPr>
      <w:rFonts w:ascii="Century Gothic" w:hAnsi="Century Gothic" w:cs="Arial"/>
      <w:b/>
      <w:sz w:val="24"/>
      <w:szCs w:val="24"/>
    </w:rPr>
  </w:style>
  <w:style w:type="paragraph" w:customStyle="1" w:styleId="JHPheading30">
    <w:name w:val="JHP_heading 3"/>
    <w:basedOn w:val="Normal"/>
    <w:link w:val="JHPheading3Char"/>
    <w:semiHidden/>
    <w:qFormat/>
    <w:rsid w:val="0003142A"/>
    <w:pPr>
      <w:spacing w:before="120" w:after="60"/>
    </w:pPr>
    <w:rPr>
      <w:rFonts w:ascii="Century Gothic" w:hAnsi="Century Gothic" w:cs="Arial"/>
      <w:sz w:val="24"/>
      <w:szCs w:val="24"/>
    </w:rPr>
  </w:style>
  <w:style w:type="character" w:customStyle="1" w:styleId="JHPheading3Char">
    <w:name w:val="JHP_heading 3 Char"/>
    <w:basedOn w:val="DefaultParagraphFont"/>
    <w:link w:val="JHPheading30"/>
    <w:semiHidden/>
    <w:locked/>
    <w:rsid w:val="0003142A"/>
    <w:rPr>
      <w:rFonts w:ascii="Century Gothic" w:hAnsi="Century Gothic" w:cs="Arial"/>
      <w:sz w:val="24"/>
      <w:szCs w:val="24"/>
    </w:rPr>
  </w:style>
  <w:style w:type="paragraph" w:customStyle="1" w:styleId="JHPheading40">
    <w:name w:val="JHP_heading 4"/>
    <w:basedOn w:val="Normal"/>
    <w:link w:val="JHPheading4Char"/>
    <w:semiHidden/>
    <w:qFormat/>
    <w:rsid w:val="0003142A"/>
    <w:pPr>
      <w:spacing w:before="120" w:after="60"/>
    </w:pPr>
    <w:rPr>
      <w:rFonts w:ascii="Century Gothic" w:hAnsi="Century Gothic" w:cs="Arial"/>
      <w:i/>
      <w:sz w:val="24"/>
      <w:szCs w:val="24"/>
    </w:rPr>
  </w:style>
  <w:style w:type="character" w:customStyle="1" w:styleId="JHPheading4Char">
    <w:name w:val="JHP_heading 4 Char"/>
    <w:basedOn w:val="DefaultParagraphFont"/>
    <w:link w:val="JHPheading40"/>
    <w:semiHidden/>
    <w:locked/>
    <w:rsid w:val="0003142A"/>
    <w:rPr>
      <w:rFonts w:ascii="Century Gothic" w:hAnsi="Century Gothic" w:cs="Arial"/>
      <w:i/>
      <w:sz w:val="24"/>
      <w:szCs w:val="24"/>
    </w:rPr>
  </w:style>
  <w:style w:type="paragraph" w:customStyle="1" w:styleId="JHPbullet30">
    <w:name w:val="JHP_bullet 3"/>
    <w:basedOn w:val="Normal"/>
    <w:link w:val="JHPbullet3Char"/>
    <w:semiHidden/>
    <w:qFormat/>
    <w:rsid w:val="0003142A"/>
    <w:pPr>
      <w:spacing w:before="120" w:after="0" w:line="240" w:lineRule="auto"/>
      <w:ind w:left="1080" w:hanging="360"/>
    </w:pPr>
    <w:rPr>
      <w:rFonts w:ascii="Adobe Garamond Pro" w:eastAsia="Calibri" w:hAnsi="Adobe Garamond Pro" w:cs="Times New Roman"/>
      <w:sz w:val="24"/>
    </w:rPr>
  </w:style>
  <w:style w:type="character" w:customStyle="1" w:styleId="JHPbullet3Char">
    <w:name w:val="JHP_bullet 3 Char"/>
    <w:basedOn w:val="DefaultParagraphFont"/>
    <w:link w:val="JHPbullet30"/>
    <w:semiHidden/>
    <w:locked/>
    <w:rsid w:val="0003142A"/>
    <w:rPr>
      <w:rFonts w:ascii="Adobe Garamond Pro" w:eastAsia="Calibri" w:hAnsi="Adobe Garamond Pro" w:cs="Times New Roman"/>
      <w:sz w:val="24"/>
    </w:rPr>
  </w:style>
  <w:style w:type="paragraph" w:customStyle="1" w:styleId="JHPbodytext0">
    <w:name w:val="JHP_body text"/>
    <w:basedOn w:val="Normal"/>
    <w:link w:val="JHPbodytextChar0"/>
    <w:semiHidden/>
    <w:qFormat/>
    <w:rsid w:val="0003142A"/>
    <w:pPr>
      <w:spacing w:after="0" w:line="240" w:lineRule="auto"/>
    </w:pPr>
    <w:rPr>
      <w:rFonts w:ascii="Adobe Garamond Pro" w:hAnsi="Adobe Garamond Pro"/>
      <w:sz w:val="24"/>
      <w:szCs w:val="24"/>
    </w:rPr>
  </w:style>
  <w:style w:type="character" w:customStyle="1" w:styleId="JHPbodytextChar0">
    <w:name w:val="JHP_body text Char"/>
    <w:basedOn w:val="DefaultParagraphFont"/>
    <w:link w:val="JHPbodytext0"/>
    <w:semiHidden/>
    <w:locked/>
    <w:rsid w:val="0003142A"/>
    <w:rPr>
      <w:rFonts w:ascii="Adobe Garamond Pro" w:hAnsi="Adobe Garamond Pro"/>
      <w:sz w:val="24"/>
      <w:szCs w:val="24"/>
    </w:rPr>
  </w:style>
  <w:style w:type="paragraph" w:customStyle="1" w:styleId="JHPtablefiguretitle">
    <w:name w:val="JHP_table/figure title"/>
    <w:basedOn w:val="Normal"/>
    <w:link w:val="JHPtablefiguretitleChar"/>
    <w:semiHidden/>
    <w:qFormat/>
    <w:rsid w:val="0003142A"/>
    <w:pPr>
      <w:spacing w:after="60"/>
    </w:pPr>
    <w:rPr>
      <w:rFonts w:ascii="Arial" w:hAnsi="Arial" w:cs="Arial"/>
      <w:b/>
      <w:sz w:val="20"/>
    </w:rPr>
  </w:style>
  <w:style w:type="character" w:customStyle="1" w:styleId="JHPtablefiguretitleChar">
    <w:name w:val="JHP_table/figure title Char"/>
    <w:basedOn w:val="DefaultParagraphFont"/>
    <w:link w:val="JHPtablefiguretitle"/>
    <w:semiHidden/>
    <w:locked/>
    <w:rsid w:val="0003142A"/>
    <w:rPr>
      <w:rFonts w:ascii="Arial" w:hAnsi="Arial" w:cs="Arial"/>
      <w:b/>
      <w:sz w:val="20"/>
    </w:rPr>
  </w:style>
  <w:style w:type="paragraph" w:customStyle="1" w:styleId="JHPtablebullet11">
    <w:name w:val="JHP_table bullet 1"/>
    <w:basedOn w:val="Normal"/>
    <w:semiHidden/>
    <w:qFormat/>
    <w:rsid w:val="0003142A"/>
    <w:pPr>
      <w:spacing w:after="0" w:line="240" w:lineRule="auto"/>
      <w:ind w:left="630" w:hanging="360"/>
    </w:pPr>
    <w:rPr>
      <w:rFonts w:ascii="Arial" w:eastAsia="Times New Roman" w:hAnsi="Arial" w:cs="Arial"/>
      <w:sz w:val="20"/>
      <w:szCs w:val="18"/>
    </w:rPr>
  </w:style>
  <w:style w:type="paragraph" w:customStyle="1" w:styleId="JHPtabletext1">
    <w:name w:val="JHP_table text"/>
    <w:basedOn w:val="Normal"/>
    <w:semiHidden/>
    <w:qFormat/>
    <w:rsid w:val="0003142A"/>
    <w:pPr>
      <w:spacing w:after="0"/>
    </w:pPr>
    <w:rPr>
      <w:rFonts w:ascii="Arial" w:hAnsi="Arial" w:cs="Arial"/>
      <w:sz w:val="20"/>
    </w:rPr>
  </w:style>
  <w:style w:type="paragraph" w:customStyle="1" w:styleId="JHPheaderfooter0">
    <w:name w:val="JHP_header/footer"/>
    <w:basedOn w:val="Footer"/>
    <w:semiHidden/>
    <w:qFormat/>
    <w:rsid w:val="0003142A"/>
    <w:pPr>
      <w:tabs>
        <w:tab w:val="clear" w:pos="4680"/>
      </w:tabs>
    </w:pPr>
    <w:rPr>
      <w:rFonts w:ascii="Arial" w:hAnsi="Arial" w:cs="Arial"/>
      <w:b/>
      <w:i/>
      <w:sz w:val="20"/>
      <w:szCs w:val="20"/>
    </w:rPr>
  </w:style>
  <w:style w:type="paragraph" w:customStyle="1" w:styleId="ChapterTitle">
    <w:name w:val="Chapter Title"/>
    <w:basedOn w:val="JHPchaptertitle"/>
    <w:link w:val="ChapterTitleChar"/>
    <w:semiHidden/>
    <w:qFormat/>
    <w:rsid w:val="0003142A"/>
  </w:style>
  <w:style w:type="character" w:customStyle="1" w:styleId="ChapterTitleChar">
    <w:name w:val="Chapter Title Char"/>
    <w:basedOn w:val="JHPchaptertitleChar"/>
    <w:link w:val="ChapterTitle"/>
    <w:semiHidden/>
    <w:locked/>
    <w:rsid w:val="00232441"/>
    <w:rPr>
      <w:rFonts w:ascii="Century Gothic" w:hAnsi="Century Gothic" w:cs="Arial"/>
      <w:sz w:val="36"/>
      <w:szCs w:val="36"/>
    </w:rPr>
  </w:style>
  <w:style w:type="paragraph" w:customStyle="1" w:styleId="JhpiegoHeading1">
    <w:name w:val="Jhpiego_Heading 1"/>
    <w:basedOn w:val="JHPheading1"/>
    <w:link w:val="JhpiegoHeading1Char"/>
    <w:semiHidden/>
    <w:qFormat/>
    <w:rsid w:val="0003142A"/>
  </w:style>
  <w:style w:type="character" w:customStyle="1" w:styleId="JhpiegoHeading1Char">
    <w:name w:val="Jhpiego_Heading 1 Char"/>
    <w:basedOn w:val="JHPheading1Char"/>
    <w:link w:val="JhpiegoHeading1"/>
    <w:semiHidden/>
    <w:locked/>
    <w:rsid w:val="0003142A"/>
    <w:rPr>
      <w:rFonts w:ascii="Century Gothic" w:hAnsi="Century Gothic" w:cs="Arial"/>
      <w:sz w:val="32"/>
      <w:szCs w:val="24"/>
    </w:rPr>
  </w:style>
  <w:style w:type="paragraph" w:customStyle="1" w:styleId="JhpiegoHeading2">
    <w:name w:val="Jhpiego_Heading2"/>
    <w:basedOn w:val="JHPheading20"/>
    <w:link w:val="JhpiegoHeading2Char"/>
    <w:semiHidden/>
    <w:qFormat/>
    <w:rsid w:val="0003142A"/>
  </w:style>
  <w:style w:type="character" w:customStyle="1" w:styleId="JhpiegoHeading2Char">
    <w:name w:val="Jhpiego_Heading2 Char"/>
    <w:basedOn w:val="JHPheading2Char"/>
    <w:link w:val="JhpiegoHeading2"/>
    <w:semiHidden/>
    <w:locked/>
    <w:rsid w:val="0003142A"/>
    <w:rPr>
      <w:rFonts w:ascii="Century Gothic" w:hAnsi="Century Gothic" w:cs="Arial"/>
      <w:b/>
      <w:sz w:val="24"/>
      <w:szCs w:val="24"/>
    </w:rPr>
  </w:style>
  <w:style w:type="paragraph" w:customStyle="1" w:styleId="JhpiegoHeading3">
    <w:name w:val="Jhpiego_Heading3"/>
    <w:basedOn w:val="JHPheading30"/>
    <w:link w:val="JhpiegoHeading3Char"/>
    <w:semiHidden/>
    <w:qFormat/>
    <w:rsid w:val="0003142A"/>
  </w:style>
  <w:style w:type="character" w:customStyle="1" w:styleId="JhpiegoHeading3Char">
    <w:name w:val="Jhpiego_Heading3 Char"/>
    <w:basedOn w:val="JHPheading3Char"/>
    <w:link w:val="JhpiegoHeading3"/>
    <w:semiHidden/>
    <w:locked/>
    <w:rsid w:val="0003142A"/>
    <w:rPr>
      <w:rFonts w:ascii="Century Gothic" w:hAnsi="Century Gothic" w:cs="Arial"/>
      <w:sz w:val="24"/>
      <w:szCs w:val="24"/>
    </w:rPr>
  </w:style>
  <w:style w:type="paragraph" w:customStyle="1" w:styleId="JhpiegoHeading4">
    <w:name w:val="Jhpiego_Heading4"/>
    <w:basedOn w:val="JHPheading40"/>
    <w:link w:val="JhpiegoHeading4Char"/>
    <w:semiHidden/>
    <w:qFormat/>
    <w:rsid w:val="0003142A"/>
  </w:style>
  <w:style w:type="character" w:customStyle="1" w:styleId="JhpiegoHeading4Char">
    <w:name w:val="Jhpiego_Heading4 Char"/>
    <w:basedOn w:val="JHPheading4Char"/>
    <w:link w:val="JhpiegoHeading4"/>
    <w:semiHidden/>
    <w:locked/>
    <w:rsid w:val="0003142A"/>
    <w:rPr>
      <w:rFonts w:ascii="Century Gothic" w:hAnsi="Century Gothic" w:cs="Arial"/>
      <w:i/>
      <w:sz w:val="24"/>
      <w:szCs w:val="24"/>
    </w:rPr>
  </w:style>
  <w:style w:type="paragraph" w:customStyle="1" w:styleId="JhpiegoBodytext0">
    <w:name w:val="Jhpiego_Bodytext"/>
    <w:basedOn w:val="JHPbodytext0"/>
    <w:link w:val="JhpiegoBodytextChar0"/>
    <w:semiHidden/>
    <w:qFormat/>
    <w:rsid w:val="0003142A"/>
  </w:style>
  <w:style w:type="character" w:customStyle="1" w:styleId="JhpiegoBodytextChar0">
    <w:name w:val="Jhpiego_Bodytext Char"/>
    <w:basedOn w:val="JHPbodytextChar0"/>
    <w:link w:val="JhpiegoBodytext0"/>
    <w:semiHidden/>
    <w:locked/>
    <w:rsid w:val="0003142A"/>
    <w:rPr>
      <w:rFonts w:ascii="Adobe Garamond Pro" w:hAnsi="Adobe Garamond Pro"/>
      <w:sz w:val="24"/>
      <w:szCs w:val="24"/>
    </w:rPr>
  </w:style>
  <w:style w:type="paragraph" w:customStyle="1" w:styleId="Jhpiegonumbers">
    <w:name w:val="Jhpiego_numbers"/>
    <w:basedOn w:val="JHPnumberedlist0"/>
    <w:link w:val="JhpiegonumbersChar"/>
    <w:semiHidden/>
    <w:qFormat/>
    <w:rsid w:val="0003142A"/>
  </w:style>
  <w:style w:type="character" w:customStyle="1" w:styleId="JhpiegonumbersChar">
    <w:name w:val="Jhpiego_numbers Char"/>
    <w:basedOn w:val="JHPnumberedlistChar"/>
    <w:link w:val="Jhpiegonumbers"/>
    <w:semiHidden/>
    <w:locked/>
    <w:rsid w:val="0003142A"/>
    <w:rPr>
      <w:rFonts w:ascii="Adobe Garamond Pro" w:eastAsia="Calibri" w:hAnsi="Adobe Garamond Pro" w:cs="Times New Roman"/>
      <w:sz w:val="24"/>
      <w:szCs w:val="24"/>
    </w:rPr>
  </w:style>
  <w:style w:type="paragraph" w:customStyle="1" w:styleId="JhpiegoTabletitle">
    <w:name w:val="Jhpiego_Tabletitle"/>
    <w:basedOn w:val="JHPtablefiguretitle"/>
    <w:link w:val="JhpiegoTabletitleChar"/>
    <w:semiHidden/>
    <w:qFormat/>
    <w:rsid w:val="0003142A"/>
  </w:style>
  <w:style w:type="character" w:customStyle="1" w:styleId="JhpiegoTabletitleChar">
    <w:name w:val="Jhpiego_Tabletitle Char"/>
    <w:basedOn w:val="JHPtablefiguretitleChar"/>
    <w:link w:val="JhpiegoTabletitle"/>
    <w:semiHidden/>
    <w:locked/>
    <w:rsid w:val="0003142A"/>
    <w:rPr>
      <w:rFonts w:ascii="Arial" w:hAnsi="Arial" w:cs="Arial"/>
      <w:b/>
      <w:sz w:val="20"/>
    </w:rPr>
  </w:style>
  <w:style w:type="paragraph" w:customStyle="1" w:styleId="Jhpiegotablenumber">
    <w:name w:val="Jhpiego_tablenumber"/>
    <w:basedOn w:val="JHPnumberedtable"/>
    <w:link w:val="JhpiegotablenumberChar"/>
    <w:semiHidden/>
    <w:qFormat/>
    <w:rsid w:val="0003142A"/>
    <w:pPr>
      <w:numPr>
        <w:numId w:val="0"/>
      </w:numPr>
      <w:ind w:left="360" w:hanging="360"/>
    </w:pPr>
  </w:style>
  <w:style w:type="character" w:customStyle="1" w:styleId="JhpiegotablenumberChar">
    <w:name w:val="Jhpiego_tablenumber Char"/>
    <w:basedOn w:val="JHPnumberedtableChar"/>
    <w:link w:val="Jhpiegotablenumber"/>
    <w:semiHidden/>
    <w:locked/>
    <w:rsid w:val="0003142A"/>
    <w:rPr>
      <w:rFonts w:ascii="Arial" w:eastAsia="Calibri" w:hAnsi="Arial" w:cs="Times New Roman"/>
      <w:sz w:val="20"/>
    </w:rPr>
  </w:style>
  <w:style w:type="paragraph" w:customStyle="1" w:styleId="JHPUnitHeader">
    <w:name w:val="JHP_UnitHeader"/>
    <w:basedOn w:val="Normal"/>
    <w:link w:val="JHPUnitHeaderChar"/>
    <w:autoRedefine/>
    <w:semiHidden/>
    <w:qFormat/>
    <w:rsid w:val="0003142A"/>
    <w:pPr>
      <w:pageBreakBefore/>
      <w:tabs>
        <w:tab w:val="left" w:pos="720"/>
      </w:tabs>
      <w:spacing w:after="240" w:line="240" w:lineRule="auto"/>
      <w:jc w:val="center"/>
      <w:outlineLvl w:val="0"/>
    </w:pPr>
    <w:rPr>
      <w:rFonts w:ascii="Arial" w:hAnsi="Arial" w:cs="Arial"/>
      <w:b/>
      <w:bCs/>
      <w:caps/>
      <w:sz w:val="44"/>
      <w:szCs w:val="44"/>
    </w:rPr>
  </w:style>
  <w:style w:type="character" w:customStyle="1" w:styleId="JHPUnitHeaderChar">
    <w:name w:val="JHP_UnitHeader Char"/>
    <w:basedOn w:val="DefaultParagraphFont"/>
    <w:link w:val="JHPUnitHeader"/>
    <w:semiHidden/>
    <w:locked/>
    <w:rsid w:val="0003142A"/>
    <w:rPr>
      <w:rFonts w:ascii="Arial" w:hAnsi="Arial" w:cs="Arial"/>
      <w:b/>
      <w:bCs/>
      <w:caps/>
      <w:sz w:val="44"/>
      <w:szCs w:val="44"/>
    </w:rPr>
  </w:style>
  <w:style w:type="paragraph" w:customStyle="1" w:styleId="JhpFootnote0">
    <w:name w:val="Jhp_Footnote"/>
    <w:basedOn w:val="FootnoteText"/>
    <w:qFormat/>
    <w:rsid w:val="0003142A"/>
    <w:rPr>
      <w:color w:val="3F3E3E" w:themeColor="text1"/>
      <w:sz w:val="18"/>
    </w:rPr>
  </w:style>
  <w:style w:type="character" w:customStyle="1" w:styleId="Heading1Char">
    <w:name w:val="Heading 1 Char"/>
    <w:basedOn w:val="DefaultParagraphFont"/>
    <w:link w:val="Heading1"/>
    <w:uiPriority w:val="9"/>
    <w:semiHidden/>
    <w:rsid w:val="00232441"/>
    <w:rPr>
      <w:rFonts w:asciiTheme="majorHAnsi" w:eastAsiaTheme="majorEastAsia" w:hAnsiTheme="majorHAnsi" w:cstheme="majorBidi"/>
      <w:b/>
      <w:bCs/>
      <w:color w:val="1C969D" w:themeColor="accent1" w:themeShade="BF"/>
      <w:sz w:val="28"/>
      <w:szCs w:val="28"/>
    </w:rPr>
  </w:style>
  <w:style w:type="character" w:customStyle="1" w:styleId="Heading2Char">
    <w:name w:val="Heading 2 Char"/>
    <w:basedOn w:val="DefaultParagraphFont"/>
    <w:link w:val="Heading2"/>
    <w:uiPriority w:val="9"/>
    <w:semiHidden/>
    <w:rsid w:val="00232441"/>
    <w:rPr>
      <w:rFonts w:asciiTheme="majorHAnsi" w:eastAsiaTheme="majorEastAsia" w:hAnsiTheme="majorHAnsi" w:cstheme="majorBidi"/>
      <w:b/>
      <w:bCs/>
      <w:color w:val="26CAD3" w:themeColor="accent1"/>
      <w:sz w:val="26"/>
      <w:szCs w:val="26"/>
    </w:rPr>
  </w:style>
  <w:style w:type="character" w:customStyle="1" w:styleId="Heading3Char">
    <w:name w:val="Heading 3 Char"/>
    <w:basedOn w:val="DefaultParagraphFont"/>
    <w:link w:val="Heading3"/>
    <w:uiPriority w:val="9"/>
    <w:semiHidden/>
    <w:rsid w:val="00232441"/>
    <w:rPr>
      <w:rFonts w:asciiTheme="majorHAnsi" w:eastAsiaTheme="majorEastAsia" w:hAnsiTheme="majorHAnsi" w:cstheme="majorBidi"/>
      <w:b/>
      <w:bCs/>
      <w:color w:val="26CAD3" w:themeColor="accent1"/>
    </w:rPr>
  </w:style>
  <w:style w:type="paragraph" w:customStyle="1" w:styleId="JhpBodytextboldemphasisb">
    <w:name w:val="Jhp_Body text bold emphasis&lt;b&gt;"/>
    <w:basedOn w:val="JhpBodyText"/>
    <w:link w:val="JhpBodytextboldemphasisbChar"/>
    <w:qFormat/>
    <w:rsid w:val="0003142A"/>
    <w:rPr>
      <w:b/>
    </w:rPr>
  </w:style>
  <w:style w:type="character" w:customStyle="1" w:styleId="JhpChapterTitlectChar">
    <w:name w:val="Jhp_ChapterTitle&lt;ct&gt; Char"/>
    <w:basedOn w:val="DefaultParagraphFont"/>
    <w:link w:val="JhpChapterTitlect"/>
    <w:rsid w:val="0003142A"/>
    <w:rPr>
      <w:b/>
      <w:color w:val="00667D" w:themeColor="text2"/>
      <w:sz w:val="40"/>
    </w:rPr>
  </w:style>
  <w:style w:type="character" w:customStyle="1" w:styleId="JhpTitletChar">
    <w:name w:val="Jhp_Title&lt;t&gt; Char"/>
    <w:basedOn w:val="JhpChapterTitlectChar"/>
    <w:link w:val="JhpTitlet"/>
    <w:rsid w:val="0003142A"/>
    <w:rPr>
      <w:b/>
      <w:color w:val="00667D" w:themeColor="text2"/>
      <w:sz w:val="80"/>
      <w:szCs w:val="80"/>
    </w:rPr>
  </w:style>
  <w:style w:type="character" w:customStyle="1" w:styleId="JhpSubtitlestChar">
    <w:name w:val="Jhp_Subtitle&lt;st&gt; Char"/>
    <w:basedOn w:val="JhpTitletChar"/>
    <w:link w:val="JhpSubtitlest"/>
    <w:rsid w:val="0003142A"/>
    <w:rPr>
      <w:b w:val="0"/>
      <w:color w:val="26CAD3" w:themeColor="accent1"/>
      <w:sz w:val="52"/>
      <w:szCs w:val="52"/>
    </w:rPr>
  </w:style>
  <w:style w:type="paragraph" w:customStyle="1" w:styleId="JhpBodytextitalicsi">
    <w:name w:val="Jhp_Body text italics&lt;i&gt;"/>
    <w:basedOn w:val="JhpBodyText"/>
    <w:link w:val="JhpBodytextitalicsiChar"/>
    <w:qFormat/>
    <w:rsid w:val="0003142A"/>
    <w:rPr>
      <w:i/>
    </w:rPr>
  </w:style>
  <w:style w:type="character" w:customStyle="1" w:styleId="JhpBodyTextChar">
    <w:name w:val="Jhp_Body Text Char"/>
    <w:basedOn w:val="DefaultParagraphFont"/>
    <w:link w:val="JhpBodyText"/>
    <w:rsid w:val="0003142A"/>
    <w:rPr>
      <w:color w:val="3F3E3E" w:themeColor="text1"/>
    </w:rPr>
  </w:style>
  <w:style w:type="character" w:customStyle="1" w:styleId="JhpBodytextboldemphasisbChar">
    <w:name w:val="Jhp_Body text bold emphasis&lt;b&gt; Char"/>
    <w:basedOn w:val="JhpBodyTextChar"/>
    <w:link w:val="JhpBodytextboldemphasisb"/>
    <w:rsid w:val="0003142A"/>
    <w:rPr>
      <w:b/>
      <w:color w:val="3F3E3E" w:themeColor="text1"/>
    </w:rPr>
  </w:style>
  <w:style w:type="character" w:customStyle="1" w:styleId="JhpTableBullet1Char">
    <w:name w:val="Jhp_Table Bullet 1 Char"/>
    <w:basedOn w:val="DefaultParagraphFont"/>
    <w:link w:val="JhpTableBullet1"/>
    <w:rsid w:val="0003142A"/>
    <w:rPr>
      <w:rFonts w:eastAsia="Times New Roman" w:cs="Arial"/>
      <w:color w:val="3F3E3E" w:themeColor="text1"/>
      <w:sz w:val="20"/>
      <w:szCs w:val="18"/>
    </w:rPr>
  </w:style>
  <w:style w:type="character" w:customStyle="1" w:styleId="JhpBodytextitalicsiChar">
    <w:name w:val="Jhp_Body text italics&lt;i&gt; Char"/>
    <w:basedOn w:val="JhpBodyTextChar"/>
    <w:link w:val="JhpBodytextitalicsi"/>
    <w:rsid w:val="0003142A"/>
    <w:rPr>
      <w:i/>
      <w:color w:val="3F3E3E" w:themeColor="text1"/>
    </w:rPr>
  </w:style>
  <w:style w:type="character" w:customStyle="1" w:styleId="JhpTableTextChar">
    <w:name w:val="Jhp_Table Text Char"/>
    <w:basedOn w:val="JhpTableBullet1Char"/>
    <w:link w:val="JhpTableText"/>
    <w:rsid w:val="0003142A"/>
    <w:rPr>
      <w:rFonts w:eastAsia="Times New Roman" w:cs="Arial"/>
      <w:color w:val="3F3E3E" w:themeColor="text1"/>
      <w:sz w:val="20"/>
      <w:szCs w:val="18"/>
    </w:rPr>
  </w:style>
  <w:style w:type="paragraph" w:customStyle="1" w:styleId="JhpTableheader">
    <w:name w:val="Jhp_Table header"/>
    <w:basedOn w:val="Normal"/>
    <w:link w:val="JhpTableheaderChar"/>
    <w:qFormat/>
    <w:rsid w:val="0003142A"/>
    <w:pPr>
      <w:spacing w:after="0" w:line="240" w:lineRule="auto"/>
      <w:jc w:val="center"/>
    </w:pPr>
    <w:rPr>
      <w:b/>
      <w:color w:val="FFFFFF" w:themeColor="background1"/>
    </w:rPr>
  </w:style>
  <w:style w:type="paragraph" w:customStyle="1" w:styleId="JhpExtractBlockquoteext">
    <w:name w:val="Jhp_Extract/Block quote&lt;ext&gt;"/>
    <w:basedOn w:val="JhpNumberListnl"/>
    <w:link w:val="JhpExtractBlockquoteextChar"/>
    <w:qFormat/>
    <w:rsid w:val="0003142A"/>
    <w:pPr>
      <w:numPr>
        <w:numId w:val="0"/>
      </w:numPr>
      <w:pBdr>
        <w:top w:val="dotted" w:sz="8" w:space="1" w:color="26CAD3" w:themeColor="accent1"/>
      </w:pBdr>
    </w:pPr>
    <w:rPr>
      <w:b/>
      <w:color w:val="26CAD3" w:themeColor="accent1"/>
      <w:sz w:val="28"/>
      <w:szCs w:val="28"/>
    </w:rPr>
  </w:style>
  <w:style w:type="character" w:customStyle="1" w:styleId="JhpTableheaderChar">
    <w:name w:val="Jhp_Table header Char"/>
    <w:basedOn w:val="DefaultParagraphFont"/>
    <w:link w:val="JhpTableheader"/>
    <w:rsid w:val="0003142A"/>
    <w:rPr>
      <w:b/>
      <w:color w:val="FFFFFF" w:themeColor="background1"/>
    </w:rPr>
  </w:style>
  <w:style w:type="paragraph" w:customStyle="1" w:styleId="JhpBoxedtextbox">
    <w:name w:val="Jhp_Boxed text&lt;box&gt;"/>
    <w:basedOn w:val="Normal"/>
    <w:link w:val="JhpBoxedtextboxChar"/>
    <w:qFormat/>
    <w:rsid w:val="0003142A"/>
    <w:pPr>
      <w:spacing w:after="60" w:line="240" w:lineRule="auto"/>
    </w:pPr>
    <w:rPr>
      <w:color w:val="3F3E3E" w:themeColor="text1"/>
    </w:rPr>
  </w:style>
  <w:style w:type="character" w:customStyle="1" w:styleId="JhpExtractBlockquoteextChar">
    <w:name w:val="Jhp_Extract/Block quote&lt;ext&gt; Char"/>
    <w:basedOn w:val="JhpNumberListnlChar"/>
    <w:link w:val="JhpExtractBlockquoteext"/>
    <w:rsid w:val="0003142A"/>
    <w:rPr>
      <w:rFonts w:eastAsia="Calibri" w:cs="Times New Roman"/>
      <w:b/>
      <w:color w:val="26CAD3" w:themeColor="accent1"/>
      <w:sz w:val="28"/>
      <w:szCs w:val="28"/>
    </w:rPr>
  </w:style>
  <w:style w:type="character" w:customStyle="1" w:styleId="JhpBoxedtextboxChar">
    <w:name w:val="Jhp_Boxed text&lt;box&gt; Char"/>
    <w:basedOn w:val="DefaultParagraphFont"/>
    <w:link w:val="JhpBoxedtextbox"/>
    <w:rsid w:val="0003142A"/>
    <w:rPr>
      <w:color w:val="3F3E3E"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0384">
      <w:bodyDiv w:val="1"/>
      <w:marLeft w:val="0"/>
      <w:marRight w:val="0"/>
      <w:marTop w:val="0"/>
      <w:marBottom w:val="0"/>
      <w:divBdr>
        <w:top w:val="none" w:sz="0" w:space="0" w:color="auto"/>
        <w:left w:val="none" w:sz="0" w:space="0" w:color="auto"/>
        <w:bottom w:val="none" w:sz="0" w:space="0" w:color="auto"/>
        <w:right w:val="none" w:sz="0" w:space="0" w:color="auto"/>
      </w:divBdr>
    </w:div>
    <w:div w:id="298535755">
      <w:bodyDiv w:val="1"/>
      <w:marLeft w:val="0"/>
      <w:marRight w:val="0"/>
      <w:marTop w:val="0"/>
      <w:marBottom w:val="0"/>
      <w:divBdr>
        <w:top w:val="none" w:sz="0" w:space="0" w:color="auto"/>
        <w:left w:val="none" w:sz="0" w:space="0" w:color="auto"/>
        <w:bottom w:val="none" w:sz="0" w:space="0" w:color="auto"/>
        <w:right w:val="none" w:sz="0" w:space="0" w:color="auto"/>
      </w:divBdr>
    </w:div>
    <w:div w:id="304089888">
      <w:bodyDiv w:val="1"/>
      <w:marLeft w:val="0"/>
      <w:marRight w:val="0"/>
      <w:marTop w:val="0"/>
      <w:marBottom w:val="0"/>
      <w:divBdr>
        <w:top w:val="none" w:sz="0" w:space="0" w:color="auto"/>
        <w:left w:val="none" w:sz="0" w:space="0" w:color="auto"/>
        <w:bottom w:val="none" w:sz="0" w:space="0" w:color="auto"/>
        <w:right w:val="none" w:sz="0" w:space="0" w:color="auto"/>
      </w:divBdr>
    </w:div>
    <w:div w:id="322511004">
      <w:bodyDiv w:val="1"/>
      <w:marLeft w:val="0"/>
      <w:marRight w:val="0"/>
      <w:marTop w:val="0"/>
      <w:marBottom w:val="0"/>
      <w:divBdr>
        <w:top w:val="none" w:sz="0" w:space="0" w:color="auto"/>
        <w:left w:val="none" w:sz="0" w:space="0" w:color="auto"/>
        <w:bottom w:val="none" w:sz="0" w:space="0" w:color="auto"/>
        <w:right w:val="none" w:sz="0" w:space="0" w:color="auto"/>
      </w:divBdr>
    </w:div>
    <w:div w:id="360715096">
      <w:bodyDiv w:val="1"/>
      <w:marLeft w:val="0"/>
      <w:marRight w:val="0"/>
      <w:marTop w:val="0"/>
      <w:marBottom w:val="0"/>
      <w:divBdr>
        <w:top w:val="none" w:sz="0" w:space="0" w:color="auto"/>
        <w:left w:val="none" w:sz="0" w:space="0" w:color="auto"/>
        <w:bottom w:val="none" w:sz="0" w:space="0" w:color="auto"/>
        <w:right w:val="none" w:sz="0" w:space="0" w:color="auto"/>
      </w:divBdr>
    </w:div>
    <w:div w:id="362440935">
      <w:bodyDiv w:val="1"/>
      <w:marLeft w:val="0"/>
      <w:marRight w:val="0"/>
      <w:marTop w:val="0"/>
      <w:marBottom w:val="0"/>
      <w:divBdr>
        <w:top w:val="none" w:sz="0" w:space="0" w:color="auto"/>
        <w:left w:val="none" w:sz="0" w:space="0" w:color="auto"/>
        <w:bottom w:val="none" w:sz="0" w:space="0" w:color="auto"/>
        <w:right w:val="none" w:sz="0" w:space="0" w:color="auto"/>
      </w:divBdr>
    </w:div>
    <w:div w:id="378553884">
      <w:bodyDiv w:val="1"/>
      <w:marLeft w:val="0"/>
      <w:marRight w:val="0"/>
      <w:marTop w:val="0"/>
      <w:marBottom w:val="0"/>
      <w:divBdr>
        <w:top w:val="none" w:sz="0" w:space="0" w:color="auto"/>
        <w:left w:val="none" w:sz="0" w:space="0" w:color="auto"/>
        <w:bottom w:val="none" w:sz="0" w:space="0" w:color="auto"/>
        <w:right w:val="none" w:sz="0" w:space="0" w:color="auto"/>
      </w:divBdr>
    </w:div>
    <w:div w:id="451025057">
      <w:bodyDiv w:val="1"/>
      <w:marLeft w:val="0"/>
      <w:marRight w:val="0"/>
      <w:marTop w:val="0"/>
      <w:marBottom w:val="0"/>
      <w:divBdr>
        <w:top w:val="none" w:sz="0" w:space="0" w:color="auto"/>
        <w:left w:val="none" w:sz="0" w:space="0" w:color="auto"/>
        <w:bottom w:val="none" w:sz="0" w:space="0" w:color="auto"/>
        <w:right w:val="none" w:sz="0" w:space="0" w:color="auto"/>
      </w:divBdr>
    </w:div>
    <w:div w:id="527766679">
      <w:bodyDiv w:val="1"/>
      <w:marLeft w:val="0"/>
      <w:marRight w:val="0"/>
      <w:marTop w:val="0"/>
      <w:marBottom w:val="0"/>
      <w:divBdr>
        <w:top w:val="none" w:sz="0" w:space="0" w:color="auto"/>
        <w:left w:val="none" w:sz="0" w:space="0" w:color="auto"/>
        <w:bottom w:val="none" w:sz="0" w:space="0" w:color="auto"/>
        <w:right w:val="none" w:sz="0" w:space="0" w:color="auto"/>
      </w:divBdr>
    </w:div>
    <w:div w:id="665858852">
      <w:bodyDiv w:val="1"/>
      <w:marLeft w:val="0"/>
      <w:marRight w:val="0"/>
      <w:marTop w:val="0"/>
      <w:marBottom w:val="0"/>
      <w:divBdr>
        <w:top w:val="none" w:sz="0" w:space="0" w:color="auto"/>
        <w:left w:val="none" w:sz="0" w:space="0" w:color="auto"/>
        <w:bottom w:val="none" w:sz="0" w:space="0" w:color="auto"/>
        <w:right w:val="none" w:sz="0" w:space="0" w:color="auto"/>
      </w:divBdr>
    </w:div>
    <w:div w:id="704671699">
      <w:bodyDiv w:val="1"/>
      <w:marLeft w:val="0"/>
      <w:marRight w:val="0"/>
      <w:marTop w:val="0"/>
      <w:marBottom w:val="0"/>
      <w:divBdr>
        <w:top w:val="none" w:sz="0" w:space="0" w:color="auto"/>
        <w:left w:val="none" w:sz="0" w:space="0" w:color="auto"/>
        <w:bottom w:val="none" w:sz="0" w:space="0" w:color="auto"/>
        <w:right w:val="none" w:sz="0" w:space="0" w:color="auto"/>
      </w:divBdr>
    </w:div>
    <w:div w:id="800002619">
      <w:bodyDiv w:val="1"/>
      <w:marLeft w:val="0"/>
      <w:marRight w:val="0"/>
      <w:marTop w:val="0"/>
      <w:marBottom w:val="0"/>
      <w:divBdr>
        <w:top w:val="none" w:sz="0" w:space="0" w:color="auto"/>
        <w:left w:val="none" w:sz="0" w:space="0" w:color="auto"/>
        <w:bottom w:val="none" w:sz="0" w:space="0" w:color="auto"/>
        <w:right w:val="none" w:sz="0" w:space="0" w:color="auto"/>
      </w:divBdr>
    </w:div>
    <w:div w:id="825129272">
      <w:bodyDiv w:val="1"/>
      <w:marLeft w:val="0"/>
      <w:marRight w:val="0"/>
      <w:marTop w:val="0"/>
      <w:marBottom w:val="0"/>
      <w:divBdr>
        <w:top w:val="none" w:sz="0" w:space="0" w:color="auto"/>
        <w:left w:val="none" w:sz="0" w:space="0" w:color="auto"/>
        <w:bottom w:val="none" w:sz="0" w:space="0" w:color="auto"/>
        <w:right w:val="none" w:sz="0" w:space="0" w:color="auto"/>
      </w:divBdr>
    </w:div>
    <w:div w:id="901865166">
      <w:bodyDiv w:val="1"/>
      <w:marLeft w:val="0"/>
      <w:marRight w:val="0"/>
      <w:marTop w:val="0"/>
      <w:marBottom w:val="0"/>
      <w:divBdr>
        <w:top w:val="none" w:sz="0" w:space="0" w:color="auto"/>
        <w:left w:val="none" w:sz="0" w:space="0" w:color="auto"/>
        <w:bottom w:val="none" w:sz="0" w:space="0" w:color="auto"/>
        <w:right w:val="none" w:sz="0" w:space="0" w:color="auto"/>
      </w:divBdr>
    </w:div>
    <w:div w:id="991299352">
      <w:bodyDiv w:val="1"/>
      <w:marLeft w:val="0"/>
      <w:marRight w:val="0"/>
      <w:marTop w:val="0"/>
      <w:marBottom w:val="0"/>
      <w:divBdr>
        <w:top w:val="none" w:sz="0" w:space="0" w:color="auto"/>
        <w:left w:val="none" w:sz="0" w:space="0" w:color="auto"/>
        <w:bottom w:val="none" w:sz="0" w:space="0" w:color="auto"/>
        <w:right w:val="none" w:sz="0" w:space="0" w:color="auto"/>
      </w:divBdr>
    </w:div>
    <w:div w:id="1056928924">
      <w:bodyDiv w:val="1"/>
      <w:marLeft w:val="0"/>
      <w:marRight w:val="0"/>
      <w:marTop w:val="0"/>
      <w:marBottom w:val="0"/>
      <w:divBdr>
        <w:top w:val="none" w:sz="0" w:space="0" w:color="auto"/>
        <w:left w:val="none" w:sz="0" w:space="0" w:color="auto"/>
        <w:bottom w:val="none" w:sz="0" w:space="0" w:color="auto"/>
        <w:right w:val="none" w:sz="0" w:space="0" w:color="auto"/>
      </w:divBdr>
    </w:div>
    <w:div w:id="1142848495">
      <w:bodyDiv w:val="1"/>
      <w:marLeft w:val="0"/>
      <w:marRight w:val="0"/>
      <w:marTop w:val="0"/>
      <w:marBottom w:val="0"/>
      <w:divBdr>
        <w:top w:val="none" w:sz="0" w:space="0" w:color="auto"/>
        <w:left w:val="none" w:sz="0" w:space="0" w:color="auto"/>
        <w:bottom w:val="none" w:sz="0" w:space="0" w:color="auto"/>
        <w:right w:val="none" w:sz="0" w:space="0" w:color="auto"/>
      </w:divBdr>
    </w:div>
    <w:div w:id="1168666529">
      <w:bodyDiv w:val="1"/>
      <w:marLeft w:val="0"/>
      <w:marRight w:val="0"/>
      <w:marTop w:val="0"/>
      <w:marBottom w:val="0"/>
      <w:divBdr>
        <w:top w:val="none" w:sz="0" w:space="0" w:color="auto"/>
        <w:left w:val="none" w:sz="0" w:space="0" w:color="auto"/>
        <w:bottom w:val="none" w:sz="0" w:space="0" w:color="auto"/>
        <w:right w:val="none" w:sz="0" w:space="0" w:color="auto"/>
      </w:divBdr>
    </w:div>
    <w:div w:id="1197695201">
      <w:bodyDiv w:val="1"/>
      <w:marLeft w:val="0"/>
      <w:marRight w:val="0"/>
      <w:marTop w:val="0"/>
      <w:marBottom w:val="0"/>
      <w:divBdr>
        <w:top w:val="none" w:sz="0" w:space="0" w:color="auto"/>
        <w:left w:val="none" w:sz="0" w:space="0" w:color="auto"/>
        <w:bottom w:val="none" w:sz="0" w:space="0" w:color="auto"/>
        <w:right w:val="none" w:sz="0" w:space="0" w:color="auto"/>
      </w:divBdr>
    </w:div>
    <w:div w:id="1283734514">
      <w:bodyDiv w:val="1"/>
      <w:marLeft w:val="0"/>
      <w:marRight w:val="0"/>
      <w:marTop w:val="0"/>
      <w:marBottom w:val="0"/>
      <w:divBdr>
        <w:top w:val="none" w:sz="0" w:space="0" w:color="auto"/>
        <w:left w:val="none" w:sz="0" w:space="0" w:color="auto"/>
        <w:bottom w:val="none" w:sz="0" w:space="0" w:color="auto"/>
        <w:right w:val="none" w:sz="0" w:space="0" w:color="auto"/>
      </w:divBdr>
    </w:div>
    <w:div w:id="1457874678">
      <w:bodyDiv w:val="1"/>
      <w:marLeft w:val="0"/>
      <w:marRight w:val="0"/>
      <w:marTop w:val="0"/>
      <w:marBottom w:val="0"/>
      <w:divBdr>
        <w:top w:val="none" w:sz="0" w:space="0" w:color="auto"/>
        <w:left w:val="none" w:sz="0" w:space="0" w:color="auto"/>
        <w:bottom w:val="none" w:sz="0" w:space="0" w:color="auto"/>
        <w:right w:val="none" w:sz="0" w:space="0" w:color="auto"/>
      </w:divBdr>
    </w:div>
    <w:div w:id="1472792907">
      <w:bodyDiv w:val="1"/>
      <w:marLeft w:val="0"/>
      <w:marRight w:val="0"/>
      <w:marTop w:val="0"/>
      <w:marBottom w:val="0"/>
      <w:divBdr>
        <w:top w:val="none" w:sz="0" w:space="0" w:color="auto"/>
        <w:left w:val="none" w:sz="0" w:space="0" w:color="auto"/>
        <w:bottom w:val="none" w:sz="0" w:space="0" w:color="auto"/>
        <w:right w:val="none" w:sz="0" w:space="0" w:color="auto"/>
      </w:divBdr>
    </w:div>
    <w:div w:id="1507555087">
      <w:bodyDiv w:val="1"/>
      <w:marLeft w:val="0"/>
      <w:marRight w:val="0"/>
      <w:marTop w:val="0"/>
      <w:marBottom w:val="0"/>
      <w:divBdr>
        <w:top w:val="none" w:sz="0" w:space="0" w:color="auto"/>
        <w:left w:val="none" w:sz="0" w:space="0" w:color="auto"/>
        <w:bottom w:val="none" w:sz="0" w:space="0" w:color="auto"/>
        <w:right w:val="none" w:sz="0" w:space="0" w:color="auto"/>
      </w:divBdr>
    </w:div>
    <w:div w:id="1601600401">
      <w:bodyDiv w:val="1"/>
      <w:marLeft w:val="0"/>
      <w:marRight w:val="0"/>
      <w:marTop w:val="0"/>
      <w:marBottom w:val="0"/>
      <w:divBdr>
        <w:top w:val="none" w:sz="0" w:space="0" w:color="auto"/>
        <w:left w:val="none" w:sz="0" w:space="0" w:color="auto"/>
        <w:bottom w:val="none" w:sz="0" w:space="0" w:color="auto"/>
        <w:right w:val="none" w:sz="0" w:space="0" w:color="auto"/>
      </w:divBdr>
    </w:div>
    <w:div w:id="1606378396">
      <w:bodyDiv w:val="1"/>
      <w:marLeft w:val="0"/>
      <w:marRight w:val="0"/>
      <w:marTop w:val="0"/>
      <w:marBottom w:val="0"/>
      <w:divBdr>
        <w:top w:val="none" w:sz="0" w:space="0" w:color="auto"/>
        <w:left w:val="none" w:sz="0" w:space="0" w:color="auto"/>
        <w:bottom w:val="none" w:sz="0" w:space="0" w:color="auto"/>
        <w:right w:val="none" w:sz="0" w:space="0" w:color="auto"/>
      </w:divBdr>
    </w:div>
    <w:div w:id="1669291353">
      <w:bodyDiv w:val="1"/>
      <w:marLeft w:val="0"/>
      <w:marRight w:val="0"/>
      <w:marTop w:val="0"/>
      <w:marBottom w:val="0"/>
      <w:divBdr>
        <w:top w:val="none" w:sz="0" w:space="0" w:color="auto"/>
        <w:left w:val="none" w:sz="0" w:space="0" w:color="auto"/>
        <w:bottom w:val="none" w:sz="0" w:space="0" w:color="auto"/>
        <w:right w:val="none" w:sz="0" w:space="0" w:color="auto"/>
      </w:divBdr>
    </w:div>
    <w:div w:id="1683123977">
      <w:bodyDiv w:val="1"/>
      <w:marLeft w:val="0"/>
      <w:marRight w:val="0"/>
      <w:marTop w:val="0"/>
      <w:marBottom w:val="0"/>
      <w:divBdr>
        <w:top w:val="none" w:sz="0" w:space="0" w:color="auto"/>
        <w:left w:val="none" w:sz="0" w:space="0" w:color="auto"/>
        <w:bottom w:val="none" w:sz="0" w:space="0" w:color="auto"/>
        <w:right w:val="none" w:sz="0" w:space="0" w:color="auto"/>
      </w:divBdr>
    </w:div>
    <w:div w:id="1714453861">
      <w:bodyDiv w:val="1"/>
      <w:marLeft w:val="0"/>
      <w:marRight w:val="0"/>
      <w:marTop w:val="0"/>
      <w:marBottom w:val="0"/>
      <w:divBdr>
        <w:top w:val="none" w:sz="0" w:space="0" w:color="auto"/>
        <w:left w:val="none" w:sz="0" w:space="0" w:color="auto"/>
        <w:bottom w:val="none" w:sz="0" w:space="0" w:color="auto"/>
        <w:right w:val="none" w:sz="0" w:space="0" w:color="auto"/>
      </w:divBdr>
    </w:div>
    <w:div w:id="1807698600">
      <w:bodyDiv w:val="1"/>
      <w:marLeft w:val="0"/>
      <w:marRight w:val="0"/>
      <w:marTop w:val="0"/>
      <w:marBottom w:val="0"/>
      <w:divBdr>
        <w:top w:val="none" w:sz="0" w:space="0" w:color="auto"/>
        <w:left w:val="none" w:sz="0" w:space="0" w:color="auto"/>
        <w:bottom w:val="none" w:sz="0" w:space="0" w:color="auto"/>
        <w:right w:val="none" w:sz="0" w:space="0" w:color="auto"/>
      </w:divBdr>
    </w:div>
    <w:div w:id="1825967544">
      <w:bodyDiv w:val="1"/>
      <w:marLeft w:val="0"/>
      <w:marRight w:val="0"/>
      <w:marTop w:val="0"/>
      <w:marBottom w:val="0"/>
      <w:divBdr>
        <w:top w:val="none" w:sz="0" w:space="0" w:color="auto"/>
        <w:left w:val="none" w:sz="0" w:space="0" w:color="auto"/>
        <w:bottom w:val="none" w:sz="0" w:space="0" w:color="auto"/>
        <w:right w:val="none" w:sz="0" w:space="0" w:color="auto"/>
      </w:divBdr>
    </w:div>
    <w:div w:id="1972321616">
      <w:bodyDiv w:val="1"/>
      <w:marLeft w:val="0"/>
      <w:marRight w:val="0"/>
      <w:marTop w:val="0"/>
      <w:marBottom w:val="0"/>
      <w:divBdr>
        <w:top w:val="none" w:sz="0" w:space="0" w:color="auto"/>
        <w:left w:val="none" w:sz="0" w:space="0" w:color="auto"/>
        <w:bottom w:val="none" w:sz="0" w:space="0" w:color="auto"/>
        <w:right w:val="none" w:sz="0" w:space="0" w:color="auto"/>
      </w:divBdr>
      <w:divsChild>
        <w:div w:id="1403874308">
          <w:marLeft w:val="0"/>
          <w:marRight w:val="0"/>
          <w:marTop w:val="0"/>
          <w:marBottom w:val="0"/>
          <w:divBdr>
            <w:top w:val="none" w:sz="0" w:space="0" w:color="auto"/>
            <w:left w:val="none" w:sz="0" w:space="0" w:color="auto"/>
            <w:bottom w:val="none" w:sz="0" w:space="0" w:color="auto"/>
            <w:right w:val="none" w:sz="0" w:space="0" w:color="auto"/>
          </w:divBdr>
        </w:div>
      </w:divsChild>
    </w:div>
    <w:div w:id="1987279269">
      <w:bodyDiv w:val="1"/>
      <w:marLeft w:val="0"/>
      <w:marRight w:val="0"/>
      <w:marTop w:val="0"/>
      <w:marBottom w:val="0"/>
      <w:divBdr>
        <w:top w:val="none" w:sz="0" w:space="0" w:color="auto"/>
        <w:left w:val="none" w:sz="0" w:space="0" w:color="auto"/>
        <w:bottom w:val="none" w:sz="0" w:space="0" w:color="auto"/>
        <w:right w:val="none" w:sz="0" w:space="0" w:color="auto"/>
      </w:divBdr>
    </w:div>
    <w:div w:id="2012219724">
      <w:bodyDiv w:val="1"/>
      <w:marLeft w:val="0"/>
      <w:marRight w:val="0"/>
      <w:marTop w:val="0"/>
      <w:marBottom w:val="0"/>
      <w:divBdr>
        <w:top w:val="none" w:sz="0" w:space="0" w:color="auto"/>
        <w:left w:val="none" w:sz="0" w:space="0" w:color="auto"/>
        <w:bottom w:val="none" w:sz="0" w:space="0" w:color="auto"/>
        <w:right w:val="none" w:sz="0" w:space="0" w:color="auto"/>
      </w:divBdr>
    </w:div>
    <w:div w:id="2146502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Jhpiego_Bright">
      <a:dk1>
        <a:srgbClr val="3F3E3E"/>
      </a:dk1>
      <a:lt1>
        <a:sysClr val="window" lastClr="FFFFFF"/>
      </a:lt1>
      <a:dk2>
        <a:srgbClr val="00667D"/>
      </a:dk2>
      <a:lt2>
        <a:srgbClr val="E7E6E6"/>
      </a:lt2>
      <a:accent1>
        <a:srgbClr val="26CAD3"/>
      </a:accent1>
      <a:accent2>
        <a:srgbClr val="41ABE6"/>
      </a:accent2>
      <a:accent3>
        <a:srgbClr val="00AA88"/>
      </a:accent3>
      <a:accent4>
        <a:srgbClr val="DBC637"/>
      </a:accent4>
      <a:accent5>
        <a:srgbClr val="C55035"/>
      </a:accent5>
      <a:accent6>
        <a:srgbClr val="BE006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5A59CFF9BC94A84D5115AB1EA0959" ma:contentTypeVersion="12" ma:contentTypeDescription="Create a new document." ma:contentTypeScope="" ma:versionID="a32d7abc636580f61571d9c8ec013281">
  <xsd:schema xmlns:xsd="http://www.w3.org/2001/XMLSchema" xmlns:xs="http://www.w3.org/2001/XMLSchema" xmlns:p="http://schemas.microsoft.com/office/2006/metadata/properties" xmlns:ns2="1cfd504d-e3b5-48d5-93dc-2c4a2642b0ec" xmlns:ns3="ce25a1f6-fcf4-4778-946d-6aaa15affb91" targetNamespace="http://schemas.microsoft.com/office/2006/metadata/properties" ma:root="true" ma:fieldsID="50312e955abf24fecf95dbecbc0bb1b8" ns2:_="" ns3:_="">
    <xsd:import namespace="1cfd504d-e3b5-48d5-93dc-2c4a2642b0ec"/>
    <xsd:import namespace="ce25a1f6-fcf4-4778-946d-6aaa15aff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d504d-e3b5-48d5-93dc-2c4a2642b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25a1f6-fcf4-4778-946d-6aaa15affb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C7F6-D376-493F-8D49-ECBFB36F3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057AA-7BBD-44C1-9107-20BB65E2E50D}">
  <ds:schemaRefs>
    <ds:schemaRef ds:uri="http://schemas.microsoft.com/sharepoint/v3/contenttype/forms"/>
  </ds:schemaRefs>
</ds:datastoreItem>
</file>

<file path=customXml/itemProps3.xml><?xml version="1.0" encoding="utf-8"?>
<ds:datastoreItem xmlns:ds="http://schemas.openxmlformats.org/officeDocument/2006/customXml" ds:itemID="{C06D061D-A3C0-4EAA-B1EE-838BAFAF701D}"/>
</file>

<file path=customXml/itemProps4.xml><?xml version="1.0" encoding="utf-8"?>
<ds:datastoreItem xmlns:ds="http://schemas.openxmlformats.org/officeDocument/2006/customXml" ds:itemID="{320A49AE-AC9F-4A7B-94AF-75CE2C92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34</Pages>
  <Words>8714</Words>
  <Characters>49672</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Johns Hopkins</Company>
  <LinksUpToDate>false</LinksUpToDate>
  <CharactersWithSpaces>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Fiekowsky</dc:creator>
  <cp:lastModifiedBy>Konan Stephane</cp:lastModifiedBy>
  <cp:revision>9</cp:revision>
  <dcterms:created xsi:type="dcterms:W3CDTF">2019-11-15T10:01:00Z</dcterms:created>
  <dcterms:modified xsi:type="dcterms:W3CDTF">2019-11-15T19:33:00Z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0x0101004135A59CFF9BC94A84D5115AB1EA0959</vt:lpwstr>
  </property>
  <property fmtid="{D5CDD505-2E9C-101B-9397-08002B2CF9AE}" pid="3" name="AuthorIds_UIVersion_2560">
    <vt:lpwstr>20</vt:lpwstr>
  </property>
  <property fmtid="{D5CDD505-2E9C-101B-9397-08002B2CF9AE}" pid="4" name="AuthorIds_UIVersion_3072">
    <vt:lpwstr>13</vt:lpwstr>
  </property>
  <property fmtid="{D5CDD505-2E9C-101B-9397-08002B2CF9AE}" pid="5" name="AuthorIds_UIVersion_512">
    <vt:lpwstr>20</vt:lpwstr>
  </property>
</Properties>
</file>